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C251C">
      <w:pPr>
        <w:rPr>
          <w:rFonts w:hint="eastAsia"/>
          <w:sz w:val="32"/>
          <w:szCs w:val="32"/>
        </w:rPr>
      </w:pPr>
      <w:bookmarkStart w:id="0" w:name="_GoBack"/>
      <w:bookmarkEnd w:id="0"/>
    </w:p>
    <w:p w14:paraId="6E991E67">
      <w:pPr>
        <w:jc w:val="center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 w:eastAsia="宋体"/>
          <w:b/>
          <w:bCs/>
          <w:sz w:val="44"/>
          <w:szCs w:val="44"/>
          <w:lang w:eastAsia="zh-CN"/>
        </w:rPr>
        <w:t>资格条件承诺函</w:t>
      </w:r>
    </w:p>
    <w:p w14:paraId="0FD742B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4955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（供应商名称）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愿响应关于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（项目名称）（采购项目编号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的投标邀请并参与本项目投标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符合《中华人民共和国政府采购法》第二十二条第一款第（二）项、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第（三）项、</w:t>
      </w:r>
      <w:r>
        <w:rPr>
          <w:rFonts w:hint="eastAsia" w:ascii="仿宋_GB2312" w:hAnsi="仿宋_GB2312" w:eastAsia="仿宋_GB2312" w:cs="仿宋_GB2312"/>
          <w:sz w:val="32"/>
          <w:szCs w:val="32"/>
        </w:rPr>
        <w:t>第（四）项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、第（五）项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规定条件，具体包括：</w:t>
      </w:r>
    </w:p>
    <w:p w14:paraId="1F6D820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健全的财务会计制度；</w:t>
      </w:r>
    </w:p>
    <w:p w14:paraId="1D823E6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2.具有履行合同所必需的设备和专业技术能力；</w:t>
      </w:r>
    </w:p>
    <w:p w14:paraId="2A7F824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1892A9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4.参加政府采购活动前三年内，在经营活动中没有重大违法记录。</w:t>
      </w:r>
    </w:p>
    <w:p w14:paraId="6723B4E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7C6D401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D4F8FF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5C73E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004B6C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供应商名称（公章）</w:t>
      </w:r>
    </w:p>
    <w:p w14:paraId="606B0EE2"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sectPr>
      <w:pgSz w:w="11906" w:h="16838"/>
      <w:pgMar w:top="1440" w:right="1587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zMjZiMjhiM2Q0ZTgzNDU5MjgwYjZiYWY3MTE0MTEifQ=="/>
  </w:docVars>
  <w:rsids>
    <w:rsidRoot w:val="00000000"/>
    <w:rsid w:val="14C419CE"/>
    <w:rsid w:val="174CC2D4"/>
    <w:rsid w:val="1AEA5B19"/>
    <w:rsid w:val="26A12403"/>
    <w:rsid w:val="3BBDF9F6"/>
    <w:rsid w:val="3EAB0813"/>
    <w:rsid w:val="5BF959C0"/>
    <w:rsid w:val="5DFFA5D4"/>
    <w:rsid w:val="62C41376"/>
    <w:rsid w:val="6F5159BF"/>
    <w:rsid w:val="6FFBBA20"/>
    <w:rsid w:val="7CAB40C6"/>
    <w:rsid w:val="7EFFCE4E"/>
    <w:rsid w:val="97B771C2"/>
    <w:rsid w:val="AFBF24C5"/>
    <w:rsid w:val="BB7BC9A6"/>
    <w:rsid w:val="CB743773"/>
    <w:rsid w:val="D5BF1DB3"/>
    <w:rsid w:val="D7F79B33"/>
    <w:rsid w:val="F5177CCD"/>
    <w:rsid w:val="F5FF8504"/>
    <w:rsid w:val="F9F7295E"/>
    <w:rsid w:val="FEFF4896"/>
    <w:rsid w:val="FFBF57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before="161"/>
      <w:ind w:left="120"/>
    </w:pPr>
    <w:rPr>
      <w:rFonts w:ascii="宋体" w:hAnsi="宋体" w:eastAsia="宋体" w:cs="宋体"/>
      <w:sz w:val="24"/>
      <w:lang w:val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正文缩进2格"/>
    <w:basedOn w:val="1"/>
    <w:qFormat/>
    <w:uiPriority w:val="0"/>
    <w:pPr>
      <w:widowControl w:val="0"/>
      <w:adjustRightInd/>
      <w:snapToGrid/>
      <w:spacing w:after="0" w:line="600" w:lineRule="exact"/>
      <w:ind w:firstLine="639" w:firstLineChars="206"/>
      <w:jc w:val="both"/>
    </w:pPr>
    <w:rPr>
      <w:rFonts w:ascii="仿宋_GB2312" w:hAnsi="宋体" w:eastAsia="仿宋_GB2312"/>
      <w:kern w:val="2"/>
      <w:sz w:val="31"/>
    </w:rPr>
  </w:style>
  <w:style w:type="paragraph" w:customStyle="1" w:styleId="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325</Characters>
  <Lines>0</Lines>
  <Paragraphs>0</Paragraphs>
  <TotalTime>1</TotalTime>
  <ScaleCrop>false</ScaleCrop>
  <LinksUpToDate>false</LinksUpToDate>
  <CharactersWithSpaces>346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Opt</cp:lastModifiedBy>
  <dcterms:modified xsi:type="dcterms:W3CDTF">2025-07-23T07:19:37Z</dcterms:modified>
  <dc:title>附件1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84E261B879264EAFACE2F7FDC61E14B3_13</vt:lpwstr>
  </property>
</Properties>
</file>