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441900011-2026-00129</w:t>
      </w:r>
    </w:p>
    <w:p>
      <w:pPr>
        <w:pStyle w:val="null3"/>
        <w:jc w:val="center"/>
        <w:outlineLvl w:val="3"/>
      </w:pPr>
      <w:r>
        <w:rPr>
          <w:sz w:val="24"/>
          <w:b/>
        </w:rPr>
        <w:t>采购项目编号：</w:t>
      </w:r>
      <w:r>
        <w:rPr>
          <w:sz w:val="24"/>
          <w:b/>
        </w:rPr>
        <w:t>441900011-2026-00129</w:t>
      </w:r>
    </w:p>
    <w:p>
      <w:pPr>
        <w:pStyle w:val="null3"/>
        <w:jc w:val="center"/>
        <w:outlineLvl w:val="3"/>
      </w:pPr>
      <w:r>
        <w:rPr>
          <w:sz w:val="24"/>
          <w:b/>
        </w:rPr>
        <w:t>项目名称：</w:t>
      </w:r>
      <w:r>
        <w:rPr>
          <w:sz w:val="24"/>
          <w:b/>
        </w:rPr>
        <w:t>东莞滨海湾未来学校食堂人力资源服务采购项目</w:t>
      </w:r>
    </w:p>
    <w:p>
      <w:pPr>
        <w:pStyle w:val="null3"/>
        <w:jc w:val="center"/>
        <w:outlineLvl w:val="3"/>
      </w:pPr>
      <w:r>
        <w:rPr>
          <w:sz w:val="24"/>
          <w:b/>
        </w:rPr>
        <w:t>采购人：</w:t>
      </w:r>
      <w:r>
        <w:rPr>
          <w:sz w:val="24"/>
          <w:b/>
        </w:rPr>
        <w:t>东莞滨海湾未来学校</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东莞滨海湾未来学校</w:t>
      </w:r>
      <w:r>
        <w:rPr/>
        <w:t>的委托，采用</w:t>
      </w:r>
      <w:r>
        <w:rPr/>
        <w:t>公开招标</w:t>
      </w:r>
      <w:r>
        <w:rPr/>
        <w:t>方式组织采购</w:t>
      </w:r>
      <w:r>
        <w:rPr/>
        <w:t>东莞滨海湾未来学校食堂人力资源服务采购项目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东莞滨海湾未来学校食堂人力资源服务采购项目</w:t>
      </w:r>
    </w:p>
    <w:p>
      <w:pPr>
        <w:pStyle w:val="null3"/>
        <w:ind w:firstLine="480"/>
      </w:pPr>
      <w:r>
        <w:rPr/>
        <w:t>采购计划编号：</w:t>
      </w:r>
      <w:r>
        <w:rPr/>
        <w:t>441900011-2026-00129</w:t>
      </w:r>
    </w:p>
    <w:p>
      <w:pPr>
        <w:pStyle w:val="null3"/>
        <w:ind w:firstLine="480"/>
      </w:pPr>
      <w:r>
        <w:rPr/>
        <w:t>采购项目编号：</w:t>
      </w:r>
      <w:r>
        <w:rPr/>
        <w:t>441900011-2026-00129</w:t>
      </w:r>
    </w:p>
    <w:p>
      <w:pPr>
        <w:pStyle w:val="null3"/>
        <w:ind w:firstLine="480"/>
      </w:pPr>
      <w:r>
        <w:rPr/>
        <w:t>采购方式：</w:t>
      </w:r>
      <w:r>
        <w:rPr/>
        <w:t>公开招标</w:t>
      </w:r>
    </w:p>
    <w:p>
      <w:pPr>
        <w:pStyle w:val="null3"/>
        <w:ind w:firstLine="480"/>
      </w:pPr>
      <w:r>
        <w:rPr/>
        <w:t>预算金额：</w:t>
      </w:r>
      <w:r>
        <w:rPr/>
        <w:t>3,563,649.60</w:t>
      </w:r>
      <w:r>
        <w:rPr/>
        <w:t>元</w:t>
      </w:r>
    </w:p>
    <w:p>
      <w:pPr>
        <w:pStyle w:val="null3"/>
        <w:outlineLvl w:val="3"/>
      </w:pPr>
      <w:r>
        <w:rPr>
          <w:sz w:val="24"/>
          <w:b/>
        </w:rPr>
        <w:t>2.项目内容及需求情况（采购项目技术规格、参数及要求）</w:t>
      </w:r>
    </w:p>
    <w:p>
      <w:pPr>
        <w:pStyle w:val="null3"/>
      </w:pPr>
      <w:r>
        <w:rPr/>
        <w:t>采购包1(东莞滨海湾未来学校食堂人力资源服务采购项目):</w:t>
      </w:r>
    </w:p>
    <w:p>
      <w:pPr>
        <w:pStyle w:val="null3"/>
      </w:pPr>
      <w:r>
        <w:rPr/>
        <w:t>采购包预算金额：3,563,649.60元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东莞滨海湾未来学校食堂人力资源服务采购项目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3,563,649.60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采购包1（东莞滨海湾未来学校食堂人力资源服务采购项目）：</w:t>
      </w: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采购包1（东莞滨海湾未来学校食堂人力资源服务采购项目）：</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东莞滨海湾未来学校</w:t>
      </w:r>
    </w:p>
    <w:p>
      <w:pPr>
        <w:pStyle w:val="null3"/>
        <w:ind w:firstLine="480"/>
      </w:pPr>
      <w:r>
        <w:rPr/>
        <w:t xml:space="preserve"> 地址：</w:t>
      </w:r>
      <w:r>
        <w:rPr/>
        <w:t>东莞市滨海湾新区中海路5号</w:t>
      </w:r>
    </w:p>
    <w:p>
      <w:pPr>
        <w:pStyle w:val="null3"/>
        <w:ind w:firstLine="480"/>
      </w:pPr>
      <w:r>
        <w:rPr/>
        <w:t xml:space="preserve"> 联系方式：</w:t>
      </w:r>
      <w:r>
        <w:rPr/>
        <w:t>0769-28816226</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学校规模</w:t>
      </w:r>
    </w:p>
    <w:p>
      <w:pPr>
        <w:pStyle w:val="null3"/>
        <w:ind w:firstLine="424"/>
        <w:jc w:val="both"/>
      </w:pPr>
      <w:r>
        <w:rPr>
          <w:sz w:val="21"/>
        </w:rPr>
        <w:t>东莞滨海湾未来学校（简称</w:t>
      </w:r>
      <w:r>
        <w:rPr>
          <w:sz w:val="21"/>
        </w:rPr>
        <w:t>“未来学校”）是滨海湾新区第一所九年一贯制公办学校，投资12亿，占地约110亩，建筑总面积超15万平方米，小学和初中共建设96个教学班，提供4560学位。</w:t>
      </w:r>
    </w:p>
    <w:p>
      <w:pPr>
        <w:pStyle w:val="null3"/>
        <w:ind w:firstLine="422"/>
        <w:jc w:val="both"/>
      </w:pPr>
      <w:r>
        <w:rPr>
          <w:sz w:val="21"/>
          <w:b/>
        </w:rPr>
        <w:t>（二）用餐区域安排</w:t>
      </w:r>
    </w:p>
    <w:p>
      <w:pPr>
        <w:pStyle w:val="null3"/>
        <w:ind w:firstLine="420"/>
        <w:jc w:val="both"/>
      </w:pPr>
      <w:r>
        <w:rPr>
          <w:sz w:val="21"/>
        </w:rPr>
        <w:t>A区和B区食堂就餐区域。</w:t>
      </w:r>
    </w:p>
    <w:p>
      <w:pPr>
        <w:pStyle w:val="null3"/>
        <w:ind w:firstLine="422"/>
        <w:jc w:val="both"/>
      </w:pPr>
      <w:r>
        <w:rPr>
          <w:sz w:val="21"/>
          <w:b/>
        </w:rPr>
        <w:t>（三）</w:t>
      </w:r>
      <w:r>
        <w:rPr>
          <w:sz w:val="21"/>
          <w:b/>
        </w:rPr>
        <w:t>用餐方式</w:t>
      </w:r>
      <w:r>
        <w:rPr>
          <w:sz w:val="21"/>
        </w:rPr>
        <w:t xml:space="preserve">  </w:t>
      </w:r>
    </w:p>
    <w:p>
      <w:pPr>
        <w:pStyle w:val="null3"/>
        <w:ind w:firstLine="420"/>
        <w:jc w:val="both"/>
      </w:pPr>
      <w:r>
        <w:rPr>
          <w:sz w:val="21"/>
        </w:rPr>
        <w:t>小学部为套餐，初中部为套餐、一菜一价，教师餐为自助餐（最终</w:t>
      </w:r>
      <w:r>
        <w:rPr>
          <w:sz w:val="21"/>
        </w:rPr>
        <w:t>以校方实际安排为准</w:t>
      </w:r>
      <w:r>
        <w:rPr>
          <w:sz w:val="21"/>
        </w:rPr>
        <w:t>）</w:t>
      </w:r>
      <w:r>
        <w:rPr>
          <w:sz w:val="21"/>
        </w:rPr>
        <w:t>。</w:t>
      </w:r>
    </w:p>
    <w:p>
      <w:pPr>
        <w:pStyle w:val="null3"/>
        <w:ind w:firstLine="422"/>
        <w:jc w:val="both"/>
      </w:pPr>
      <w:r>
        <w:rPr>
          <w:sz w:val="21"/>
          <w:b/>
        </w:rPr>
        <w:t>（四）服务人员需求</w:t>
      </w:r>
    </w:p>
    <w:p>
      <w:pPr>
        <w:pStyle w:val="null3"/>
        <w:ind w:firstLine="480"/>
        <w:jc w:val="both"/>
      </w:pPr>
      <w:r>
        <w:rPr>
          <w:sz w:val="21"/>
        </w:rPr>
        <w:t>项目期间，采购人预计就餐人数为</w:t>
      </w:r>
      <w:r>
        <w:rPr>
          <w:sz w:val="21"/>
        </w:rPr>
        <w:t>2000人，其中：小学生864人，仅提供午餐；初中生982人，提供早餐、午餐、晚餐、宵夜；教职工174人，提供早餐、午餐、晚餐（最终以学校实际情况为准）。根据工作需要，采购人通过政府采购招标程序确定一家供应商负责学</w:t>
      </w:r>
      <w:r>
        <w:rPr>
          <w:sz w:val="21"/>
        </w:rPr>
        <w:t>校</w:t>
      </w:r>
      <w:r>
        <w:rPr>
          <w:sz w:val="21"/>
        </w:rPr>
        <w:t>食堂</w:t>
      </w:r>
      <w:r>
        <w:rPr>
          <w:sz w:val="21"/>
        </w:rPr>
        <w:t>40个岗位</w:t>
      </w:r>
      <w:r>
        <w:rPr>
          <w:sz w:val="21"/>
        </w:rPr>
        <w:t>的人力资源服务</w:t>
      </w:r>
      <w:r>
        <w:rPr>
          <w:sz w:val="21"/>
        </w:rPr>
        <w:t>（</w:t>
      </w:r>
      <w:r>
        <w:rPr>
          <w:sz w:val="21"/>
        </w:rPr>
        <w:t>人手欠缺期间酌情增加安排部分临时用工</w:t>
      </w:r>
      <w:r>
        <w:rPr>
          <w:sz w:val="21"/>
        </w:rPr>
        <w:t>）</w:t>
      </w:r>
      <w:r>
        <w:rPr>
          <w:sz w:val="21"/>
        </w:rPr>
        <w:t>，</w:t>
      </w:r>
      <w:r>
        <w:rPr>
          <w:sz w:val="21"/>
        </w:rPr>
        <w:t>保障未来学校食堂正常运行。</w:t>
      </w:r>
    </w:p>
    <w:p>
      <w:pPr>
        <w:pStyle w:val="null3"/>
        <w:jc w:val="both"/>
      </w:pPr>
      <w:r>
        <w:rPr>
          <w:sz w:val="24"/>
          <w:b/>
        </w:rPr>
        <w:t>二、项目服务内容</w:t>
      </w:r>
    </w:p>
    <w:p>
      <w:pPr>
        <w:pStyle w:val="null3"/>
        <w:jc w:val="both"/>
      </w:pPr>
      <w:r>
        <w:rPr>
          <w:sz w:val="21"/>
          <w:b/>
        </w:rPr>
        <w:t>（一）整体服务流程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337"/>
        <w:gridCol w:w="630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招聘</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协助采购人进行人员招聘（其中招聘事项包含但不限于招聘公告发布、简历筛选、求职者背景调查等）</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根据采购人要求制定科学合理的培训方案</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组织师资对</w:t>
            </w:r>
            <w:r>
              <w:rPr>
                <w:sz w:val="21"/>
              </w:rPr>
              <w:t>员工</w:t>
            </w:r>
            <w:r>
              <w:rPr>
                <w:sz w:val="21"/>
              </w:rPr>
              <w:t>进行培训</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做好培训记录以备采购人随时查阅</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薪酬福利</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办理工资卡</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每月薪酬的计算</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每月绩效评定计算</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负责个税的计算及缴纳</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每月按时足额发放工资</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员工关怀：</w:t>
            </w:r>
            <w:r>
              <w:rPr>
                <w:sz w:val="21"/>
              </w:rPr>
              <w:t>端午节、</w:t>
            </w:r>
            <w:r>
              <w:rPr>
                <w:sz w:val="21"/>
              </w:rPr>
              <w:t>中秋节、春节</w:t>
            </w:r>
            <w:r>
              <w:rPr>
                <w:sz w:val="21"/>
              </w:rPr>
              <w:t>工会</w:t>
            </w:r>
            <w:r>
              <w:rPr>
                <w:sz w:val="21"/>
              </w:rPr>
              <w:t>慰问</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员工关系</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w:t>
            </w:r>
            <w:r>
              <w:rPr>
                <w:sz w:val="21"/>
              </w:rPr>
              <w:t>完善</w:t>
            </w:r>
            <w:r>
              <w:rPr>
                <w:sz w:val="21"/>
              </w:rPr>
              <w:t>的劳动合同并与员工签订</w:t>
            </w:r>
            <w:r>
              <w:rPr>
                <w:sz w:val="21"/>
              </w:rPr>
              <w:t>书面</w:t>
            </w:r>
            <w:r>
              <w:rPr>
                <w:sz w:val="21"/>
              </w:rPr>
              <w:t>劳动合同</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负责根据国家政策缴纳社会保险</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经济赔偿的手续办理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w:t>
            </w:r>
            <w:r>
              <w:rPr>
                <w:sz w:val="21"/>
              </w:rPr>
              <w:t>员工</w:t>
            </w:r>
            <w:r>
              <w:rPr>
                <w:sz w:val="21"/>
              </w:rPr>
              <w:t>提出的劳动仲裁、诉讼等事宜</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发生重大疾病、非因工死亡等事故，中标人依照法律法规进行调查处理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员工生育津贴手续办理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发生工伤事故，由中标人以雇主身份进行调查及处理，并为员工进行工伤鉴定、工伤待遇申报</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退休手续的办理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离职手续的办理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员工社保转移、享受等手续的办理</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按照采购人要求进行驻点及上门服务</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妥善保管员工档案以备采购人随时查阅</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食宿</w:t>
            </w:r>
            <w:r>
              <w:rPr>
                <w:sz w:val="21"/>
              </w:rPr>
              <w:t>按照工作地规定</w:t>
            </w:r>
            <w:r>
              <w:rPr>
                <w:sz w:val="21"/>
              </w:rPr>
              <w:t>解决</w:t>
            </w:r>
          </w:p>
        </w:tc>
      </w:tr>
    </w:tbl>
    <w:p>
      <w:pPr>
        <w:pStyle w:val="null3"/>
        <w:ind w:firstLine="480"/>
        <w:jc w:val="both"/>
      </w:pPr>
      <w:r>
        <w:rPr>
          <w:sz w:val="21"/>
          <w:b/>
        </w:rPr>
        <w:t>（二）日常服务内容明细</w:t>
      </w:r>
    </w:p>
    <w:tbl>
      <w:tblPr>
        <w:tblW w:w="0" w:type="auto"/>
        <w:tblBorders>
          <w:top w:val="none" w:color="000000" w:sz="4"/>
          <w:left w:val="none" w:color="000000" w:sz="4"/>
          <w:bottom w:val="none" w:color="000000" w:sz="4"/>
          <w:right w:val="none" w:color="000000" w:sz="4"/>
          <w:insideH w:val="none"/>
          <w:insideV w:val="none"/>
        </w:tblBorders>
      </w:tblPr>
      <w:tblGrid>
        <w:gridCol w:w="1502"/>
        <w:gridCol w:w="6804"/>
      </w:tblGrid>
      <w:tr>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服务方式</w:t>
            </w:r>
          </w:p>
        </w:tc>
        <w:tc>
          <w:tcPr>
            <w:tcW w:type="dxa" w:w="6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指派一名负责人对接各项事务</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入职</w:t>
            </w:r>
            <w:r>
              <w:rPr>
                <w:sz w:val="21"/>
              </w:rPr>
              <w:t>/</w:t>
            </w:r>
            <w:r>
              <w:rPr>
                <w:sz w:val="21"/>
              </w:rPr>
              <w:t>离职</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员工个人材料收缴，办理员工录用、离职的相关手续</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社会保险</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社会保险开户</w:t>
            </w:r>
            <w:r>
              <w:rPr>
                <w:sz w:val="21"/>
              </w:rPr>
              <w:t>/</w:t>
            </w:r>
            <w:r>
              <w:rPr>
                <w:sz w:val="21"/>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社会保险基数的审核</w:t>
            </w:r>
            <w:r>
              <w:rPr>
                <w:sz w:val="21"/>
              </w:rPr>
              <w:t>/</w:t>
            </w:r>
            <w:r>
              <w:rPr>
                <w:sz w:val="21"/>
              </w:rPr>
              <w:t>计算</w:t>
            </w:r>
            <w:r>
              <w:rPr>
                <w:sz w:val="21"/>
              </w:rPr>
              <w:t>/</w:t>
            </w:r>
            <w:r>
              <w:rPr>
                <w:sz w:val="21"/>
              </w:rPr>
              <w:t>申报</w:t>
            </w:r>
            <w:r>
              <w:rPr>
                <w:sz w:val="21"/>
              </w:rPr>
              <w:t>/</w:t>
            </w:r>
            <w:r>
              <w:rPr>
                <w:sz w:val="21"/>
              </w:rPr>
              <w:t>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养老</w:t>
            </w:r>
            <w:r>
              <w:rPr>
                <w:sz w:val="21"/>
              </w:rPr>
              <w:t>/</w:t>
            </w:r>
            <w:r>
              <w:rPr>
                <w:sz w:val="21"/>
              </w:rPr>
              <w:t>工伤</w:t>
            </w:r>
            <w:r>
              <w:rPr>
                <w:sz w:val="21"/>
              </w:rPr>
              <w:t>/</w:t>
            </w:r>
            <w:r>
              <w:rPr>
                <w:sz w:val="21"/>
              </w:rPr>
              <w:t>失业</w:t>
            </w:r>
            <w:r>
              <w:rPr>
                <w:sz w:val="21"/>
              </w:rPr>
              <w:t>/</w:t>
            </w:r>
            <w:r>
              <w:rPr>
                <w:sz w:val="21"/>
              </w:rPr>
              <w:t>医疗</w:t>
            </w:r>
            <w:r>
              <w:rPr>
                <w:sz w:val="21"/>
              </w:rPr>
              <w:t>/</w:t>
            </w:r>
            <w:r>
              <w:rPr>
                <w:sz w:val="21"/>
              </w:rPr>
              <w:t>生育保险政策咨询和领取或享受</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社会保险转出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帮助员工做工伤定级以及工伤理赔等事宜</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为员工做社会医疗保险的报销手续、开分割单，进行医保赔付咨询</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w:t>
            </w:r>
            <w:r>
              <w:rPr>
                <w:sz w:val="21"/>
              </w:rPr>
              <w:t>/</w:t>
            </w:r>
            <w:r>
              <w:rPr>
                <w:sz w:val="21"/>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基数审核</w:t>
            </w:r>
            <w:r>
              <w:rPr>
                <w:sz w:val="21"/>
              </w:rPr>
              <w:t>/</w:t>
            </w:r>
            <w:r>
              <w:rPr>
                <w:sz w:val="21"/>
              </w:rPr>
              <w:t>计算</w:t>
            </w:r>
            <w:r>
              <w:rPr>
                <w:sz w:val="21"/>
              </w:rPr>
              <w:t>/</w:t>
            </w:r>
            <w:r>
              <w:rPr>
                <w:sz w:val="21"/>
              </w:rPr>
              <w:t>申报</w:t>
            </w:r>
            <w:r>
              <w:rPr>
                <w:sz w:val="21"/>
              </w:rPr>
              <w:t>/</w:t>
            </w:r>
            <w:r>
              <w:rPr>
                <w:sz w:val="21"/>
              </w:rPr>
              <w:t>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公积金支取指导和协助办理</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公积金转出</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人事档案</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为符合要求</w:t>
            </w:r>
            <w:r>
              <w:rPr>
                <w:sz w:val="21"/>
              </w:rPr>
              <w:t>的员工</w:t>
            </w:r>
            <w:r>
              <w:rPr>
                <w:sz w:val="21"/>
              </w:rPr>
              <w:t>办理人事档案调入（本地</w:t>
            </w:r>
            <w:r>
              <w:rPr>
                <w:sz w:val="21"/>
              </w:rPr>
              <w:t>/</w:t>
            </w:r>
            <w:r>
              <w:rPr>
                <w:sz w:val="21"/>
              </w:rPr>
              <w:t>外地</w:t>
            </w:r>
            <w:r>
              <w:rPr>
                <w:sz w:val="21"/>
              </w:rPr>
              <w:t>/</w:t>
            </w:r>
            <w:r>
              <w:rPr>
                <w:sz w:val="21"/>
              </w:rPr>
              <w:t>复员</w:t>
            </w:r>
            <w:r>
              <w:rPr>
                <w:sz w:val="21"/>
              </w:rPr>
              <w:t>)</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人事档案调出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人事档案检查，存放</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为符合要求的员工办理相关政审盖章（出国</w:t>
            </w:r>
            <w:r>
              <w:rPr>
                <w:sz w:val="21"/>
              </w:rPr>
              <w:t>/</w:t>
            </w:r>
            <w:r>
              <w:rPr>
                <w:sz w:val="21"/>
              </w:rPr>
              <w:t>转正定级</w:t>
            </w:r>
            <w:r>
              <w:rPr>
                <w:sz w:val="21"/>
              </w:rPr>
              <w:t>/</w:t>
            </w:r>
            <w:r>
              <w:rPr>
                <w:sz w:val="21"/>
              </w:rPr>
              <w:t>职称评定</w:t>
            </w:r>
            <w:r>
              <w:rPr>
                <w:sz w:val="21"/>
              </w:rPr>
              <w:t>/</w:t>
            </w:r>
            <w:r>
              <w:rPr>
                <w:sz w:val="21"/>
              </w:rPr>
              <w:t>资格报考</w:t>
            </w:r>
            <w:r>
              <w:rPr>
                <w:sz w:val="21"/>
              </w:rPr>
              <w:t>/</w:t>
            </w:r>
            <w:r>
              <w:rPr>
                <w:sz w:val="21"/>
              </w:rPr>
              <w:t>工作表现政审）</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为符合条件的应届毕业生申请和办理人事档案调入（应届毕业生分配）</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政策和年检咨询</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提供有关人事和劳动管理方面的信息及最新颁布的各地政府政策和规定</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提供社会保险、公积金政策变化</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健康证办理</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督促员工就职前办理健康证、日常健康证到期前续办，负责员工健康证到期前提醒</w:t>
            </w:r>
          </w:p>
        </w:tc>
      </w:tr>
    </w:tbl>
    <w:p>
      <w:pPr>
        <w:pStyle w:val="null3"/>
        <w:ind w:firstLine="480"/>
        <w:jc w:val="both"/>
      </w:pPr>
      <w:r>
        <w:rPr>
          <w:sz w:val="21"/>
        </w:rPr>
        <w:t>1.</w:t>
      </w:r>
      <w:r>
        <w:rPr>
          <w:sz w:val="21"/>
        </w:rPr>
        <w:t>按照有关法律法规规定与</w:t>
      </w:r>
      <w:r>
        <w:rPr>
          <w:sz w:val="21"/>
        </w:rPr>
        <w:t>员工</w:t>
      </w:r>
      <w:r>
        <w:rPr>
          <w:sz w:val="21"/>
        </w:rPr>
        <w:t>订立书面劳动合同，为</w:t>
      </w:r>
      <w:r>
        <w:rPr>
          <w:sz w:val="21"/>
        </w:rPr>
        <w:t>员工</w:t>
      </w:r>
      <w:r>
        <w:rPr>
          <w:sz w:val="21"/>
        </w:rPr>
        <w:t>在工作所在地办理社会保险手续等，并根据采购人提供的</w:t>
      </w:r>
      <w:r>
        <w:rPr>
          <w:sz w:val="21"/>
        </w:rPr>
        <w:t>员工</w:t>
      </w:r>
      <w:r>
        <w:rPr>
          <w:sz w:val="21"/>
        </w:rPr>
        <w:t>考勤、考核、教育培训、奖惩等资料情况建立</w:t>
      </w:r>
      <w:r>
        <w:rPr>
          <w:sz w:val="21"/>
        </w:rPr>
        <w:t>员工</w:t>
      </w:r>
      <w:r>
        <w:rPr>
          <w:sz w:val="21"/>
        </w:rPr>
        <w:t>人事信息档案。对新招</w:t>
      </w:r>
      <w:r>
        <w:rPr>
          <w:sz w:val="21"/>
        </w:rPr>
        <w:t>员工</w:t>
      </w:r>
      <w:r>
        <w:rPr>
          <w:sz w:val="21"/>
        </w:rPr>
        <w:t>应在规定时间内办齐所有用工手续，并提供包括但不限于</w:t>
      </w:r>
      <w:r>
        <w:rPr>
          <w:sz w:val="21"/>
        </w:rPr>
        <w:t>员工</w:t>
      </w:r>
      <w:r>
        <w:rPr>
          <w:sz w:val="21"/>
        </w:rPr>
        <w:t>档案表、花名册、身份证及学历证复印件等供采购人备案。</w:t>
      </w:r>
    </w:p>
    <w:p>
      <w:pPr>
        <w:pStyle w:val="null3"/>
        <w:ind w:firstLine="480"/>
        <w:jc w:val="both"/>
      </w:pPr>
      <w:r>
        <w:rPr>
          <w:sz w:val="21"/>
        </w:rPr>
        <w:t>2.</w:t>
      </w:r>
      <w:r>
        <w:rPr>
          <w:sz w:val="21"/>
        </w:rPr>
        <w:t>根据</w:t>
      </w:r>
      <w:r>
        <w:rPr>
          <w:sz w:val="21"/>
        </w:rPr>
        <w:t>员工</w:t>
      </w:r>
      <w:r>
        <w:rPr>
          <w:sz w:val="21"/>
        </w:rPr>
        <w:t>人数和服务项目配备专门的劳务管理人员，负责</w:t>
      </w:r>
      <w:r>
        <w:rPr>
          <w:sz w:val="21"/>
        </w:rPr>
        <w:t>员工</w:t>
      </w:r>
      <w:r>
        <w:rPr>
          <w:sz w:val="21"/>
        </w:rPr>
        <w:t>的日常事务，协调处理</w:t>
      </w:r>
      <w:r>
        <w:rPr>
          <w:sz w:val="21"/>
        </w:rPr>
        <w:t>员工</w:t>
      </w:r>
      <w:r>
        <w:rPr>
          <w:sz w:val="21"/>
        </w:rPr>
        <w:t>与采购人之间的关系，向采购人提供政策法规方面的咨询。</w:t>
      </w:r>
    </w:p>
    <w:p>
      <w:pPr>
        <w:pStyle w:val="null3"/>
        <w:ind w:firstLine="480"/>
        <w:jc w:val="both"/>
      </w:pPr>
      <w:r>
        <w:rPr>
          <w:sz w:val="21"/>
        </w:rPr>
        <w:t>3.</w:t>
      </w:r>
      <w:r>
        <w:rPr>
          <w:sz w:val="21"/>
        </w:rPr>
        <w:t>及时掌握国家和省有关劳动标准、劳动条件、工资福利、社会保险等方面的最新政策动态并知会采购人，积极配合采购人对新政策规定的组织实施。</w:t>
      </w:r>
    </w:p>
    <w:p>
      <w:pPr>
        <w:pStyle w:val="null3"/>
        <w:ind w:firstLine="480"/>
        <w:jc w:val="both"/>
      </w:pPr>
      <w:r>
        <w:rPr>
          <w:sz w:val="21"/>
        </w:rPr>
        <w:t>4.</w:t>
      </w:r>
      <w:r>
        <w:rPr>
          <w:sz w:val="21"/>
        </w:rPr>
        <w:t>按采购人要求，教育</w:t>
      </w:r>
      <w:r>
        <w:rPr>
          <w:sz w:val="21"/>
        </w:rPr>
        <w:t>员工</w:t>
      </w:r>
      <w:r>
        <w:rPr>
          <w:sz w:val="21"/>
        </w:rPr>
        <w:t>严格遵守采购人的规章制度和管理规范规程、忠于职守、文明礼貌、严格遵守劳动纪律、服从和执行采购人做出的工作安排和调度。</w:t>
      </w:r>
    </w:p>
    <w:p>
      <w:pPr>
        <w:pStyle w:val="null3"/>
        <w:ind w:firstLine="480"/>
        <w:jc w:val="both"/>
      </w:pPr>
      <w:r>
        <w:rPr>
          <w:sz w:val="21"/>
        </w:rPr>
        <w:t>5.</w:t>
      </w:r>
      <w:r>
        <w:rPr>
          <w:sz w:val="21"/>
        </w:rPr>
        <w:t>协助采购人对员工进行岗前培训教育，以保证</w:t>
      </w:r>
      <w:r>
        <w:rPr>
          <w:sz w:val="21"/>
        </w:rPr>
        <w:t>员工</w:t>
      </w:r>
      <w:r>
        <w:rPr>
          <w:sz w:val="21"/>
        </w:rPr>
        <w:t>素质提升及平时人身安全防护。</w:t>
      </w:r>
    </w:p>
    <w:p>
      <w:pPr>
        <w:pStyle w:val="null3"/>
        <w:ind w:firstLine="480"/>
        <w:jc w:val="both"/>
      </w:pPr>
      <w:r>
        <w:rPr>
          <w:sz w:val="21"/>
        </w:rPr>
        <w:t>6.</w:t>
      </w:r>
      <w:r>
        <w:rPr>
          <w:sz w:val="21"/>
        </w:rPr>
        <w:t>定期会同采购人共同对</w:t>
      </w:r>
      <w:r>
        <w:rPr>
          <w:sz w:val="21"/>
        </w:rPr>
        <w:t>员工</w:t>
      </w:r>
      <w:r>
        <w:rPr>
          <w:sz w:val="21"/>
        </w:rPr>
        <w:t>进行考核，并委托采购人进行</w:t>
      </w:r>
      <w:r>
        <w:rPr>
          <w:sz w:val="21"/>
        </w:rPr>
        <w:t>员工</w:t>
      </w:r>
      <w:r>
        <w:rPr>
          <w:sz w:val="21"/>
        </w:rPr>
        <w:t>的现场管理和工作考核，相关考核、考勤和奖惩资料由采购人提供。中标人依据采购人提供的考核、考勤和奖惩资料及时足额给</w:t>
      </w:r>
      <w:r>
        <w:rPr>
          <w:sz w:val="21"/>
        </w:rPr>
        <w:t>员工</w:t>
      </w:r>
      <w:r>
        <w:rPr>
          <w:sz w:val="21"/>
        </w:rPr>
        <w:t>发放工资福利。</w:t>
      </w:r>
    </w:p>
    <w:p>
      <w:pPr>
        <w:pStyle w:val="null3"/>
        <w:ind w:firstLine="480"/>
        <w:jc w:val="both"/>
      </w:pPr>
      <w:r>
        <w:rPr>
          <w:sz w:val="21"/>
        </w:rPr>
        <w:t>7.</w:t>
      </w:r>
      <w:r>
        <w:rPr>
          <w:sz w:val="21"/>
        </w:rPr>
        <w:t>负责</w:t>
      </w:r>
      <w:r>
        <w:rPr>
          <w:sz w:val="21"/>
        </w:rPr>
        <w:t>员工</w:t>
      </w:r>
      <w:r>
        <w:rPr>
          <w:sz w:val="21"/>
        </w:rPr>
        <w:t>的招聘</w:t>
      </w:r>
      <w:r>
        <w:rPr>
          <w:sz w:val="21"/>
        </w:rPr>
        <w:t>/</w:t>
      </w:r>
      <w:r>
        <w:rPr>
          <w:sz w:val="21"/>
        </w:rPr>
        <w:t>录用退工手续办理、薪酬管理、福利发放、各种社保和住房公积金（五险一金：按照当地社会保险缴费标准和规定）办理及个税代扣代缴。</w:t>
      </w:r>
    </w:p>
    <w:p>
      <w:pPr>
        <w:pStyle w:val="null3"/>
        <w:ind w:firstLine="480"/>
        <w:jc w:val="both"/>
      </w:pPr>
      <w:r>
        <w:rPr>
          <w:sz w:val="21"/>
        </w:rPr>
        <w:t>8.</w:t>
      </w:r>
      <w:r>
        <w:rPr>
          <w:sz w:val="21"/>
        </w:rPr>
        <w:t>负责</w:t>
      </w:r>
      <w:r>
        <w:rPr>
          <w:sz w:val="21"/>
        </w:rPr>
        <w:t>员工</w:t>
      </w:r>
      <w:r>
        <w:rPr>
          <w:sz w:val="21"/>
        </w:rPr>
        <w:t>的档案管理、计生关系管理及专业技术人员的职称申报、评定等。</w:t>
      </w:r>
    </w:p>
    <w:p>
      <w:pPr>
        <w:pStyle w:val="null3"/>
        <w:ind w:firstLine="480"/>
        <w:jc w:val="both"/>
      </w:pPr>
      <w:r>
        <w:rPr>
          <w:sz w:val="21"/>
        </w:rPr>
        <w:t>9.</w:t>
      </w:r>
      <w:r>
        <w:rPr>
          <w:sz w:val="21"/>
        </w:rPr>
        <w:t>服务期内发生劳资纠纷由中标人负责处理。</w:t>
      </w:r>
    </w:p>
    <w:p>
      <w:pPr>
        <w:pStyle w:val="null3"/>
        <w:ind w:firstLine="480"/>
        <w:jc w:val="both"/>
      </w:pPr>
      <w:r>
        <w:rPr>
          <w:sz w:val="21"/>
        </w:rPr>
        <w:t>10.</w:t>
      </w:r>
      <w:r>
        <w:rPr>
          <w:sz w:val="21"/>
        </w:rPr>
        <w:t>中标人投入本项目的</w:t>
      </w:r>
      <w:r>
        <w:rPr>
          <w:sz w:val="21"/>
        </w:rPr>
        <w:t>员工</w:t>
      </w:r>
      <w:r>
        <w:rPr>
          <w:sz w:val="21"/>
        </w:rPr>
        <w:t>发生工伤事故，由中标人负责。</w:t>
      </w:r>
    </w:p>
    <w:p>
      <w:pPr>
        <w:pStyle w:val="null3"/>
        <w:ind w:firstLine="480"/>
        <w:jc w:val="both"/>
      </w:pPr>
      <w:r>
        <w:rPr>
          <w:sz w:val="21"/>
        </w:rPr>
        <w:t>11.</w:t>
      </w:r>
      <w:r>
        <w:rPr>
          <w:sz w:val="21"/>
        </w:rPr>
        <w:t>中标人投入本项目的</w:t>
      </w:r>
      <w:r>
        <w:rPr>
          <w:sz w:val="21"/>
        </w:rPr>
        <w:t>员工</w:t>
      </w:r>
      <w:r>
        <w:rPr>
          <w:sz w:val="21"/>
        </w:rPr>
        <w:t>发生重大疾病、非因工死亡等事故，中标人依照法律法规进行调查处理。</w:t>
      </w:r>
    </w:p>
    <w:p>
      <w:pPr>
        <w:pStyle w:val="null3"/>
        <w:ind w:firstLine="480"/>
        <w:jc w:val="both"/>
      </w:pPr>
      <w:r>
        <w:rPr>
          <w:sz w:val="21"/>
        </w:rPr>
        <w:t>12.</w:t>
      </w:r>
      <w:r>
        <w:rPr>
          <w:sz w:val="21"/>
        </w:rPr>
        <w:t>负责投入本项目的</w:t>
      </w:r>
      <w:r>
        <w:rPr>
          <w:sz w:val="21"/>
        </w:rPr>
        <w:t>员工</w:t>
      </w:r>
      <w:r>
        <w:rPr>
          <w:sz w:val="21"/>
        </w:rPr>
        <w:t>经济</w:t>
      </w:r>
      <w:r>
        <w:rPr>
          <w:sz w:val="21"/>
        </w:rPr>
        <w:t>补偿</w:t>
      </w:r>
      <w:r>
        <w:rPr>
          <w:sz w:val="21"/>
        </w:rPr>
        <w:t>/</w:t>
      </w:r>
      <w:r>
        <w:rPr>
          <w:sz w:val="21"/>
        </w:rPr>
        <w:t>赔偿的手续办理。</w:t>
      </w:r>
    </w:p>
    <w:p>
      <w:pPr>
        <w:pStyle w:val="null3"/>
        <w:ind w:firstLine="420"/>
        <w:jc w:val="both"/>
      </w:pPr>
      <w:r>
        <w:rPr>
          <w:sz w:val="21"/>
        </w:rPr>
        <w:t>13.</w:t>
      </w:r>
      <w:r>
        <w:rPr>
          <w:sz w:val="21"/>
        </w:rPr>
        <w:t>负责处理投入本项目的</w:t>
      </w:r>
      <w:r>
        <w:rPr>
          <w:sz w:val="21"/>
        </w:rPr>
        <w:t>员工</w:t>
      </w:r>
      <w:r>
        <w:rPr>
          <w:sz w:val="21"/>
        </w:rPr>
        <w:t>提出的劳动仲裁、诉讼等事宜。</w:t>
      </w:r>
    </w:p>
    <w:p>
      <w:pPr>
        <w:pStyle w:val="null3"/>
        <w:ind w:firstLine="420"/>
      </w:pPr>
      <w:r>
        <w:rPr>
          <w:sz w:val="21"/>
        </w:rPr>
        <w:t>14.</w:t>
      </w:r>
      <w:r>
        <w:rPr>
          <w:sz w:val="21"/>
        </w:rPr>
        <w:t>负责临时用工</w:t>
      </w:r>
      <w:r>
        <w:rPr>
          <w:sz w:val="21"/>
        </w:rPr>
        <w:t>管理及费用结算</w:t>
      </w:r>
      <w:r>
        <w:rPr>
          <w:sz w:val="21"/>
        </w:rPr>
        <w:t>。临时用工人员须经</w:t>
      </w:r>
      <w:r>
        <w:rPr>
          <w:sz w:val="21"/>
        </w:rPr>
        <w:t>采购人出具书面</w:t>
      </w:r>
      <w:r>
        <w:rPr>
          <w:sz w:val="21"/>
        </w:rPr>
        <w:t>《临时用工</w:t>
      </w:r>
      <w:r>
        <w:rPr>
          <w:sz w:val="21"/>
        </w:rPr>
        <w:t>使用审批</w:t>
      </w:r>
      <w:r>
        <w:rPr>
          <w:sz w:val="21"/>
        </w:rPr>
        <w:t>表》</w:t>
      </w:r>
      <w:r>
        <w:rPr>
          <w:sz w:val="21"/>
        </w:rPr>
        <w:t>后方可启用；人员工作时长、薪酬标准、现场管理均由采购人统一管控，中标人不得自行调整用工</w:t>
      </w:r>
      <w:r>
        <w:rPr>
          <w:sz w:val="21"/>
        </w:rPr>
        <w:t>时长</w:t>
      </w:r>
      <w:r>
        <w:rPr>
          <w:sz w:val="21"/>
        </w:rPr>
        <w:t>及薪酬标准。中标人负责</w:t>
      </w:r>
      <w:r>
        <w:rPr>
          <w:sz w:val="21"/>
        </w:rPr>
        <w:t>临时用工</w:t>
      </w:r>
      <w:r>
        <w:rPr>
          <w:sz w:val="21"/>
        </w:rPr>
        <w:t>招聘、健康证备案、台账登记、劳务费用核算与发放、劳务纠纷</w:t>
      </w:r>
      <w:r>
        <w:rPr>
          <w:sz w:val="21"/>
        </w:rPr>
        <w:t>、</w:t>
      </w:r>
      <w:r>
        <w:rPr>
          <w:sz w:val="21"/>
        </w:rPr>
        <w:t>社保缴交</w:t>
      </w:r>
      <w:r>
        <w:rPr>
          <w:sz w:val="21"/>
        </w:rPr>
        <w:t>及工伤事故处置。每月中标人汇总</w:t>
      </w:r>
      <w:r>
        <w:rPr>
          <w:sz w:val="21"/>
        </w:rPr>
        <w:t>临时用工</w:t>
      </w:r>
      <w:r>
        <w:rPr>
          <w:sz w:val="21"/>
        </w:rPr>
        <w:t>用工数据编制劳务费明细并入月度人力费用表，</w:t>
      </w:r>
      <w:r>
        <w:rPr>
          <w:sz w:val="21"/>
        </w:rPr>
        <w:t>临时用工</w:t>
      </w:r>
      <w:r>
        <w:rPr>
          <w:sz w:val="21"/>
        </w:rPr>
        <w:t>劳务费计入人力资源运营成本，据实结算，随当月整体费用同步支付</w:t>
      </w:r>
      <w:r>
        <w:rPr>
          <w:sz w:val="21"/>
        </w:rPr>
        <w:t>。</w:t>
      </w:r>
    </w:p>
    <w:p>
      <w:pPr>
        <w:pStyle w:val="null3"/>
        <w:jc w:val="center"/>
      </w:pPr>
      <w:r>
        <w:rPr>
          <w:sz w:val="21"/>
        </w:rPr>
        <w:t>临时用工使用审批表</w:t>
      </w:r>
    </w:p>
    <w:tbl>
      <w:tblPr>
        <w:tblW w:w="0" w:type="auto"/>
        <w:tblBorders>
          <w:top w:val="none" w:color="000000" w:sz="4"/>
          <w:left w:val="none" w:color="000000" w:sz="4"/>
          <w:bottom w:val="none" w:color="000000" w:sz="4"/>
          <w:right w:val="none" w:color="000000" w:sz="4"/>
          <w:insideH w:val="none"/>
          <w:insideV w:val="none"/>
        </w:tblBorders>
      </w:tblPr>
      <w:tblGrid>
        <w:gridCol w:w="660"/>
        <w:gridCol w:w="600"/>
        <w:gridCol w:w="780"/>
        <w:gridCol w:w="615"/>
        <w:gridCol w:w="705"/>
        <w:gridCol w:w="1035"/>
        <w:gridCol w:w="1185"/>
        <w:gridCol w:w="900"/>
        <w:gridCol w:w="930"/>
        <w:gridCol w:w="79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申请</w:t>
            </w:r>
          </w:p>
          <w:p>
            <w:pPr>
              <w:pStyle w:val="null3"/>
              <w:jc w:val="center"/>
            </w:pPr>
            <w:r>
              <w:rPr>
                <w:sz w:val="21"/>
                <w:b/>
              </w:rPr>
              <w:t>日期</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所需</w:t>
            </w:r>
          </w:p>
          <w:p>
            <w:pPr>
              <w:pStyle w:val="null3"/>
              <w:jc w:val="center"/>
            </w:pPr>
            <w:r>
              <w:rPr>
                <w:sz w:val="21"/>
                <w:b/>
              </w:rPr>
              <w:t>人数</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到岗时间</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姓名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身份</w:t>
            </w:r>
          </w:p>
          <w:p>
            <w:pPr>
              <w:pStyle w:val="null3"/>
              <w:jc w:val="both"/>
            </w:pPr>
            <w:r>
              <w:rPr>
                <w:sz w:val="21"/>
                <w:b/>
              </w:rPr>
              <w:t>证号</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是否有健康证</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w:t>
            </w:r>
          </w:p>
          <w:p>
            <w:pPr>
              <w:pStyle w:val="null3"/>
              <w:jc w:val="center"/>
            </w:pPr>
            <w:r>
              <w:rPr>
                <w:sz w:val="21"/>
                <w:b/>
              </w:rPr>
              <w:t>内容</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申请人</w:t>
            </w:r>
          </w:p>
          <w:p>
            <w:pPr>
              <w:pStyle w:val="null3"/>
              <w:jc w:val="center"/>
            </w:pPr>
            <w:r>
              <w:rPr>
                <w:sz w:val="21"/>
                <w:b/>
              </w:rPr>
              <w:t>（签字）</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审核结果</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审核人</w:t>
            </w:r>
          </w:p>
          <w:p>
            <w:pPr>
              <w:pStyle w:val="null3"/>
              <w:jc w:val="center"/>
            </w:pPr>
            <w:r>
              <w:rPr>
                <w:sz w:val="21"/>
                <w:b/>
              </w:rPr>
              <w:t>（签字）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tbl>
      <w:tblPr>
        <w:tblW w:w="0" w:type="auto"/>
        <w:tblInd w:type="dxa" w:w="105"/>
        <w:tblBorders>
          <w:top w:val="none" w:color="000000" w:sz="4"/>
          <w:left w:val="none" w:color="000000" w:sz="4"/>
          <w:bottom w:val="none" w:color="000000" w:sz="4"/>
          <w:right w:val="none" w:color="000000" w:sz="4"/>
          <w:insideH w:val="none"/>
          <w:insideV w:val="none"/>
        </w:tblBorders>
      </w:tblPr>
      <w:tblGrid>
        <w:gridCol w:w="566"/>
        <w:gridCol w:w="745"/>
        <w:gridCol w:w="626"/>
        <w:gridCol w:w="6322"/>
      </w:tblGrid>
      <w:tr>
        <w:tc>
          <w:tcPr>
            <w:tcW w:type="dxa" w:w="131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（三）人力资源岗位及员工要求</w:t>
            </w:r>
            <w:r>
              <w:rPr>
                <w:sz w:val="21"/>
                <w:b/>
              </w:rPr>
              <w:t>岗位</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人数</w:t>
            </w:r>
          </w:p>
        </w:tc>
        <w:tc>
          <w:tcPr>
            <w:tcW w:type="dxa" w:w="6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要求</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食堂堂长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1.具备高中(中专)或以上学历，持有高级食品安全员等证书，有10年以上相关工作经验，业务知识过硬。</w:t>
            </w:r>
          </w:p>
          <w:p>
            <w:pPr>
              <w:pStyle w:val="null3"/>
            </w:pPr>
            <w:r>
              <w:rPr>
                <w:sz w:val="21"/>
              </w:rPr>
              <w:t>2.协助</w:t>
            </w:r>
            <w:r>
              <w:rPr>
                <w:sz w:val="21"/>
              </w:rPr>
              <w:t>采购人</w:t>
            </w:r>
            <w:r>
              <w:rPr>
                <w:sz w:val="21"/>
              </w:rPr>
              <w:t>负责食堂日常运作管理，建立健全厨房管理各项制度，抓好食堂人员日常管理、食材配送和管理、现场卫生管理、设施设备安全管理等工作，充分了解和掌握食堂运行情况，处理各种突发状况。</w:t>
            </w:r>
          </w:p>
          <w:p>
            <w:pPr>
              <w:pStyle w:val="null3"/>
            </w:pPr>
            <w:r>
              <w:rPr>
                <w:sz w:val="21"/>
              </w:rPr>
              <w:t>3.负责食堂的接待工作，做好接待的全过程跟踪和管理。</w:t>
            </w:r>
          </w:p>
          <w:p>
            <w:pPr>
              <w:pStyle w:val="null3"/>
            </w:pPr>
            <w:r>
              <w:rPr>
                <w:sz w:val="21"/>
              </w:rPr>
              <w:t>4.统筹协调食堂人员，做好人员的日常考勤、培训、排班等，协调厨师完成接待餐、员工餐的餐饮安排，协调处理食堂后厨人员之间的各类事务。</w:t>
            </w:r>
          </w:p>
          <w:p>
            <w:pPr>
              <w:pStyle w:val="null3"/>
            </w:pPr>
            <w:r>
              <w:rPr>
                <w:sz w:val="21"/>
              </w:rPr>
              <w:t>5.做好食材管理，跟进把控食材质量和各类副食品的下单、送货、检查、反馈、仓储等各项工作。</w:t>
            </w:r>
          </w:p>
          <w:p>
            <w:pPr>
              <w:pStyle w:val="null3"/>
            </w:pPr>
            <w:r>
              <w:rPr>
                <w:sz w:val="21"/>
              </w:rPr>
              <w:t>6.做好食堂卫生监督管理，做到地面无垃圾、油污，墙面、屋顶无蛛网，餐桌椅整齐清洁卫生，抓好现场管理，执行垃圾分类工作要求。</w:t>
            </w:r>
          </w:p>
          <w:p>
            <w:pPr>
              <w:pStyle w:val="null3"/>
            </w:pPr>
            <w:r>
              <w:rPr>
                <w:sz w:val="21"/>
              </w:rPr>
              <w:t>7.</w:t>
            </w:r>
            <w:r>
              <w:rPr>
                <w:sz w:val="21"/>
              </w:rPr>
              <w:t>负责食堂的食品安全管理，确保食堂内发生食品安全事故。</w:t>
            </w:r>
            <w:r>
              <w:br/>
            </w:r>
            <w:r>
              <w:rPr>
                <w:sz w:val="21"/>
              </w:rPr>
              <w:t>8.负责食堂的财务管理，确保食堂收支均在合理范围内，做到食堂财务不超支。</w:t>
            </w:r>
          </w:p>
          <w:p>
            <w:pPr>
              <w:pStyle w:val="null3"/>
            </w:pPr>
            <w:r>
              <w:rPr>
                <w:sz w:val="21"/>
              </w:rPr>
              <w:t>9.</w:t>
            </w:r>
            <w:r>
              <w:rPr>
                <w:sz w:val="21"/>
              </w:rPr>
              <w:t>处理食堂的其他有关各项事务。</w:t>
            </w:r>
          </w:p>
          <w:p>
            <w:pPr>
              <w:pStyle w:val="null3"/>
              <w:jc w:val="left"/>
            </w:pPr>
            <w:r>
              <w:rPr>
                <w:sz w:val="21"/>
              </w:rPr>
              <w:t>10.工作热情，服务贴心，能够高质量完成每天的工作任务和其他工作任务，具有较强的管理能力，并勇于开拓创新。</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1.具备高中(中专)以上学历，持有厨师技能证书，且具备10年以上相关工作经验。</w:t>
            </w:r>
          </w:p>
          <w:p>
            <w:pPr>
              <w:pStyle w:val="null3"/>
            </w:pPr>
            <w:r>
              <w:rPr>
                <w:sz w:val="21"/>
              </w:rPr>
              <w:t>2.具有扎实的厨师技术和丰富的烹饪经验，了解和熟悉各类食材，熟练掌握以粤菜为主的烹饪技艺，并对客家菜、潮汕菜等菜式 做法有一定了解和掌握。</w:t>
            </w:r>
          </w:p>
          <w:p>
            <w:pPr>
              <w:pStyle w:val="null3"/>
            </w:pPr>
            <w:r>
              <w:rPr>
                <w:sz w:val="21"/>
              </w:rPr>
              <w:t>3.协助食堂</w:t>
            </w:r>
            <w:r>
              <w:rPr>
                <w:sz w:val="21"/>
              </w:rPr>
              <w:t>堂长</w:t>
            </w:r>
            <w:r>
              <w:rPr>
                <w:sz w:val="21"/>
              </w:rPr>
              <w:t>全面负责厨房的运行管理工作，组织和指挥烹饪工作；监管厨房人员日常岗位工作完成质量；督促员工合理使用原材料，减少损耗降低成本；抓好食品安全管理、后厨环境卫生管理、设施设备安全管理；协调厨房人员排班等，确保厨房工作正常运行的基础上保质保量团结高效。</w:t>
            </w:r>
          </w:p>
          <w:p>
            <w:pPr>
              <w:pStyle w:val="null3"/>
            </w:pPr>
            <w:r>
              <w:rPr>
                <w:sz w:val="21"/>
              </w:rPr>
              <w:t>4.统筹负责接待餐和员工餐的烹饪工作，根据用餐需求制定接待餐菜单、审核员工餐菜单，把控食材验收和菜式出品质量。</w:t>
            </w:r>
          </w:p>
          <w:p>
            <w:pPr>
              <w:pStyle w:val="null3"/>
            </w:pPr>
            <w:r>
              <w:rPr>
                <w:sz w:val="21"/>
              </w:rPr>
              <w:t>5.根据季节推出时令菜，定期创新菜式，了解用餐人员投诉意见并做出优化。</w:t>
            </w:r>
          </w:p>
          <w:p>
            <w:pPr>
              <w:pStyle w:val="null3"/>
            </w:pPr>
            <w:r>
              <w:rPr>
                <w:sz w:val="21"/>
              </w:rPr>
              <w:t>6.负责采购人及食堂堂长安排的其他工作。</w:t>
            </w:r>
          </w:p>
          <w:p>
            <w:pPr>
              <w:pStyle w:val="null3"/>
              <w:jc w:val="left"/>
            </w:pPr>
            <w:r>
              <w:rPr>
                <w:sz w:val="21"/>
              </w:rPr>
              <w:t>7.身体健康、精力充沛；具有强烈的责任心和团队精神；勇于开拓创新、作风干练。</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仓管</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具备高中</w:t>
            </w:r>
            <w:r>
              <w:rPr>
                <w:sz w:val="21"/>
              </w:rPr>
              <w:t>(中专)以上学历</w:t>
            </w:r>
            <w:r>
              <w:rPr>
                <w:sz w:val="21"/>
              </w:rPr>
              <w:t>，会熟练读写、算数记账；会电脑基础办公操作（</w:t>
            </w:r>
            <w:r>
              <w:rPr>
                <w:sz w:val="21"/>
              </w:rPr>
              <w:t>Excel台账、系统入库登记）优先录用。</w:t>
            </w:r>
          </w:p>
          <w:p>
            <w:pPr>
              <w:pStyle w:val="null3"/>
            </w:pPr>
            <w:r>
              <w:rPr>
                <w:sz w:val="21"/>
              </w:rPr>
              <w:t>2.有无食堂经验均可，有学校食堂、团餐行业仓储工作经验优先；熟悉食品仓储管控标准优先。</w:t>
            </w:r>
          </w:p>
          <w:p>
            <w:pPr>
              <w:pStyle w:val="null3"/>
            </w:pPr>
            <w:r>
              <w:rPr>
                <w:sz w:val="21"/>
              </w:rPr>
              <w:t>3.严格执行学校食堂采购验收标准，对接供货商，对所有入库粮油、干货、调味品、冻品、副食物资进行逐一核验，严禁不合格食材入库。</w:t>
            </w:r>
          </w:p>
          <w:p>
            <w:pPr>
              <w:pStyle w:val="null3"/>
            </w:pPr>
            <w:r>
              <w:rPr>
                <w:sz w:val="21"/>
              </w:rPr>
              <w:t>4.核对食材名称、规格、生产日期、保质期、生产批号；检查食材包装完整性、有无变质、漏气、发霉、三无产品；称重核对数量，杜绝缺斤少两、临期、变质食材入库。</w:t>
            </w:r>
          </w:p>
          <w:p>
            <w:pPr>
              <w:pStyle w:val="null3"/>
            </w:pPr>
            <w:r>
              <w:rPr>
                <w:sz w:val="21"/>
              </w:rPr>
              <w:t>5.生鲜蔬菜、肉类协同后厨验收，把控新鲜度、检疫证明（畜禽肉类检疫合格证明）。</w:t>
            </w:r>
          </w:p>
          <w:p>
            <w:pPr>
              <w:pStyle w:val="null3"/>
            </w:pPr>
            <w:r>
              <w:rPr>
                <w:sz w:val="21"/>
              </w:rPr>
              <w:t>6.实时建立电子+纸质双重库存台账：入库台账、出库台账、供应商资质台账、温湿度记录、近效期食材台账、报废食材台账，做到账、物、票据三者一致。</w:t>
            </w:r>
          </w:p>
          <w:p>
            <w:pPr>
              <w:pStyle w:val="null3"/>
            </w:pPr>
            <w:r>
              <w:rPr>
                <w:sz w:val="21"/>
              </w:rPr>
              <w:t>7.日常小盘点，每月月底全面盘点库存；配合堂长、采购人对账，上报库存报表、食材损耗报表。</w:t>
            </w:r>
          </w:p>
          <w:p>
            <w:pPr>
              <w:pStyle w:val="null3"/>
            </w:pPr>
            <w:r>
              <w:rPr>
                <w:sz w:val="21"/>
              </w:rPr>
              <w:t>8.整理归档全部票据台账，留存不少于2年，随时迎接教育局、市场监督管理局突击检查。</w:t>
            </w:r>
          </w:p>
          <w:p>
            <w:pPr>
              <w:pStyle w:val="null3"/>
            </w:pPr>
            <w:r>
              <w:rPr>
                <w:sz w:val="21"/>
              </w:rPr>
              <w:t>9.建立近效期食材预警清单，提前上报食堂负责人协调使用；过期、霉变、破损不合格食材禁止出库使用；报废不合格食材按学校流程报备、集中销毁，登记报废台账，严禁私自变卖、退回后厨加工售卖。</w:t>
            </w:r>
          </w:p>
          <w:p>
            <w:pPr>
              <w:pStyle w:val="null3"/>
            </w:pPr>
            <w:r>
              <w:rPr>
                <w:sz w:val="21"/>
              </w:rPr>
              <w:t>10.落实库房安全管理：库房严禁烟火、严禁存放私人物品、严禁无关人员进出仓库；锁好库房门窗，做好物资防盗管理。</w:t>
            </w:r>
          </w:p>
          <w:p>
            <w:pPr>
              <w:pStyle w:val="null3"/>
            </w:pPr>
            <w:r>
              <w:rPr>
                <w:sz w:val="21"/>
              </w:rPr>
              <w:t>11.负责采购人及食堂堂长安排的其他工作。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楼面主管</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1.年满18-48周岁，2年以上学校/团餐食堂楼面管理经验，熟悉校园食堂规章制度及市场监管卫生标准。</w:t>
            </w:r>
          </w:p>
          <w:p>
            <w:pPr>
              <w:pStyle w:val="null3"/>
            </w:pPr>
            <w:r>
              <w:rPr>
                <w:sz w:val="21"/>
              </w:rPr>
              <w:t>2.全面负责食堂就餐大厅日常管理，管控打餐窗口服务秩序、员工仪容仪表、服务礼仪，疏导师生就餐人流，杜绝插队、就餐纠纷。</w:t>
            </w:r>
          </w:p>
          <w:p>
            <w:pPr>
              <w:pStyle w:val="null3"/>
            </w:pPr>
            <w:r>
              <w:rPr>
                <w:sz w:val="21"/>
              </w:rPr>
              <w:t>3.负责就餐区、走廊、洗手池、收餐区全域卫生督导，监管保洁人员清洁作业，落实三防卫生标准，保持大厅干净整洁无杂物异味。</w:t>
            </w:r>
          </w:p>
          <w:p>
            <w:pPr>
              <w:pStyle w:val="null3"/>
            </w:pPr>
            <w:r>
              <w:rPr>
                <w:sz w:val="21"/>
              </w:rPr>
              <w:t>4.管理前厅打餐、保洁、收餐工作人员，做好日常考勤、岗位排班、岗前简单培训、现场工作督导，配合堂长完成绩效考核。</w:t>
            </w:r>
          </w:p>
          <w:p>
            <w:pPr>
              <w:pStyle w:val="null3"/>
            </w:pPr>
            <w:r>
              <w:rPr>
                <w:sz w:val="21"/>
              </w:rPr>
              <w:t>5.第一时间接待处理师生就餐投诉（菜品口味、异物、服务态度、就餐环境等），现场协调整改，做好登记并上报食堂堂长。</w:t>
            </w:r>
          </w:p>
          <w:p>
            <w:pPr>
              <w:pStyle w:val="null3"/>
            </w:pPr>
            <w:r>
              <w:rPr>
                <w:sz w:val="21"/>
              </w:rPr>
              <w:t>6.管控前厅用电、地面防滑、就餐区域安全；排查大厅安全隐患，维护就餐秩序，预防拥挤磕碰事故，配合落实食品安全全域管控。</w:t>
            </w:r>
          </w:p>
          <w:p>
            <w:pPr>
              <w:pStyle w:val="null3"/>
            </w:pPr>
            <w:r>
              <w:rPr>
                <w:sz w:val="21"/>
              </w:rPr>
              <w:t>7.负责采购人及食堂堂长安排的其他工作。</w:t>
            </w:r>
          </w:p>
          <w:p>
            <w:pPr>
              <w:pStyle w:val="null3"/>
            </w:pPr>
            <w:r>
              <w:rPr>
                <w:sz w:val="21"/>
              </w:rPr>
              <w:t>8.服从食堂堂长及采购人管理，廉洁自律、责任心强；督导落实光盘行动、食堂文明就餐规范，配合各级部门迎检工作。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切配组长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1.年满18-50周岁，持有有效食品从业人员健康证，2年以上食堂后厨切配管理经验，熟悉食品粗加工、生熟分离食品安全规范。</w:t>
            </w:r>
          </w:p>
          <w:p>
            <w:pPr>
              <w:pStyle w:val="null3"/>
            </w:pPr>
            <w:r>
              <w:rPr>
                <w:sz w:val="21"/>
              </w:rPr>
              <w:t>2.负责切配班组全员管理，做好排班考勤、岗前操作培训、现场作业督导，考核组员工作质量，规范组员上岗仪容及操作纪律。</w:t>
            </w:r>
          </w:p>
          <w:p>
            <w:pPr>
              <w:pStyle w:val="null3"/>
            </w:pPr>
            <w:r>
              <w:rPr>
                <w:sz w:val="21"/>
              </w:rPr>
              <w:t>3.统筹荤素食材粗加工、分拣、改刀、配菜工作，把控食材清洗质量、切配标准，配合后厨厨师长按标准配比备餐，严控食材出品规格。</w:t>
            </w:r>
          </w:p>
          <w:p>
            <w:pPr>
              <w:pStyle w:val="null3"/>
            </w:pPr>
            <w:r>
              <w:rPr>
                <w:sz w:val="21"/>
              </w:rPr>
              <w:t>4.严格落实后厨分区作业标准，管控切配区域卫生，执行生熟、荤素、成品半成品分开操作，做好操作台、刀具、砧板清洗消杀工作。</w:t>
            </w:r>
          </w:p>
          <w:p>
            <w:pPr>
              <w:pStyle w:val="null3"/>
            </w:pPr>
            <w:r>
              <w:rPr>
                <w:sz w:val="21"/>
              </w:rPr>
              <w:t>5.对接仓库按需申领食材，把控加工边角料损耗，严控浪费；执行先进先出原则，排查加工食材新鲜度，杜绝变质食材流入烹饪环节。</w:t>
            </w:r>
          </w:p>
          <w:p>
            <w:pPr>
              <w:pStyle w:val="null3"/>
            </w:pPr>
            <w:r>
              <w:rPr>
                <w:sz w:val="21"/>
              </w:rPr>
              <w:t>6.督导组员规范使用切片机、洗菜机等后厨设备，做好设备日常保养；管控切配区域用水用电、刀具安全，防范工伤及食品安全隐患。</w:t>
            </w:r>
          </w:p>
          <w:p>
            <w:pPr>
              <w:pStyle w:val="null3"/>
            </w:pPr>
            <w:r>
              <w:rPr>
                <w:sz w:val="21"/>
              </w:rPr>
              <w:t>7.负责采购人及食堂堂长安排的其他工作。</w:t>
            </w:r>
          </w:p>
          <w:p>
            <w:pPr>
              <w:pStyle w:val="null3"/>
            </w:pPr>
            <w:r>
              <w:rPr>
                <w:sz w:val="21"/>
              </w:rPr>
              <w:t>8.服从食堂堂长、厨师长管理，按时完成每日备餐任务；做好区域卫生日清日结，配合食堂台账整理及各级监管部门检查整改。</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文员</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1.具备2年以上综合管理部门工作经验，能够处理各项后勤服务工作</w:t>
            </w:r>
            <w:r>
              <w:rPr>
                <w:sz w:val="21"/>
              </w:rPr>
              <w:t>。</w:t>
            </w:r>
          </w:p>
          <w:p>
            <w:pPr>
              <w:pStyle w:val="null3"/>
            </w:pPr>
            <w:r>
              <w:rPr>
                <w:sz w:val="21"/>
              </w:rPr>
              <w:t>2.熟悉机关单位运作方式，具备一定的沟通、协调能力，熟悉一定的公务接待业务流程</w:t>
            </w:r>
            <w:r>
              <w:rPr>
                <w:sz w:val="21"/>
              </w:rPr>
              <w:t>。</w:t>
            </w:r>
          </w:p>
          <w:p>
            <w:pPr>
              <w:pStyle w:val="null3"/>
            </w:pPr>
            <w:r>
              <w:rPr>
                <w:sz w:val="21"/>
              </w:rPr>
              <w:t>3.具备一定的文字功底</w:t>
            </w:r>
            <w:r>
              <w:rPr>
                <w:sz w:val="21"/>
              </w:rPr>
              <w:t>。</w:t>
            </w:r>
          </w:p>
          <w:p>
            <w:pPr>
              <w:pStyle w:val="null3"/>
            </w:pPr>
            <w:r>
              <w:rPr>
                <w:sz w:val="21"/>
              </w:rPr>
              <w:t>4.有一定的数据统计及计算能力，有一定财务知识基础的人员优先；</w:t>
            </w:r>
          </w:p>
          <w:p>
            <w:pPr>
              <w:pStyle w:val="null3"/>
              <w:jc w:val="left"/>
            </w:pPr>
            <w:r>
              <w:rPr>
                <w:sz w:val="21"/>
              </w:rPr>
              <w:t>5.负责采购人及食堂堂长安排的其他工作。</w:t>
            </w:r>
          </w:p>
          <w:p>
            <w:pPr>
              <w:pStyle w:val="null3"/>
              <w:jc w:val="left"/>
            </w:pPr>
            <w:r>
              <w:rPr>
                <w:sz w:val="21"/>
              </w:rPr>
              <w:t>6.具有较强团队意识，吃苦耐劳，工作认真细致，责任感强。</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1.厨师须具备高中(中专)或以上学历，并持有初级及以上技能证书，有相关工作经验。</w:t>
            </w:r>
          </w:p>
          <w:p>
            <w:pPr>
              <w:pStyle w:val="null3"/>
            </w:pPr>
            <w:r>
              <w:rPr>
                <w:sz w:val="21"/>
              </w:rPr>
              <w:t>2.具有较好的厨师技术和较丰富的烹饪经验，能满足员工餐要求和协助制作接待餐，了解熟悉各类食材的使用和功效。</w:t>
            </w:r>
          </w:p>
          <w:p>
            <w:pPr>
              <w:pStyle w:val="null3"/>
            </w:pPr>
            <w:r>
              <w:rPr>
                <w:sz w:val="21"/>
              </w:rPr>
              <w:t>3.按照规定程序及工艺要求烹饪各类菜肴，做到饭熟菜香、美味可口，在追求大众菜、多样化的基础上不断翻新花样，做到色、香、味、形俱佳；熟悉相关操作规范和执行标准；接受用餐人员建议，提升出品质量。</w:t>
            </w:r>
          </w:p>
          <w:p>
            <w:pPr>
              <w:pStyle w:val="null3"/>
            </w:pPr>
            <w:r>
              <w:rPr>
                <w:sz w:val="21"/>
              </w:rPr>
              <w:t>4.做好后厨的食品卫生、环境卫生、消防安全等工作。</w:t>
            </w:r>
          </w:p>
          <w:p>
            <w:pPr>
              <w:pStyle w:val="null3"/>
              <w:jc w:val="left"/>
            </w:pPr>
            <w:r>
              <w:rPr>
                <w:sz w:val="21"/>
              </w:rPr>
              <w:t>5.身体健康、精力充沛；具有强烈的责任心和团队精神，吃苦耐劳；工作积极主动，认真高效完成本职工作，服从上级管理和工作安排。</w:t>
            </w:r>
          </w:p>
          <w:p>
            <w:pPr>
              <w:pStyle w:val="null3"/>
              <w:jc w:val="left"/>
            </w:pPr>
            <w:r>
              <w:rPr>
                <w:sz w:val="21"/>
              </w:rPr>
              <w:t>6.负责采购人及食堂堂长安排的其他工作。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面点师</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1.具备高中(中专)或以上学历，持有面点师技能证书，有相关工作经验。</w:t>
            </w:r>
          </w:p>
          <w:p>
            <w:pPr>
              <w:pStyle w:val="null3"/>
            </w:pPr>
            <w:r>
              <w:rPr>
                <w:sz w:val="21"/>
              </w:rPr>
              <w:t>2.具有扎实的面点技艺，熟练了解面条、包子等各类中西式面点的制作过程，熟练掌握3-5类面点的制作；</w:t>
            </w:r>
          </w:p>
          <w:p>
            <w:pPr>
              <w:pStyle w:val="null3"/>
            </w:pPr>
            <w:r>
              <w:rPr>
                <w:sz w:val="21"/>
              </w:rPr>
              <w:t>3.熟悉面点生产标准，了解、掌握各种原料的特点、性能、用途并灵活地运用原材料；编制面点菜单；能够满足接待餐和员工餐面点需求；了解用餐人员反馈意见并做出优化。</w:t>
            </w:r>
          </w:p>
          <w:p>
            <w:pPr>
              <w:pStyle w:val="null3"/>
              <w:jc w:val="left"/>
            </w:pPr>
            <w:r>
              <w:rPr>
                <w:sz w:val="21"/>
              </w:rPr>
              <w:t>4.具有强烈的责任心和团队精神，勇于开拓创新，服从上级管 理和工作安排。</w:t>
            </w:r>
          </w:p>
          <w:p>
            <w:pPr>
              <w:pStyle w:val="null3"/>
              <w:jc w:val="left"/>
            </w:pPr>
            <w:r>
              <w:rPr>
                <w:sz w:val="21"/>
              </w:rPr>
              <w:t>5.负责采购人及食堂堂长安排的其他工作。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粉面师傅</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1.年满18-50周岁，1年以上食堂粉面制作实操经验，熟悉餐饮后厨食品安全操作规范。</w:t>
            </w:r>
          </w:p>
          <w:p>
            <w:pPr>
              <w:pStyle w:val="null3"/>
            </w:pPr>
            <w:r>
              <w:rPr>
                <w:sz w:val="21"/>
              </w:rPr>
              <w:t>2.熟练各类汤面、拌面、米粉、早点面食制作，严格按照食堂标准配比调料、把控火候和出品分量，口味统一、符合师生就餐需求。</w:t>
            </w:r>
          </w:p>
          <w:p>
            <w:pPr>
              <w:pStyle w:val="null3"/>
            </w:pPr>
            <w:r>
              <w:rPr>
                <w:sz w:val="21"/>
              </w:rPr>
              <w:t>食材出品规格。</w:t>
            </w:r>
          </w:p>
          <w:p>
            <w:pPr>
              <w:pStyle w:val="null3"/>
            </w:pPr>
            <w:r>
              <w:rPr>
                <w:sz w:val="21"/>
              </w:rPr>
              <w:t>3.按需申领粉面、配菜、汤底调料，合理控制食材用量，减少面食边角及汤底浪费，严格落实先进先出原则，杜绝变质食材使用。</w:t>
            </w:r>
          </w:p>
          <w:p>
            <w:pPr>
              <w:pStyle w:val="null3"/>
            </w:pPr>
            <w:r>
              <w:rPr>
                <w:sz w:val="21"/>
              </w:rPr>
              <w:t>4.负责粉面操作区、灶台、料台、厨具清洁消杀，落实生熟分开、工具分类存放，保持操作区域环境卫生达标，符合市场监管检查标准。</w:t>
            </w:r>
          </w:p>
          <w:p>
            <w:pPr>
              <w:pStyle w:val="null3"/>
            </w:pPr>
            <w:r>
              <w:rPr>
                <w:sz w:val="21"/>
              </w:rPr>
              <w:t>5.严格落实后厨分区作业标准，管控切配区域卫生，执行生熟、荤素、成品半成品分开操作，做好操作台、刀具、砧板清洗消杀工作。</w:t>
            </w:r>
          </w:p>
          <w:p>
            <w:pPr>
              <w:pStyle w:val="null3"/>
            </w:pPr>
            <w:r>
              <w:rPr>
                <w:sz w:val="21"/>
              </w:rPr>
              <w:t>6.严格落实食品留样、餐具消杀、食品添加剂规范使用制度，做好操作区域三防管控，杜绝餐品出现卫生、异物类就餐问题。</w:t>
            </w:r>
          </w:p>
          <w:p>
            <w:pPr>
              <w:pStyle w:val="null3"/>
            </w:pPr>
            <w:r>
              <w:rPr>
                <w:sz w:val="21"/>
              </w:rPr>
              <w:t>7.服从食堂堂长及厨师长工作安排，配合就餐高峰期加班值守；做好岗位区域日清日结，配合食堂各项督查与整改工作。</w:t>
            </w:r>
          </w:p>
          <w:p>
            <w:pPr>
              <w:pStyle w:val="null3"/>
            </w:pPr>
            <w:r>
              <w:rPr>
                <w:sz w:val="21"/>
              </w:rPr>
              <w:t>8.服从食堂堂长、厨师长管理，按时完成每日备餐任务；做好区域卫生日清日结，配合食堂台账整理及各级监管部门检查整改。</w:t>
            </w:r>
          </w:p>
          <w:p>
            <w:pPr>
              <w:pStyle w:val="null3"/>
            </w:pPr>
            <w:r>
              <w:rPr>
                <w:sz w:val="21"/>
              </w:rPr>
              <w:t>9.负责采购人及食堂堂长安排的其他工作。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面点厨工</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1.年满18-50周岁，具备食堂面点制作实操经验，熟悉后厨食品安全操作规范。</w:t>
            </w:r>
          </w:p>
          <w:p>
            <w:pPr>
              <w:pStyle w:val="null3"/>
            </w:pPr>
            <w:r>
              <w:rPr>
                <w:sz w:val="21"/>
              </w:rPr>
              <w:t>2.按照食堂标准化配方，制作包子、馒头、花卷、糕点等早晚餐面点，把控发酵、蒸制火候，保证品相、口感、分量标准统一。</w:t>
            </w:r>
          </w:p>
          <w:p>
            <w:pPr>
              <w:pStyle w:val="null3"/>
            </w:pPr>
            <w:r>
              <w:rPr>
                <w:sz w:val="21"/>
              </w:rPr>
              <w:t>3.按需从仓库申领面粉、馅料、辅料等原材料，规范配比用料，严控面点制作废料浪费，落实先进先出，严禁使用过期变质原料。</w:t>
            </w:r>
          </w:p>
          <w:p>
            <w:pPr>
              <w:pStyle w:val="null3"/>
            </w:pPr>
            <w:r>
              <w:rPr>
                <w:sz w:val="21"/>
              </w:rPr>
              <w:t>4.负责面点加工区、蒸箱区域、操作台、面点厨具清洁消杀，落实生熟成品分区存放，保持工位整洁，符合监管卫生标准。</w:t>
            </w:r>
          </w:p>
          <w:p>
            <w:pPr>
              <w:pStyle w:val="null3"/>
            </w:pPr>
            <w:r>
              <w:rPr>
                <w:sz w:val="21"/>
              </w:rPr>
              <w:t>5.熟练安全使用和面机、压面机、蒸饭箱、醒发箱等面点设备，做好日常清洁保养，设备异常故障第一时间上报上级主管。</w:t>
            </w:r>
          </w:p>
          <w:p>
            <w:pPr>
              <w:pStyle w:val="null3"/>
            </w:pPr>
            <w:r>
              <w:rPr>
                <w:sz w:val="21"/>
              </w:rPr>
              <w:t>6.严格遵守食品留样、工具消杀制度，规范使用食品添加剂，做好岗位三防防护，杜绝面点出现卫生、异物安全问题。</w:t>
            </w:r>
          </w:p>
          <w:p>
            <w:pPr>
              <w:pStyle w:val="null3"/>
            </w:pPr>
            <w:r>
              <w:rPr>
                <w:sz w:val="21"/>
              </w:rPr>
              <w:t>7.服从面点组长、厨师长及食堂堂长工作安排，配合早班及就餐高峰值守，完成工位日清日结，配合各级部门督查整改。</w:t>
            </w:r>
          </w:p>
          <w:p>
            <w:pPr>
              <w:pStyle w:val="null3"/>
            </w:pPr>
            <w:r>
              <w:rPr>
                <w:sz w:val="21"/>
              </w:rPr>
              <w:t>8.负责采购人及食堂堂长安排的其他工作。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普通厨工</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1.具备初中或以上学历，有相关工作经验。</w:t>
            </w:r>
          </w:p>
          <w:p>
            <w:pPr>
              <w:pStyle w:val="null3"/>
            </w:pPr>
            <w:r>
              <w:rPr>
                <w:sz w:val="21"/>
              </w:rPr>
              <w:t>2.负责各类菜品的切配和加工工作，能够熟练掌握切配用具的使用并做好清洁保养。</w:t>
            </w:r>
          </w:p>
          <w:p>
            <w:pPr>
              <w:pStyle w:val="null3"/>
            </w:pPr>
            <w:r>
              <w:rPr>
                <w:sz w:val="21"/>
              </w:rPr>
              <w:t>3.接受厨师指导，根据相关要求协助切配、烹饪等。</w:t>
            </w:r>
          </w:p>
          <w:p>
            <w:pPr>
              <w:pStyle w:val="null3"/>
            </w:pPr>
            <w:r>
              <w:rPr>
                <w:sz w:val="21"/>
              </w:rPr>
              <w:t>4.负责食堂内各区域的卫生打扫工作；</w:t>
            </w:r>
            <w:r>
              <w:br/>
            </w:r>
            <w:r>
              <w:rPr>
                <w:sz w:val="21"/>
              </w:rPr>
              <w:t>5.负责采购人及食堂堂长安排的其他工作。</w:t>
            </w:r>
          </w:p>
          <w:p>
            <w:pPr>
              <w:pStyle w:val="null3"/>
              <w:jc w:val="left"/>
            </w:pPr>
            <w:r>
              <w:rPr>
                <w:sz w:val="21"/>
              </w:rPr>
              <w:t>6.身体健康，吃苦耐劳，服从上级管理和工作安排。</w:t>
            </w:r>
          </w:p>
        </w:tc>
      </w:tr>
      <w:tr>
        <w:tc>
          <w:tcPr>
            <w:tcW w:type="dxa" w:w="82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备注：以上人员</w:t>
            </w:r>
            <w:r>
              <w:rPr>
                <w:sz w:val="21"/>
              </w:rPr>
              <w:t>须</w:t>
            </w:r>
            <w:r>
              <w:rPr>
                <w:sz w:val="21"/>
              </w:rPr>
              <w:t>无违法犯罪记录</w:t>
            </w:r>
            <w:r>
              <w:rPr>
                <w:sz w:val="21"/>
              </w:rPr>
              <w:t>，身体健康，无传染病，</w:t>
            </w:r>
            <w:r>
              <w:rPr>
                <w:sz w:val="21"/>
              </w:rPr>
              <w:t>工作期间全员须持有有效的食品安全健康证。</w:t>
            </w:r>
          </w:p>
        </w:tc>
      </w:tr>
    </w:tbl>
    <w:p>
      <w:pPr>
        <w:pStyle w:val="null3"/>
        <w:jc w:val="both"/>
      </w:pPr>
      <w:r>
        <w:br/>
      </w:r>
      <w:r>
        <w:rPr>
          <w:sz w:val="24"/>
          <w:b/>
        </w:rPr>
        <w:t>（四）质量保证及后续服务要求</w:t>
      </w:r>
    </w:p>
    <w:p>
      <w:pPr>
        <w:pStyle w:val="null3"/>
        <w:ind w:firstLine="480"/>
        <w:jc w:val="both"/>
      </w:pPr>
      <w:r>
        <w:rPr>
          <w:sz w:val="21"/>
        </w:rPr>
        <w:t>1.</w:t>
      </w:r>
      <w:r>
        <w:rPr>
          <w:sz w:val="21"/>
        </w:rPr>
        <w:t>中标人应提供所有服务人员的个人基本资料，经采购人确认后才能上岗。</w:t>
      </w:r>
    </w:p>
    <w:p>
      <w:pPr>
        <w:pStyle w:val="null3"/>
        <w:ind w:firstLine="480"/>
        <w:jc w:val="both"/>
      </w:pPr>
      <w:r>
        <w:rPr>
          <w:sz w:val="21"/>
        </w:rPr>
        <w:t>2.</w:t>
      </w:r>
      <w:r>
        <w:rPr>
          <w:sz w:val="21"/>
        </w:rPr>
        <w:t>中标人签订合同前必须按照国家相关保密规定和采购人签订《保密协议》，对违反《保密协议》相关内容规定的，采购人有权追究其法律责任。</w:t>
      </w:r>
    </w:p>
    <w:p>
      <w:pPr>
        <w:pStyle w:val="null3"/>
        <w:ind w:firstLine="480"/>
        <w:jc w:val="both"/>
      </w:pPr>
      <w:r>
        <w:rPr>
          <w:sz w:val="21"/>
        </w:rPr>
        <w:t>3</w:t>
      </w:r>
      <w:r>
        <w:rPr>
          <w:sz w:val="21"/>
        </w:rPr>
        <w:t>.</w:t>
      </w:r>
      <w:r>
        <w:rPr>
          <w:sz w:val="21"/>
        </w:rPr>
        <w:t>如因中标人引起的劳资纠纷问题，影响正常工作的，采购人有权另行聘请人员确保正常工作，所产生的费用由中标人承担。</w:t>
      </w:r>
    </w:p>
    <w:p>
      <w:pPr>
        <w:pStyle w:val="null3"/>
        <w:ind w:firstLine="480"/>
        <w:jc w:val="both"/>
      </w:pPr>
      <w:r>
        <w:rPr>
          <w:sz w:val="21"/>
        </w:rPr>
        <w:t>4</w:t>
      </w:r>
      <w:r>
        <w:rPr>
          <w:sz w:val="21"/>
        </w:rPr>
        <w:t>.</w:t>
      </w:r>
      <w:r>
        <w:rPr>
          <w:sz w:val="21"/>
        </w:rPr>
        <w:t>服务期内，采购人按月度对中标人的工作质量、履约情况、社保购买情况、工作配合度等进行综合评价，评价合格的则继续履行服务合同。如项目服务未达到要求，则采购人上报监管部门终止服务合同。</w:t>
      </w:r>
    </w:p>
    <w:p>
      <w:pPr>
        <w:pStyle w:val="null3"/>
        <w:ind w:firstLine="480"/>
        <w:jc w:val="both"/>
      </w:pPr>
      <w:r>
        <w:rPr>
          <w:sz w:val="21"/>
        </w:rPr>
        <w:t>5</w:t>
      </w:r>
      <w:r>
        <w:rPr>
          <w:sz w:val="21"/>
        </w:rPr>
        <w:t>.</w:t>
      </w:r>
      <w:r>
        <w:rPr>
          <w:sz w:val="21"/>
        </w:rPr>
        <w:t>服务人员的工作由采购人进行分配、管理，对服务人员的奖惩、撤换或辞退等须经采购人同意认可。</w:t>
      </w:r>
    </w:p>
    <w:p>
      <w:pPr>
        <w:pStyle w:val="null3"/>
      </w:pPr>
      <w:r>
        <w:rPr>
          <w:sz w:val="24"/>
          <w:b/>
        </w:rPr>
        <w:t>（五）应急要求</w:t>
      </w:r>
    </w:p>
    <w:p>
      <w:pPr>
        <w:pStyle w:val="null3"/>
        <w:ind w:firstLine="480"/>
        <w:jc w:val="both"/>
      </w:pPr>
      <w:r>
        <w:rPr>
          <w:sz w:val="21"/>
        </w:rPr>
        <w:t>1.</w:t>
      </w:r>
      <w:r>
        <w:rPr>
          <w:sz w:val="21"/>
        </w:rPr>
        <w:t>中标人应制定详细的应急方案，满足服务过程中采购人的应急需求（包括但不限于人员争议、人员纠纷等）。</w:t>
      </w:r>
    </w:p>
    <w:p>
      <w:pPr>
        <w:pStyle w:val="null3"/>
        <w:ind w:firstLine="480"/>
        <w:jc w:val="both"/>
      </w:pPr>
      <w:r>
        <w:rPr>
          <w:sz w:val="21"/>
        </w:rPr>
        <w:t>2.</w:t>
      </w:r>
      <w:r>
        <w:rPr>
          <w:sz w:val="21"/>
        </w:rPr>
        <w:t>针对服务过程中可能出现的各类突发公共事件，应有相应的应急方案（包括不限于自然灾害、事故灾难、公共卫生事件、社会安全事件等）。</w:t>
      </w:r>
    </w:p>
    <w:p>
      <w:pPr>
        <w:pStyle w:val="null3"/>
        <w:ind w:firstLine="480"/>
        <w:jc w:val="both"/>
      </w:pPr>
      <w:r>
        <w:rPr>
          <w:sz w:val="21"/>
        </w:rPr>
        <w:t>3.</w:t>
      </w:r>
      <w:r>
        <w:rPr>
          <w:sz w:val="21"/>
        </w:rPr>
        <w:t>针对服务过程中可能出现的人员因为请休假、调走、辞职或被</w:t>
      </w:r>
      <w:r>
        <w:rPr>
          <w:sz w:val="21"/>
        </w:rPr>
        <w:t>中标人</w:t>
      </w:r>
      <w:r>
        <w:rPr>
          <w:sz w:val="21"/>
        </w:rPr>
        <w:t>辞退等原因导致人员不足以匹配工作需要的，中标人应及时配合采购人完成人员补充工作，避免由于人员不足导致工作滞后情况。</w:t>
      </w:r>
    </w:p>
    <w:p>
      <w:pPr>
        <w:pStyle w:val="null3"/>
        <w:ind w:firstLine="480"/>
        <w:jc w:val="both"/>
      </w:pPr>
      <w:r>
        <w:rPr>
          <w:sz w:val="21"/>
        </w:rPr>
        <w:t>4.</w:t>
      </w:r>
      <w:r>
        <w:rPr>
          <w:sz w:val="21"/>
        </w:rPr>
        <w:t>中标人应明确应急处置流程、责任分工和紧急联系方式。</w:t>
      </w:r>
    </w:p>
    <w:p>
      <w:pPr>
        <w:pStyle w:val="null3"/>
      </w:pPr>
      <w:r>
        <w:rPr>
          <w:sz w:val="24"/>
          <w:b/>
        </w:rPr>
        <w:t>三、项目验收</w:t>
      </w:r>
    </w:p>
    <w:p>
      <w:pPr>
        <w:pStyle w:val="null3"/>
        <w:ind w:firstLine="420"/>
        <w:jc w:val="both"/>
      </w:pPr>
      <w:r>
        <w:rPr>
          <w:sz w:val="21"/>
        </w:rPr>
        <w:t>对中标人</w:t>
      </w:r>
      <w:r>
        <w:rPr>
          <w:sz w:val="21"/>
        </w:rPr>
        <w:t>服务内容</w:t>
      </w:r>
      <w:r>
        <w:rPr>
          <w:sz w:val="21"/>
        </w:rPr>
        <w:t>依据</w:t>
      </w:r>
      <w:r>
        <w:rPr>
          <w:sz w:val="21"/>
        </w:rPr>
        <w:t>《月</w:t>
      </w:r>
      <w:r>
        <w:rPr>
          <w:sz w:val="21"/>
        </w:rPr>
        <w:t>度考核评分表</w:t>
      </w:r>
      <w:r>
        <w:rPr>
          <w:sz w:val="21"/>
        </w:rPr>
        <w:t>》</w:t>
      </w:r>
      <w:r>
        <w:rPr>
          <w:sz w:val="21"/>
        </w:rPr>
        <w:t>进行考核。</w:t>
      </w:r>
    </w:p>
    <w:p>
      <w:pPr>
        <w:pStyle w:val="null3"/>
        <w:jc w:val="center"/>
      </w:pPr>
      <w:r>
        <w:rPr>
          <w:sz w:val="21"/>
          <w:b/>
        </w:rPr>
        <w:t>月度考核评分表</w:t>
      </w:r>
    </w:p>
    <w:tbl>
      <w:tblPr>
        <w:tblW w:w="0" w:type="auto"/>
        <w:tblBorders>
          <w:top w:val="none" w:color="000000" w:sz="4"/>
          <w:left w:val="none" w:color="000000" w:sz="4"/>
          <w:bottom w:val="none" w:color="000000" w:sz="4"/>
          <w:right w:val="none" w:color="000000" w:sz="4"/>
          <w:insideH w:val="none"/>
          <w:insideV w:val="none"/>
        </w:tblBorders>
      </w:tblPr>
      <w:tblGrid>
        <w:gridCol w:w="2371"/>
        <w:gridCol w:w="2878"/>
        <w:gridCol w:w="835"/>
        <w:gridCol w:w="1431"/>
        <w:gridCol w:w="760"/>
      </w:tblGrid>
      <w:tr>
        <w:tc>
          <w:tcPr>
            <w:tcW w:type="dxa" w:w="2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2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考核方法</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服务完成情况</w:t>
            </w:r>
          </w:p>
        </w:tc>
        <w:tc>
          <w:tcPr>
            <w:tcW w:type="dxa" w:w="2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按照各个服务内容的要求进行评估，</w:t>
            </w:r>
            <w:r>
              <w:rPr>
                <w:sz w:val="21"/>
              </w:rPr>
              <w:t>1项未达标扣10分。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人员提供的状况</w:t>
            </w:r>
          </w:p>
        </w:tc>
        <w:tc>
          <w:tcPr>
            <w:tcW w:type="dxa" w:w="2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按照人员要求进行评估，</w:t>
            </w:r>
            <w:r>
              <w:rPr>
                <w:sz w:val="21"/>
              </w:rPr>
              <w:t>1人未按照要求提供扣2分；未按照数量提供，缺1人扣2分；出现劳务纠纷情况，1次扣5分；服务人员出现违规违纪现象，1次扣5分；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中标供应商对于预算使用</w:t>
            </w:r>
          </w:p>
        </w:tc>
        <w:tc>
          <w:tcPr>
            <w:tcW w:type="dxa" w:w="2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服务过程中，中标供应商未按照要求进行经费使用，</w:t>
            </w:r>
            <w:r>
              <w:rPr>
                <w:sz w:val="21"/>
              </w:rPr>
              <w:t>1次扣10分；未按时发放服务人员工资影响服务，1次扣10分。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w:t>
            </w:r>
            <w:r>
              <w:rPr>
                <w:sz w:val="21"/>
              </w:rPr>
              <w:t>中标供应商对于问题的响应</w:t>
            </w:r>
          </w:p>
        </w:tc>
        <w:tc>
          <w:tcPr>
            <w:tcW w:type="dxa" w:w="2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服务过程中出现较严重问题，中标供应商在</w:t>
            </w:r>
            <w:r>
              <w:rPr>
                <w:sz w:val="21"/>
              </w:rPr>
              <w:t>24小时没有响应且没有解决好问题的，1次扣</w:t>
            </w:r>
            <w:r>
              <w:rPr>
                <w:sz w:val="21"/>
              </w:rPr>
              <w:t>10</w:t>
            </w:r>
            <w:r>
              <w:rPr>
                <w:sz w:val="21"/>
              </w:rPr>
              <w:t>分；响应了没有及时处理，</w:t>
            </w:r>
            <w:r>
              <w:rPr>
                <w:sz w:val="21"/>
              </w:rPr>
              <w:t>1次扣</w:t>
            </w:r>
            <w:r>
              <w:rPr>
                <w:sz w:val="21"/>
              </w:rPr>
              <w:t>5</w:t>
            </w:r>
            <w:r>
              <w:rPr>
                <w:sz w:val="21"/>
              </w:rPr>
              <w:t>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r>
              <w:rPr>
                <w:sz w:val="21"/>
              </w:rPr>
              <w:t>100分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考核评分说明</w:t>
            </w:r>
          </w:p>
        </w:tc>
        <w:tc>
          <w:tcPr>
            <w:tcW w:type="dxa" w:w="590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本考核表为采购人对中标</w:t>
            </w:r>
            <w:r>
              <w:rPr>
                <w:sz w:val="21"/>
              </w:rPr>
              <w:t>人</w:t>
            </w:r>
            <w:r>
              <w:rPr>
                <w:sz w:val="21"/>
              </w:rPr>
              <w:t>工作的每月考核内容，满分</w:t>
            </w:r>
            <w:r>
              <w:rPr>
                <w:sz w:val="21"/>
              </w:rPr>
              <w:t>100分，</w:t>
            </w:r>
            <w:r>
              <w:rPr>
                <w:sz w:val="21"/>
              </w:rPr>
              <w:t>得分</w:t>
            </w:r>
            <w:r>
              <w:rPr>
                <w:sz w:val="21"/>
              </w:rPr>
              <w:t>在</w:t>
            </w:r>
            <w:r>
              <w:rPr>
                <w:sz w:val="21"/>
              </w:rPr>
              <w:t>90分（含）以上可得当月全额服务费。</w:t>
            </w:r>
            <w:r>
              <w:rPr>
                <w:sz w:val="21"/>
              </w:rPr>
              <w:t>得分</w:t>
            </w:r>
            <w:r>
              <w:rPr>
                <w:sz w:val="21"/>
              </w:rPr>
              <w:t>在</w:t>
            </w:r>
            <w:r>
              <w:rPr>
                <w:sz w:val="21"/>
              </w:rPr>
              <w:t>81-89分，该月仅付90%服务费</w:t>
            </w:r>
            <w:r>
              <w:rPr>
                <w:sz w:val="21"/>
              </w:rPr>
              <w:t>，得分</w:t>
            </w:r>
            <w:r>
              <w:rPr>
                <w:sz w:val="21"/>
              </w:rPr>
              <w:t>在</w:t>
            </w:r>
            <w:r>
              <w:rPr>
                <w:sz w:val="21"/>
              </w:rPr>
              <w:t>70-80分，该月仅付80%服务费。低于80分</w:t>
            </w:r>
            <w:r>
              <w:rPr>
                <w:sz w:val="21"/>
              </w:rPr>
              <w:t>达到</w:t>
            </w:r>
            <w:r>
              <w:rPr>
                <w:sz w:val="21"/>
              </w:rPr>
              <w:t>2次以上的</w:t>
            </w:r>
            <w:r>
              <w:rPr>
                <w:sz w:val="21"/>
              </w:rPr>
              <w:t>，采购人有权与中标供应商解除项目合同。</w:t>
            </w:r>
          </w:p>
        </w:tc>
      </w:tr>
      <w:tr>
        <w:tc>
          <w:tcPr>
            <w:tcW w:type="dxa" w:w="82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r>
              <w:rPr>
                <w:sz w:val="21"/>
              </w:rPr>
              <w:t xml:space="preserve">                  </w:t>
            </w:r>
            <w:r>
              <w:rPr>
                <w:sz w:val="21"/>
              </w:rPr>
              <w:t>考核时间：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4"/>
          <w:b/>
        </w:rPr>
        <w:t>★四、违约责任（须提供承诺函并加盖投标人公章）</w:t>
      </w:r>
    </w:p>
    <w:p>
      <w:pPr>
        <w:pStyle w:val="null3"/>
        <w:ind w:firstLine="480"/>
        <w:jc w:val="both"/>
      </w:pPr>
      <w:r>
        <w:rPr>
          <w:sz w:val="21"/>
        </w:rPr>
        <w:t>1.</w:t>
      </w:r>
      <w:r>
        <w:rPr>
          <w:sz w:val="21"/>
        </w:rPr>
        <w:t>未经</w:t>
      </w:r>
      <w:r>
        <w:rPr>
          <w:sz w:val="21"/>
        </w:rPr>
        <w:t>采购人</w:t>
      </w:r>
      <w:r>
        <w:rPr>
          <w:sz w:val="21"/>
        </w:rPr>
        <w:t>同意，</w:t>
      </w:r>
      <w:r>
        <w:rPr>
          <w:sz w:val="21"/>
        </w:rPr>
        <w:t>中标人</w:t>
      </w:r>
      <w:r>
        <w:rPr>
          <w:sz w:val="21"/>
        </w:rPr>
        <w:t>擅自将服务项目转包、分包或交由第三方实际履行的，视为</w:t>
      </w:r>
      <w:r>
        <w:rPr>
          <w:sz w:val="21"/>
        </w:rPr>
        <w:t>中标人</w:t>
      </w:r>
      <w:r>
        <w:rPr>
          <w:sz w:val="21"/>
        </w:rPr>
        <w:t>根本违约，</w:t>
      </w:r>
      <w:r>
        <w:rPr>
          <w:sz w:val="21"/>
        </w:rPr>
        <w:t>中标人</w:t>
      </w:r>
      <w:r>
        <w:rPr>
          <w:sz w:val="21"/>
        </w:rPr>
        <w:t>应按本合同总价款的</w:t>
      </w:r>
      <w:r>
        <w:rPr>
          <w:sz w:val="21"/>
        </w:rPr>
        <w:t>5</w:t>
      </w:r>
      <w:r>
        <w:rPr>
          <w:sz w:val="21"/>
        </w:rPr>
        <w:t>%</w:t>
      </w:r>
      <w:r>
        <w:rPr>
          <w:sz w:val="21"/>
        </w:rPr>
        <w:t>向</w:t>
      </w:r>
      <w:r>
        <w:rPr>
          <w:sz w:val="21"/>
        </w:rPr>
        <w:t>采购人</w:t>
      </w:r>
      <w:r>
        <w:rPr>
          <w:sz w:val="21"/>
        </w:rPr>
        <w:t>支付违约金，且</w:t>
      </w:r>
      <w:r>
        <w:rPr>
          <w:sz w:val="21"/>
        </w:rPr>
        <w:t>采购人</w:t>
      </w:r>
      <w:r>
        <w:rPr>
          <w:sz w:val="21"/>
        </w:rPr>
        <w:t>有权单方解除合同。</w:t>
      </w:r>
    </w:p>
    <w:p>
      <w:pPr>
        <w:pStyle w:val="null3"/>
        <w:ind w:firstLine="480"/>
        <w:jc w:val="both"/>
      </w:pPr>
      <w:r>
        <w:rPr>
          <w:sz w:val="21"/>
        </w:rPr>
        <w:t>2.</w:t>
      </w:r>
      <w:r>
        <w:rPr>
          <w:sz w:val="21"/>
        </w:rPr>
        <w:t>中标人</w:t>
      </w:r>
      <w:r>
        <w:rPr>
          <w:sz w:val="21"/>
        </w:rPr>
        <w:t>在合同生效后</w:t>
      </w:r>
      <w:r>
        <w:rPr>
          <w:sz w:val="21"/>
        </w:rPr>
        <w:t>10</w:t>
      </w:r>
      <w:r>
        <w:rPr>
          <w:sz w:val="21"/>
        </w:rPr>
        <w:t>个自然日内</w:t>
      </w:r>
      <w:r>
        <w:rPr>
          <w:sz w:val="21"/>
        </w:rPr>
        <w:t>未能按照</w:t>
      </w:r>
      <w:r>
        <w:rPr>
          <w:sz w:val="21"/>
        </w:rPr>
        <w:t>采购人</w:t>
      </w:r>
      <w:r>
        <w:rPr>
          <w:sz w:val="21"/>
        </w:rPr>
        <w:t>要求及投标承诺配齐全部服务人员，在</w:t>
      </w:r>
      <w:r>
        <w:rPr>
          <w:sz w:val="21"/>
        </w:rPr>
        <w:t>采购人</w:t>
      </w:r>
      <w:r>
        <w:rPr>
          <w:sz w:val="21"/>
        </w:rPr>
        <w:t>规定的合理期限内仍未完成整改的</w:t>
      </w:r>
      <w:r>
        <w:rPr>
          <w:sz w:val="21"/>
        </w:rPr>
        <w:t>，</w:t>
      </w:r>
      <w:r>
        <w:rPr>
          <w:sz w:val="21"/>
        </w:rPr>
        <w:t>视为</w:t>
      </w:r>
      <w:r>
        <w:rPr>
          <w:sz w:val="21"/>
        </w:rPr>
        <w:t>中标人</w:t>
      </w:r>
      <w:r>
        <w:rPr>
          <w:sz w:val="21"/>
        </w:rPr>
        <w:t>根本违约，</w:t>
      </w:r>
      <w:r>
        <w:rPr>
          <w:sz w:val="21"/>
        </w:rPr>
        <w:t>采购人</w:t>
      </w:r>
      <w:r>
        <w:rPr>
          <w:sz w:val="21"/>
        </w:rPr>
        <w:t>有权单方解除合同</w:t>
      </w:r>
      <w:r>
        <w:rPr>
          <w:sz w:val="21"/>
        </w:rPr>
        <w:t>，并要求中标人向采购人支付合同总价的</w:t>
      </w:r>
      <w:r>
        <w:rPr>
          <w:sz w:val="21"/>
        </w:rPr>
        <w:t>5%</w:t>
      </w:r>
      <w:r>
        <w:rPr>
          <w:sz w:val="21"/>
        </w:rPr>
        <w:t>的违约金</w:t>
      </w:r>
      <w:r>
        <w:rPr>
          <w:sz w:val="21"/>
        </w:rPr>
        <w:t>。</w:t>
      </w:r>
    </w:p>
    <w:p>
      <w:pPr>
        <w:pStyle w:val="null3"/>
        <w:ind w:firstLine="480"/>
        <w:jc w:val="both"/>
      </w:pPr>
      <w:r>
        <w:rPr>
          <w:sz w:val="21"/>
        </w:rPr>
        <w:t>3.</w:t>
      </w:r>
      <w:r>
        <w:rPr>
          <w:sz w:val="21"/>
        </w:rPr>
        <w:t>在</w:t>
      </w:r>
      <w:r>
        <w:rPr>
          <w:sz w:val="21"/>
        </w:rPr>
        <w:t>食堂</w:t>
      </w:r>
      <w:r>
        <w:rPr>
          <w:sz w:val="21"/>
        </w:rPr>
        <w:t>运行期间，出现人员到岗严重不足</w:t>
      </w:r>
      <w:r>
        <w:rPr>
          <w:sz w:val="21"/>
        </w:rPr>
        <w:t>(</w:t>
      </w:r>
      <w:r>
        <w:rPr>
          <w:sz w:val="21"/>
        </w:rPr>
        <w:t>未经正规流程，到岗人数低于总人数的比例</w:t>
      </w:r>
      <w:r>
        <w:rPr>
          <w:sz w:val="21"/>
        </w:rPr>
        <w:t>80%)</w:t>
      </w:r>
      <w:r>
        <w:rPr>
          <w:sz w:val="21"/>
        </w:rPr>
        <w:t>影响</w:t>
      </w:r>
      <w:r>
        <w:rPr>
          <w:sz w:val="21"/>
        </w:rPr>
        <w:t>食堂</w:t>
      </w:r>
      <w:r>
        <w:rPr>
          <w:sz w:val="21"/>
        </w:rPr>
        <w:t>正常</w:t>
      </w:r>
      <w:r>
        <w:rPr>
          <w:sz w:val="21"/>
        </w:rPr>
        <w:t>出餐</w:t>
      </w:r>
      <w:r>
        <w:rPr>
          <w:sz w:val="21"/>
        </w:rPr>
        <w:t>，则视为</w:t>
      </w:r>
      <w:r>
        <w:rPr>
          <w:sz w:val="21"/>
        </w:rPr>
        <w:t>中标人</w:t>
      </w:r>
      <w:r>
        <w:rPr>
          <w:sz w:val="21"/>
        </w:rPr>
        <w:t>根本违约，</w:t>
      </w:r>
      <w:r>
        <w:rPr>
          <w:sz w:val="21"/>
        </w:rPr>
        <w:t>采购人</w:t>
      </w:r>
      <w:r>
        <w:rPr>
          <w:sz w:val="21"/>
        </w:rPr>
        <w:t>有权单方解除合同</w:t>
      </w:r>
      <w:r>
        <w:rPr>
          <w:sz w:val="21"/>
        </w:rPr>
        <w:t>，并要求中标人向采购人支付合同总价的</w:t>
      </w:r>
      <w:r>
        <w:rPr>
          <w:sz w:val="21"/>
        </w:rPr>
        <w:t>5%</w:t>
      </w:r>
      <w:r>
        <w:rPr>
          <w:sz w:val="21"/>
        </w:rPr>
        <w:t>的违约金</w:t>
      </w:r>
    </w:p>
    <w:p>
      <w:pPr>
        <w:pStyle w:val="null3"/>
        <w:ind w:firstLine="480"/>
        <w:jc w:val="both"/>
      </w:pPr>
      <w:r>
        <w:rPr>
          <w:sz w:val="21"/>
        </w:rPr>
        <w:t>4.</w:t>
      </w:r>
      <w:r>
        <w:rPr>
          <w:sz w:val="21"/>
        </w:rPr>
        <w:t>因</w:t>
      </w:r>
      <w:r>
        <w:rPr>
          <w:sz w:val="21"/>
        </w:rPr>
        <w:t>中标人</w:t>
      </w:r>
      <w:r>
        <w:rPr>
          <w:sz w:val="21"/>
        </w:rPr>
        <w:t>经营不善、停业、破产等自身原因，导致其无法继续提供本合同约定的服务或无法按时足额支付服务人员报酬的，</w:t>
      </w:r>
      <w:r>
        <w:rPr>
          <w:sz w:val="21"/>
        </w:rPr>
        <w:t>采购人</w:t>
      </w:r>
      <w:r>
        <w:rPr>
          <w:sz w:val="21"/>
        </w:rPr>
        <w:t>及服务人员可通过法律途径追究</w:t>
      </w:r>
      <w:r>
        <w:rPr>
          <w:sz w:val="21"/>
        </w:rPr>
        <w:t>中标人</w:t>
      </w:r>
      <w:r>
        <w:rPr>
          <w:sz w:val="21"/>
        </w:rPr>
        <w:t>责任；由于</w:t>
      </w:r>
      <w:r>
        <w:rPr>
          <w:sz w:val="21"/>
        </w:rPr>
        <w:t>中标人</w:t>
      </w:r>
      <w:r>
        <w:rPr>
          <w:sz w:val="21"/>
        </w:rPr>
        <w:t>管理或安排工作失误，导致服务人员遭受经济损失并引发纠纷或索赔的，由此产生的一切责任、费用及后果均由</w:t>
      </w:r>
      <w:r>
        <w:rPr>
          <w:sz w:val="21"/>
        </w:rPr>
        <w:t>中标人</w:t>
      </w:r>
      <w:r>
        <w:rPr>
          <w:sz w:val="21"/>
        </w:rPr>
        <w:t>独立承担。</w:t>
      </w:r>
    </w:p>
    <w:p>
      <w:pPr>
        <w:pStyle w:val="null3"/>
        <w:ind w:firstLine="480"/>
        <w:jc w:val="both"/>
      </w:pPr>
      <w:r>
        <w:rPr>
          <w:sz w:val="21"/>
        </w:rPr>
        <w:t>5.</w:t>
      </w:r>
      <w:r>
        <w:rPr>
          <w:sz w:val="21"/>
        </w:rPr>
        <w:t>因</w:t>
      </w:r>
      <w:r>
        <w:rPr>
          <w:sz w:val="21"/>
        </w:rPr>
        <w:t>中标人</w:t>
      </w:r>
      <w:r>
        <w:rPr>
          <w:sz w:val="21"/>
        </w:rPr>
        <w:t>与服务人员之间的劳动争议、薪酬纠纷等事宜处理不当（包括但不限于拖欠薪酬、未依法缴纳社会保险等），导致服务人员至</w:t>
      </w:r>
      <w:r>
        <w:rPr>
          <w:sz w:val="21"/>
        </w:rPr>
        <w:t>采购人</w:t>
      </w:r>
      <w:r>
        <w:rPr>
          <w:sz w:val="21"/>
        </w:rPr>
        <w:t>工作场所聚集、抗议或引发负面舆</w:t>
      </w:r>
      <w:r>
        <w:rPr>
          <w:sz w:val="21"/>
        </w:rPr>
        <w:t>.</w:t>
      </w:r>
      <w:r>
        <w:rPr>
          <w:sz w:val="21"/>
        </w:rPr>
        <w:t>论事件，对</w:t>
      </w:r>
      <w:r>
        <w:rPr>
          <w:sz w:val="21"/>
        </w:rPr>
        <w:t>采购人</w:t>
      </w:r>
      <w:r>
        <w:rPr>
          <w:sz w:val="21"/>
        </w:rPr>
        <w:t>声誉造成重大损害的，</w:t>
      </w:r>
      <w:r>
        <w:rPr>
          <w:sz w:val="21"/>
        </w:rPr>
        <w:t>采购人</w:t>
      </w:r>
      <w:r>
        <w:rPr>
          <w:sz w:val="21"/>
        </w:rPr>
        <w:t>有权单方解除合同，并要求</w:t>
      </w:r>
      <w:r>
        <w:rPr>
          <w:sz w:val="21"/>
        </w:rPr>
        <w:t>中标人</w:t>
      </w:r>
      <w:r>
        <w:rPr>
          <w:sz w:val="21"/>
        </w:rPr>
        <w:t>向</w:t>
      </w:r>
      <w:r>
        <w:rPr>
          <w:sz w:val="21"/>
        </w:rPr>
        <w:t>采购人</w:t>
      </w:r>
      <w:r>
        <w:rPr>
          <w:sz w:val="21"/>
        </w:rPr>
        <w:t>支付合同总价的</w:t>
      </w:r>
      <w:r>
        <w:rPr>
          <w:sz w:val="21"/>
        </w:rPr>
        <w:t>5%</w:t>
      </w:r>
      <w:r>
        <w:rPr>
          <w:sz w:val="21"/>
        </w:rPr>
        <w:t>的违约金。</w:t>
      </w:r>
    </w:p>
    <w:p>
      <w:pPr>
        <w:pStyle w:val="null3"/>
        <w:ind w:firstLine="480"/>
        <w:jc w:val="both"/>
      </w:pPr>
      <w:r>
        <w:rPr>
          <w:sz w:val="21"/>
        </w:rPr>
        <w:t>6.</w:t>
      </w:r>
      <w:r>
        <w:rPr>
          <w:sz w:val="21"/>
        </w:rPr>
        <w:t>合同履行完毕前，</w:t>
      </w:r>
      <w:r>
        <w:rPr>
          <w:sz w:val="21"/>
        </w:rPr>
        <w:t>中标人</w:t>
      </w:r>
      <w:r>
        <w:rPr>
          <w:sz w:val="21"/>
        </w:rPr>
        <w:t>无正当理由在未经</w:t>
      </w:r>
      <w:r>
        <w:rPr>
          <w:sz w:val="21"/>
        </w:rPr>
        <w:t>采购人</w:t>
      </w:r>
      <w:r>
        <w:rPr>
          <w:sz w:val="21"/>
        </w:rPr>
        <w:t>同意的情况下擅自终止</w:t>
      </w:r>
      <w:r>
        <w:rPr>
          <w:sz w:val="21"/>
        </w:rPr>
        <w:t>/</w:t>
      </w:r>
      <w:r>
        <w:rPr>
          <w:sz w:val="21"/>
        </w:rPr>
        <w:t>解除合同的，合同项下未付款项均不予支付且</w:t>
      </w:r>
      <w:r>
        <w:rPr>
          <w:sz w:val="21"/>
        </w:rPr>
        <w:t>中标人</w:t>
      </w:r>
      <w:r>
        <w:rPr>
          <w:sz w:val="21"/>
        </w:rPr>
        <w:t>应全额退还已收取款项（如有）；同时，</w:t>
      </w:r>
      <w:r>
        <w:rPr>
          <w:sz w:val="21"/>
        </w:rPr>
        <w:t>中标人</w:t>
      </w:r>
      <w:r>
        <w:rPr>
          <w:sz w:val="21"/>
        </w:rPr>
        <w:t>应按本合同总价款的</w:t>
      </w:r>
      <w:r>
        <w:rPr>
          <w:sz w:val="21"/>
        </w:rPr>
        <w:t>5</w:t>
      </w:r>
      <w:r>
        <w:rPr>
          <w:sz w:val="21"/>
        </w:rPr>
        <w:t>%</w:t>
      </w:r>
      <w:r>
        <w:rPr>
          <w:sz w:val="21"/>
        </w:rPr>
        <w:t>向</w:t>
      </w:r>
      <w:r>
        <w:rPr>
          <w:sz w:val="21"/>
        </w:rPr>
        <w:t>采购人</w:t>
      </w:r>
      <w:r>
        <w:rPr>
          <w:sz w:val="21"/>
        </w:rPr>
        <w:t>支付违约金。</w:t>
      </w:r>
    </w:p>
    <w:p>
      <w:pPr>
        <w:pStyle w:val="null3"/>
        <w:ind w:firstLine="480"/>
        <w:jc w:val="both"/>
      </w:pPr>
      <w:r>
        <w:rPr>
          <w:sz w:val="21"/>
        </w:rPr>
        <w:t>7.</w:t>
      </w:r>
      <w:r>
        <w:rPr>
          <w:sz w:val="21"/>
        </w:rPr>
        <w:t>如因</w:t>
      </w:r>
      <w:r>
        <w:rPr>
          <w:sz w:val="21"/>
        </w:rPr>
        <w:t>中标人</w:t>
      </w:r>
      <w:r>
        <w:rPr>
          <w:sz w:val="21"/>
        </w:rPr>
        <w:t>的违约行为导致</w:t>
      </w:r>
      <w:r>
        <w:rPr>
          <w:sz w:val="21"/>
        </w:rPr>
        <w:t>采购人</w:t>
      </w:r>
      <w:r>
        <w:rPr>
          <w:sz w:val="21"/>
        </w:rPr>
        <w:t>遭受损失（包括但不限于</w:t>
      </w:r>
      <w:r>
        <w:rPr>
          <w:sz w:val="21"/>
        </w:rPr>
        <w:t>采购人</w:t>
      </w:r>
      <w:r>
        <w:rPr>
          <w:sz w:val="21"/>
        </w:rPr>
        <w:t>合同履行而发生的支出、诉讼费</w:t>
      </w:r>
      <w:r>
        <w:rPr>
          <w:sz w:val="21"/>
        </w:rPr>
        <w:t>/</w:t>
      </w:r>
      <w:r>
        <w:rPr>
          <w:sz w:val="21"/>
        </w:rPr>
        <w:t>仲裁费、财产保全费、财产保全担保费、公证费、评估费、鉴定费、拍卖费、查询费、律师费、差旅费、调查取证费、财务费用、向第三人支付的赔偿款</w:t>
      </w:r>
      <w:r>
        <w:rPr>
          <w:sz w:val="21"/>
        </w:rPr>
        <w:t>/</w:t>
      </w:r>
      <w:r>
        <w:rPr>
          <w:sz w:val="21"/>
        </w:rPr>
        <w:t>违约金</w:t>
      </w:r>
      <w:r>
        <w:rPr>
          <w:sz w:val="21"/>
        </w:rPr>
        <w:t>/</w:t>
      </w:r>
      <w:r>
        <w:rPr>
          <w:sz w:val="21"/>
        </w:rPr>
        <w:t>费用、向政府部门支付的罚款等）的，除支付违约金外，</w:t>
      </w:r>
      <w:r>
        <w:rPr>
          <w:sz w:val="21"/>
        </w:rPr>
        <w:t>中标人</w:t>
      </w:r>
      <w:r>
        <w:rPr>
          <w:sz w:val="21"/>
        </w:rPr>
        <w:t>还应当予以赔偿。</w:t>
      </w:r>
    </w:p>
    <w:p>
      <w:pPr>
        <w:pStyle w:val="null3"/>
      </w:pPr>
      <w:r>
        <w:rPr>
          <w:sz w:val="21"/>
        </w:rPr>
        <w:t>8.</w:t>
      </w:r>
      <w:r>
        <w:rPr>
          <w:sz w:val="21"/>
        </w:rPr>
        <w:t>本合同因在服务期内，如因国家政策调整、</w:t>
      </w:r>
      <w:r>
        <w:rPr>
          <w:sz w:val="21"/>
        </w:rPr>
        <w:t>采购人</w:t>
      </w:r>
      <w:r>
        <w:rPr>
          <w:sz w:val="21"/>
        </w:rPr>
        <w:t>机构改革、财政预算资金无法到位等不可归责于双方的政策性原因等非因</w:t>
      </w:r>
      <w:r>
        <w:rPr>
          <w:sz w:val="21"/>
        </w:rPr>
        <w:t>中标人</w:t>
      </w:r>
      <w:r>
        <w:rPr>
          <w:sz w:val="21"/>
        </w:rPr>
        <w:t>原因而提前解除的，如</w:t>
      </w:r>
      <w:r>
        <w:rPr>
          <w:sz w:val="21"/>
        </w:rPr>
        <w:t>中标人</w:t>
      </w:r>
      <w:r>
        <w:rPr>
          <w:sz w:val="21"/>
        </w:rPr>
        <w:t>无实际发生工作量或未实际产生费用的，</w:t>
      </w:r>
      <w:r>
        <w:rPr>
          <w:sz w:val="21"/>
        </w:rPr>
        <w:t>采购人</w:t>
      </w:r>
      <w:r>
        <w:rPr>
          <w:sz w:val="21"/>
        </w:rPr>
        <w:t>无需支付合同价款；如已实际发生工作量或已实际产生费用的，</w:t>
      </w:r>
      <w:r>
        <w:rPr>
          <w:sz w:val="21"/>
        </w:rPr>
        <w:t>采购人</w:t>
      </w:r>
      <w:r>
        <w:rPr>
          <w:sz w:val="21"/>
        </w:rPr>
        <w:t>按</w:t>
      </w:r>
      <w:r>
        <w:rPr>
          <w:sz w:val="21"/>
        </w:rPr>
        <w:t>中标人</w:t>
      </w:r>
      <w:r>
        <w:rPr>
          <w:sz w:val="21"/>
        </w:rPr>
        <w:t>实际已完成工作量或已实际产生费用等予以审核后据实结算并支付合同价款；除此以外，</w:t>
      </w:r>
      <w:r>
        <w:rPr>
          <w:sz w:val="21"/>
        </w:rPr>
        <w:t>采购人</w:t>
      </w:r>
      <w:r>
        <w:rPr>
          <w:sz w:val="21"/>
        </w:rPr>
        <w:t>无需向</w:t>
      </w:r>
      <w:r>
        <w:rPr>
          <w:sz w:val="21"/>
        </w:rPr>
        <w:t>中标人</w:t>
      </w:r>
      <w:r>
        <w:rPr>
          <w:sz w:val="21"/>
        </w:rPr>
        <w:t>作出其他赔偿或补偿。本合同因</w:t>
      </w:r>
      <w:r>
        <w:rPr>
          <w:sz w:val="21"/>
        </w:rPr>
        <w:t>中标人</w:t>
      </w:r>
      <w:r>
        <w:rPr>
          <w:sz w:val="21"/>
        </w:rPr>
        <w:t>原因导致提前解除的，无论</w:t>
      </w:r>
      <w:r>
        <w:rPr>
          <w:sz w:val="21"/>
        </w:rPr>
        <w:t>中标人</w:t>
      </w:r>
      <w:r>
        <w:rPr>
          <w:sz w:val="21"/>
        </w:rPr>
        <w:t>是否发生相关工作量或是否实际产生费用，本合同项下未付款项均不予支付，且</w:t>
      </w:r>
      <w:r>
        <w:rPr>
          <w:sz w:val="21"/>
        </w:rPr>
        <w:t>中标人</w:t>
      </w:r>
      <w:r>
        <w:rPr>
          <w:sz w:val="21"/>
        </w:rPr>
        <w:t>应全额退还已收取款项（如有）。</w:t>
      </w:r>
    </w:p>
    <w:p>
      <w:pPr>
        <w:pStyle w:val="null3"/>
      </w:pPr>
      <w:r>
        <w:rPr/>
        <w:t>采购包1（东莞滨海湾未来学校食堂人力资源服务采购项目）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w:t>
            </w:r>
          </w:p>
        </w:tc>
      </w:tr>
      <w:tr>
        <w:tc>
          <w:tcPr>
            <w:tcW w:type="dxa" w:w="4153"/>
          </w:tcPr>
          <w:p>
            <w:pPr>
              <w:pStyle w:val="null3"/>
            </w:pPr>
            <w:r>
              <w:rPr/>
              <w:t>标的提供的地点</w:t>
            </w:r>
          </w:p>
        </w:tc>
        <w:tc>
          <w:tcPr>
            <w:tcW w:type="dxa" w:w="4153"/>
          </w:tcPr>
          <w:p>
            <w:pPr>
              <w:pStyle w:val="null3"/>
            </w:pPr>
            <w:r>
              <w:rPr/>
              <w:t>东莞滨海湾未来学校或采购人指定地点（如有变化另行确定）。</w:t>
            </w:r>
          </w:p>
        </w:tc>
      </w:tr>
      <w:tr>
        <w:tc>
          <w:tcPr>
            <w:tcW w:type="dxa" w:w="4153"/>
          </w:tcPr>
          <w:p>
            <w:pPr>
              <w:pStyle w:val="null3"/>
            </w:pPr>
            <w:r>
              <w:rPr/>
              <w:t>付款方式</w:t>
            </w:r>
          </w:p>
        </w:tc>
        <w:tc>
          <w:tcPr>
            <w:tcW w:type="dxa" w:w="4153"/>
          </w:tcPr>
          <w:p>
            <w:pPr>
              <w:pStyle w:val="null3"/>
            </w:pPr>
            <w:r>
              <w:rPr/>
              <w:t>1期：支付比例100%,项目款分为人力资源运营成本（人员应发工资、五险一金、工龄补偿或离职补偿金/赔偿金、残保金、雇主责任险、办公经费、伙食费补助、培训费、差旅费、住宿费及水电费、应急储备金（临时用工工资）等）和服务费两部分。 1.人力资源运营成本方面，月度人力资源运营成本包含固定岗位员工各项成本及临时用工劳务费用，临工劳务费凭甲方审批用工单据据实核算，统一纳入月度费用审核结算。次月月初采购人与中标人核对各个岗位当月服务人数，根据双方确定的人数由中标人制作费用明细表（含工资、社保、个税等），费用明细表经采购人确认无误后，由采购人正式启动付款流程（中标人须在次月15日前完成当月服务人员的工资发放）；服务费方面，由采购人根据中标人每月考核得分支付相应费用，得分在90分（含）以上可得当月全额服务费。得分在81-89分，该月仅付90%服务费，得分在70-80分，该月仅付80%服务费。低于80分达到2次以上的，采购人有权与中标供应商解除项目合同。 2.根据付款依据，由采购人在收到中标人提交发票等请款资料后30个工作日内支付当期费用。因采购人内部财政审批程序或因中标人提供发票等请款文件不符合要求导致逾期付款的，采购人不承担逾期付款的违约责任。 3.如遇中标人拖欠工资、处于发生影响经营状况及履约能力情形（包括但不限于进行任何形式的分立、合并、联营、与外商合资、合作、承包经营、重组、改制、计划上市等经营方式的变更，减少注册资金、进行重大资产或股权转让、重大投资、承担重大负债，或在抵押物上设置新的重大负债、担保物被查封，解散、撤销、（被）申请破产等，或涉及重大诉讼或仲裁案件，或经营出现困难和财务状况发生恶化等）的特殊情况下，采购人有权暂停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1期：详见第二章采购需求“三、项目验收”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采用总价报价的形式进行报价，①本项目款分为人力资源运营成本（含人员薪资、五险一金、工龄补偿或离职补偿金/赔偿金、残保金、雇主责任险、办公经费、伙食费补助、培训费、差旅费、住宿及水电费、应急储备金（临时用工工资）等）和服务费两部分。投标人须在报价明细中体现对人力资源运营成本和服务费（服务费最高限价为200元/人/月）两部分的报价，投标人未按上述要求进行报价的，将视为无效投标。 ②报价应包括本次招标所有服务内容的费用，包括人工、材料、税费以及合同实施过程中的全部费用。</w:t>
            </w:r>
          </w:p>
          <w:p>
            <w:pPr>
              <w:pStyle w:val="null3"/>
            </w:pPr>
            <w:r>
              <w:rPr/>
              <w:t>2，合同条款，投标人实质响应合同条款。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东莞滨海湾未来学校食堂人力资源服务采购项目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3,563,649.60</w:t>
            </w:r>
          </w:p>
        </w:tc>
        <w:tc>
          <w:tcPr>
            <w:tcW w:type="dxa" w:w="933"/>
          </w:tcPr>
          <w:p>
            <w:pPr>
              <w:pStyle w:val="null3"/>
              <w:jc w:val="right"/>
            </w:pPr>
            <w:r>
              <w:rPr/>
              <w:t>3,563,649.60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东莞滨海湾未来学校食堂人力资源服务采购项目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东莞滨海湾未来学校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杨俊平</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滨海湾未来学校食堂人力资源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采购包1（东莞滨海湾未来学校食堂人力资源服务采购项目）：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采购包1（东莞滨海湾未来学校食堂人力资源服务采购项目）：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采购包1（东莞滨海湾未来学校食堂人力资源服务采购项目）：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采购包1(东莞滨海湾未来学校食堂人力资源服务采购项目):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项目总体服务方案 (15.0分)</w:t>
            </w:r>
          </w:p>
        </w:tc>
        <w:tc>
          <w:tcPr>
            <w:tcW w:type="dxa" w:w="5076"/>
          </w:tcPr>
          <w:p>
            <w:pPr>
              <w:pStyle w:val="null3"/>
              <w:jc w:val="left"/>
            </w:pPr>
            <w:r>
              <w:rPr/>
              <w:t>根据投标人提供的项目总体服务方案（包括不限于服务内容、服务流程、人员档案等）进行评审： ①方案内容非常具体详细，服务流程非常全面、可行，对项目研究的工作思路、方法非常清晰的得15分； ②方案内容比较具体详细，服务流程比较全面、可行，对项目研究的工作思路、方法比较清晰的得10分； ③方案内容基本具体详细，服务流程基本全面、可行，对项目研究的工作思路、方法基本清晰的得5分； ④方案内容、服务流程简单，对项目研究的工作思路、方法较差的得1分； ⑤未提供对应方案不得分。</w:t>
            </w:r>
          </w:p>
        </w:tc>
      </w:tr>
      <w:tr>
        <w:tc>
          <w:tcPr>
            <w:tcW w:type="dxa" w:w="922"/>
            <w:gridSpan w:val="2"/>
            <w:vMerge/>
          </w:tcPr>
          <w:p/>
        </w:tc>
        <w:tc>
          <w:tcPr>
            <w:tcW w:type="dxa" w:w="2307"/>
          </w:tcPr>
          <w:p>
            <w:pPr>
              <w:pStyle w:val="null3"/>
              <w:jc w:val="left"/>
            </w:pPr>
            <w:r>
              <w:rPr/>
              <w:t>管理方案 (15.0分)</w:t>
            </w:r>
          </w:p>
        </w:tc>
        <w:tc>
          <w:tcPr>
            <w:tcW w:type="dxa" w:w="5076"/>
          </w:tcPr>
          <w:p>
            <w:pPr>
              <w:pStyle w:val="null3"/>
              <w:jc w:val="left"/>
            </w:pPr>
            <w:r>
              <w:rPr/>
              <w:t>根据投标人所提供的管理方案(包括不限于培训、管理服务架构、管理办法、管理制度等)进行评审： ①方案非常明确、详尽，人员培训内容非常合理，管理服务框架、管理办法、管理制度非常具体可行的得15分； ②方案比较明确、详尽，人员培训内容比较合理，管理服务框架、管理办法、管理制度比较具体可行的得10分； ③方案基本明确、详尽，人员培训内容基本合理，管理服务框架、管理办法、管理制度基本具体可行的得5分； ④方案一般，人员培训、管理服务框架、管理办法、管理制度简单的得1分； ⑤未提供对应方案不得分。</w:t>
            </w:r>
          </w:p>
        </w:tc>
      </w:tr>
      <w:tr>
        <w:tc>
          <w:tcPr>
            <w:tcW w:type="dxa" w:w="922"/>
            <w:gridSpan w:val="2"/>
            <w:vMerge/>
          </w:tcPr>
          <w:p/>
        </w:tc>
        <w:tc>
          <w:tcPr>
            <w:tcW w:type="dxa" w:w="2307"/>
          </w:tcPr>
          <w:p>
            <w:pPr>
              <w:pStyle w:val="null3"/>
              <w:jc w:val="left"/>
            </w:pPr>
            <w:r>
              <w:rPr/>
              <w:t>应急预案和保障措施方案 (15.0分)</w:t>
            </w:r>
          </w:p>
        </w:tc>
        <w:tc>
          <w:tcPr>
            <w:tcW w:type="dxa" w:w="5076"/>
          </w:tcPr>
          <w:p>
            <w:pPr>
              <w:pStyle w:val="null3"/>
              <w:jc w:val="left"/>
            </w:pPr>
            <w:r>
              <w:rPr/>
              <w:t>根据投标人提供的应急预案（包括但不限于劳务纠纷、工伤事故应急预案、对投入的服务人员发生工伤的处理的及时性，后继跟进保障措施等）突发事件的处理措施和应急预案进行评审： ①方案制定非常详细、针对性强，非常科学合理且操作性非常强，处理措施和跟进保障措施完善严密，后续服务非常具有针对性和适用性的，完全满足招标文件的得15分； ②方案制定较详细、针对性较强，科学合理、操作性较强，处理措施和跟进保障措施较完善严密，满足招标文件的得10分； ③方案制定基本完善，具有一定针对性、基本合理、操作性一般，处理措施和跟进保障措施不太完善，基本满足招标文件要求的得5分； ④方案制定一般，针对性、可操作性较差，处理措施和跟进保障措施较差，不太满足招标文件要求的得1分； ⑤未提供对应方案不得分。</w:t>
            </w:r>
          </w:p>
        </w:tc>
      </w:tr>
      <w:tr>
        <w:tc>
          <w:tcPr>
            <w:tcW w:type="dxa" w:w="922"/>
            <w:gridSpan w:val="2"/>
            <w:vMerge/>
          </w:tcPr>
          <w:p/>
        </w:tc>
        <w:tc>
          <w:tcPr>
            <w:tcW w:type="dxa" w:w="2307"/>
          </w:tcPr>
          <w:p>
            <w:pPr>
              <w:pStyle w:val="null3"/>
              <w:jc w:val="left"/>
            </w:pPr>
            <w:r>
              <w:rPr/>
              <w:t>拟投入人员情况 (5.0分)</w:t>
            </w:r>
          </w:p>
        </w:tc>
        <w:tc>
          <w:tcPr>
            <w:tcW w:type="dxa" w:w="5076"/>
          </w:tcPr>
          <w:p>
            <w:pPr>
              <w:pStyle w:val="null3"/>
              <w:jc w:val="left"/>
            </w:pPr>
            <w:r>
              <w:rPr/>
              <w:t>具有人力资源和社会保障部门颁发的人力资源管理类的中级（或以上）职称证书的得5分，本项最高得5分。 注：须提供有效证书复印件和距开标当月（不含）前六个月内任意一个月投标人为其购买的社保证明复印件加盖投标人公章，否则不得分。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(8.0分)</w:t>
            </w:r>
          </w:p>
        </w:tc>
        <w:tc>
          <w:tcPr>
            <w:tcW w:type="dxa" w:w="5076"/>
          </w:tcPr>
          <w:p>
            <w:pPr>
              <w:pStyle w:val="null3"/>
              <w:jc w:val="left"/>
            </w:pPr>
            <w:r>
              <w:rPr/>
              <w:t>投标人具有由国家认证认可监督管理部门批准设立的认证机构颁发并在有效期内的以下证书进行评审： ①质量管理体系认证证书的得2分，本项最高得2分； ②职业健康安全管理体系认证证书的得2分，本项最高得2分； ③环境管理体系认证证书的得2 分，本项最高得2分； ④具有社会责任管理体系认证证书的得2分，本项最高得2分。 注：须提供有效证书复印件加盖投标人公章，否则不得分。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根据投标人承接的人力资源服务类项目业绩进行评审，每提供一个有效业绩得1分，最高得10分。 注：须提供合同关键页复印件加盖投标人公章（关键页包括合同名称、签字及落款盖章页），未提供或提供不完整的不得分。</w:t>
            </w:r>
          </w:p>
        </w:tc>
      </w:tr>
      <w:tr>
        <w:tc>
          <w:tcPr>
            <w:tcW w:type="dxa" w:w="922"/>
            <w:gridSpan w:val="2"/>
            <w:vMerge/>
          </w:tcPr>
          <w:p/>
        </w:tc>
        <w:tc>
          <w:tcPr>
            <w:tcW w:type="dxa" w:w="2307"/>
          </w:tcPr>
          <w:p>
            <w:pPr>
              <w:pStyle w:val="null3"/>
              <w:jc w:val="left"/>
            </w:pPr>
            <w:r>
              <w:rPr/>
              <w:t>投标人客户评价情况 (12.0分)</w:t>
            </w:r>
          </w:p>
        </w:tc>
        <w:tc>
          <w:tcPr>
            <w:tcW w:type="dxa" w:w="5076"/>
          </w:tcPr>
          <w:p>
            <w:pPr>
              <w:pStyle w:val="null3"/>
              <w:jc w:val="left"/>
            </w:pPr>
            <w:r>
              <w:rPr/>
              <w:t>投标人承接的人力资源服务类项目业绩中，获得项目客户正面评价情况（优秀、优良、良好、满意或者相当于类似评价）或表扬信等表彰文件，每提供一份得2分，最高12分。 注：必须为投标人类似项目经验中有效计分的业绩；须提供合同甲方或者甲方项目主管部门盖章的评价文件，不提供不得分。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东莞滨海湾未来学校食堂人力资源服务采购项目</w:t>
      </w:r>
    </w:p>
    <w:p>
      <w:pPr>
        <w:pStyle w:val="null3"/>
        <w:jc w:val="center"/>
      </w:pPr>
      <w:r>
        <w:rPr>
          <w:sz w:val="72"/>
          <w:b/>
          <w:shd w:fill="FFFFFF" w:val="clear"/>
        </w:rPr>
        <w:t>合</w:t>
      </w:r>
    </w:p>
    <w:p>
      <w:pPr>
        <w:pStyle w:val="null3"/>
        <w:jc w:val="center"/>
      </w:pPr>
      <w:r>
        <w:rPr>
          <w:sz w:val="72"/>
          <w:b/>
          <w:shd w:fill="FFFFFF" w:val="clear"/>
        </w:rPr>
        <w:t>同</w:t>
      </w:r>
    </w:p>
    <w:p>
      <w:pPr>
        <w:pStyle w:val="null3"/>
        <w:jc w:val="center"/>
      </w:pPr>
      <w:r>
        <w:rPr>
          <w:sz w:val="21"/>
          <w:shd w:fill="FFFFFF" w:val="clear"/>
        </w:rPr>
        <w:t xml:space="preserve"> </w:t>
      </w:r>
    </w:p>
    <w:p>
      <w:pPr>
        <w:pStyle w:val="null3"/>
        <w:jc w:val="both"/>
      </w:pPr>
      <w:r>
        <w:rPr>
          <w:sz w:val="30"/>
        </w:rPr>
        <w:t>甲方：</w:t>
      </w:r>
    </w:p>
    <w:p>
      <w:pPr>
        <w:pStyle w:val="null3"/>
      </w:pPr>
      <w:r>
        <w:rPr>
          <w:sz w:val="30"/>
        </w:rPr>
        <w:t>乙方：</w:t>
      </w:r>
    </w:p>
    <w:p>
      <w:pPr>
        <w:pStyle w:val="null3"/>
      </w:pPr>
      <w:r>
        <w:rPr>
          <w:sz w:val="30"/>
        </w:rPr>
        <w:t>签署日期：</w:t>
      </w:r>
      <w:r>
        <w:rPr/>
        <w:t xml:space="preserve">    </w:t>
      </w:r>
      <w:r>
        <w:rPr>
          <w:sz w:val="30"/>
        </w:rPr>
        <w:t>年</w:t>
      </w:r>
      <w:r>
        <w:rPr/>
        <w:t xml:space="preserve">   </w:t>
      </w:r>
      <w:r>
        <w:rPr>
          <w:sz w:val="30"/>
        </w:rPr>
        <w:t>月</w:t>
      </w:r>
      <w:r>
        <w:rPr/>
        <w:t xml:space="preserve">  </w:t>
      </w:r>
      <w:r>
        <w:rPr>
          <w:sz w:val="30"/>
        </w:rPr>
        <w:t xml:space="preserve"> </w:t>
      </w:r>
      <w:r>
        <w:rPr>
          <w:sz w:val="30"/>
        </w:rPr>
        <w:t>日</w:t>
      </w:r>
    </w:p>
    <w:p>
      <w:pPr>
        <w:pStyle w:val="null3"/>
        <w:jc w:val="both"/>
      </w:pPr>
      <w:r>
        <w:rPr>
          <w:sz w:val="44"/>
        </w:rPr>
        <w:t>东莞滨海湾未来学校食堂人力资源服务</w:t>
      </w:r>
    </w:p>
    <w:p>
      <w:pPr>
        <w:pStyle w:val="null3"/>
        <w:jc w:val="center"/>
      </w:pPr>
      <w:r>
        <w:rPr>
          <w:sz w:val="44"/>
        </w:rPr>
        <w:t>采购项目</w:t>
      </w:r>
      <w:r>
        <w:rPr>
          <w:sz w:val="44"/>
        </w:rPr>
        <w:t>合同</w:t>
      </w:r>
    </w:p>
    <w:p>
      <w:pPr>
        <w:pStyle w:val="null3"/>
        <w:jc w:val="both"/>
      </w:pPr>
      <w:r>
        <w:rPr>
          <w:sz w:val="21"/>
        </w:rPr>
        <w:t>甲方：</w:t>
      </w:r>
    </w:p>
    <w:p>
      <w:pPr>
        <w:pStyle w:val="null3"/>
        <w:jc w:val="both"/>
      </w:pPr>
      <w:r>
        <w:rPr>
          <w:sz w:val="21"/>
        </w:rPr>
        <w:t>统一社会信用代码</w:t>
      </w:r>
      <w:r>
        <w:rPr>
          <w:sz w:val="21"/>
        </w:rPr>
        <w:t>/注册号：【】</w:t>
      </w:r>
    </w:p>
    <w:p>
      <w:pPr>
        <w:pStyle w:val="null3"/>
        <w:jc w:val="both"/>
      </w:pPr>
      <w:r>
        <w:rPr>
          <w:sz w:val="21"/>
        </w:rPr>
        <w:t>乙方：</w:t>
      </w:r>
    </w:p>
    <w:p>
      <w:pPr>
        <w:pStyle w:val="null3"/>
        <w:jc w:val="both"/>
      </w:pPr>
      <w:r>
        <w:rPr>
          <w:sz w:val="21"/>
        </w:rPr>
        <w:t>统一社会信用代码</w:t>
      </w:r>
      <w:r>
        <w:rPr>
          <w:sz w:val="21"/>
        </w:rPr>
        <w:t>/注册号：【】</w:t>
      </w:r>
    </w:p>
    <w:p>
      <w:pPr>
        <w:pStyle w:val="null3"/>
        <w:ind w:firstLine="420"/>
      </w:pPr>
      <w:r>
        <w:rPr>
          <w:sz w:val="21"/>
        </w:rPr>
        <w:t>东莞滨海湾未来学校食堂人力资源服务采购项目</w:t>
      </w:r>
      <w:r>
        <w:rPr>
          <w:sz w:val="21"/>
        </w:rPr>
        <w:t>（采购项目编号：</w:t>
      </w:r>
      <w:r>
        <w:rPr>
          <w:sz w:val="21"/>
        </w:rPr>
        <w:t xml:space="preserve">         </w:t>
      </w:r>
      <w:r>
        <w:rPr>
          <w:sz w:val="21"/>
        </w:rPr>
        <w:t>）于</w:t>
      </w:r>
      <w:r>
        <w:rPr>
          <w:sz w:val="21"/>
        </w:rPr>
        <w:t xml:space="preserve">    </w:t>
      </w:r>
      <w:r>
        <w:rPr>
          <w:sz w:val="21"/>
        </w:rPr>
        <w:t>年</w:t>
      </w:r>
      <w:r>
        <w:rPr>
          <w:sz w:val="21"/>
        </w:rPr>
        <w:t xml:space="preserve">  </w:t>
      </w:r>
      <w:r>
        <w:rPr>
          <w:sz w:val="21"/>
        </w:rPr>
        <w:t>月</w:t>
      </w:r>
      <w:r>
        <w:rPr>
          <w:sz w:val="21"/>
        </w:rPr>
        <w:t xml:space="preserve">   </w:t>
      </w:r>
      <w:r>
        <w:rPr>
          <w:sz w:val="21"/>
        </w:rPr>
        <w:t>日通过公开招标，经评标委员会评定乙方为中标单位。根据《中华人民共和国政府采购法》及其实施条例、《中华人民共和国民法典》，经双方协商一致，签订本合同，以资共同遵照执行。</w:t>
      </w:r>
    </w:p>
    <w:p>
      <w:pPr>
        <w:pStyle w:val="null3"/>
        <w:jc w:val="both"/>
      </w:pPr>
      <w:r>
        <w:rPr>
          <w:sz w:val="24"/>
          <w:b/>
        </w:rPr>
        <w:t>一、合同基本信息</w:t>
      </w:r>
    </w:p>
    <w:p>
      <w:pPr>
        <w:pStyle w:val="null3"/>
        <w:ind w:left="2100"/>
        <w:jc w:val="both"/>
      </w:pPr>
      <w:r>
        <w:rPr>
          <w:sz w:val="21"/>
          <w:b/>
        </w:rPr>
        <w:t>（一）合同名称：</w:t>
      </w:r>
      <w:r>
        <w:rPr>
          <w:sz w:val="21"/>
        </w:rPr>
        <w:t>东莞滨海湾未来学校食堂人力资源服务采购项目合同</w:t>
      </w:r>
    </w:p>
    <w:p>
      <w:pPr>
        <w:pStyle w:val="null3"/>
        <w:ind w:firstLine="422"/>
        <w:jc w:val="both"/>
      </w:pPr>
      <w:r>
        <w:rPr>
          <w:sz w:val="21"/>
          <w:b/>
        </w:rPr>
        <w:t>（二）项目实施地点：</w:t>
      </w:r>
      <w:r>
        <w:rPr>
          <w:sz w:val="21"/>
        </w:rPr>
        <w:t>甲方指定地点</w:t>
      </w:r>
    </w:p>
    <w:p>
      <w:pPr>
        <w:pStyle w:val="null3"/>
        <w:ind w:firstLine="422"/>
        <w:jc w:val="both"/>
      </w:pPr>
      <w:r>
        <w:rPr>
          <w:sz w:val="21"/>
          <w:b/>
        </w:rPr>
        <w:t>（三）甲方联系人</w:t>
      </w:r>
    </w:p>
    <w:p>
      <w:pPr>
        <w:pStyle w:val="null3"/>
        <w:ind w:left="420"/>
        <w:jc w:val="both"/>
      </w:pPr>
      <w:r>
        <w:rPr>
          <w:sz w:val="21"/>
        </w:rPr>
        <w:t>姓名：</w:t>
      </w:r>
      <w:r>
        <w:br/>
      </w:r>
      <w:r>
        <w:rPr>
          <w:sz w:val="21"/>
        </w:rPr>
        <w:t>电话：</w:t>
      </w:r>
      <w:r>
        <w:rPr>
          <w:sz w:val="21"/>
        </w:rPr>
        <w:t xml:space="preserve">   </w:t>
      </w:r>
    </w:p>
    <w:p>
      <w:pPr>
        <w:pStyle w:val="null3"/>
        <w:ind w:firstLine="420"/>
        <w:jc w:val="both"/>
      </w:pPr>
      <w:r>
        <w:rPr>
          <w:sz w:val="21"/>
        </w:rPr>
        <w:t>地址：</w:t>
      </w:r>
    </w:p>
    <w:p>
      <w:pPr>
        <w:pStyle w:val="null3"/>
        <w:ind w:firstLine="422"/>
        <w:jc w:val="both"/>
      </w:pPr>
      <w:r>
        <w:rPr>
          <w:sz w:val="21"/>
          <w:b/>
        </w:rPr>
        <w:t>（四）乙方联系人</w:t>
      </w:r>
    </w:p>
    <w:p>
      <w:pPr>
        <w:pStyle w:val="null3"/>
        <w:ind w:firstLine="420"/>
        <w:jc w:val="both"/>
      </w:pPr>
      <w:r>
        <w:rPr>
          <w:sz w:val="21"/>
        </w:rPr>
        <w:t>姓名：</w:t>
      </w:r>
    </w:p>
    <w:p>
      <w:pPr>
        <w:pStyle w:val="null3"/>
        <w:ind w:firstLine="420"/>
        <w:jc w:val="both"/>
      </w:pPr>
      <w:r>
        <w:rPr>
          <w:sz w:val="21"/>
        </w:rPr>
        <w:t>电话：</w:t>
      </w:r>
    </w:p>
    <w:p>
      <w:pPr>
        <w:pStyle w:val="null3"/>
        <w:ind w:firstLine="420"/>
        <w:jc w:val="both"/>
      </w:pPr>
      <w:r>
        <w:rPr>
          <w:sz w:val="21"/>
        </w:rPr>
        <w:t>地址：</w:t>
      </w:r>
    </w:p>
    <w:p>
      <w:pPr>
        <w:pStyle w:val="null3"/>
        <w:jc w:val="both"/>
      </w:pPr>
      <w:r>
        <w:rPr>
          <w:sz w:val="21"/>
          <w:b/>
        </w:rPr>
        <w:t>二、合同交付内容</w:t>
      </w:r>
    </w:p>
    <w:p>
      <w:pPr>
        <w:pStyle w:val="null3"/>
        <w:ind w:firstLine="426"/>
        <w:jc w:val="both"/>
      </w:pPr>
      <w:r>
        <w:rPr>
          <w:sz w:val="21"/>
          <w:b/>
        </w:rPr>
        <w:t>（一）整体服务流程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337"/>
        <w:gridCol w:w="630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6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招聘</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w:t>
            </w:r>
            <w:r>
              <w:rPr>
                <w:sz w:val="21"/>
              </w:rPr>
              <w:t>甲方</w:t>
            </w:r>
            <w:r>
              <w:rPr>
                <w:sz w:val="21"/>
              </w:rPr>
              <w:t>进行人员招聘（其中招聘事项包含但不限于招聘公告发布、简历筛选、求职者背景调查等）</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w:t>
            </w:r>
            <w:r>
              <w:rPr>
                <w:sz w:val="21"/>
              </w:rPr>
              <w:t>甲方</w:t>
            </w:r>
            <w:r>
              <w:rPr>
                <w:sz w:val="21"/>
              </w:rPr>
              <w:t>要求制定科学合理的培训方案</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组织师资对</w:t>
            </w:r>
            <w:r>
              <w:rPr>
                <w:sz w:val="21"/>
              </w:rPr>
              <w:t>员工</w:t>
            </w:r>
            <w:r>
              <w:rPr>
                <w:sz w:val="21"/>
              </w:rPr>
              <w:t>进行培训</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做好培训记录以备</w:t>
            </w:r>
            <w:r>
              <w:rPr>
                <w:sz w:val="21"/>
              </w:rPr>
              <w:t>甲方</w:t>
            </w:r>
            <w:r>
              <w:rPr>
                <w:sz w:val="21"/>
              </w:rPr>
              <w:t>随时查阅</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薪酬福利</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办理工资卡</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每月薪酬的计算</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每月绩效评定计算</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负责个税的计算及缴纳</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每月按时足额发放工资</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员工关怀：</w:t>
            </w:r>
            <w:r>
              <w:rPr>
                <w:sz w:val="21"/>
              </w:rPr>
              <w:t>端午节、</w:t>
            </w:r>
            <w:r>
              <w:rPr>
                <w:sz w:val="21"/>
              </w:rPr>
              <w:t>中秋节、春节</w:t>
            </w:r>
            <w:r>
              <w:rPr>
                <w:sz w:val="21"/>
              </w:rPr>
              <w:t>工会</w:t>
            </w:r>
            <w:r>
              <w:rPr>
                <w:sz w:val="21"/>
              </w:rPr>
              <w:t>慰问</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员工关系</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w:t>
            </w:r>
            <w:r>
              <w:rPr>
                <w:sz w:val="21"/>
              </w:rPr>
              <w:t>完善</w:t>
            </w:r>
            <w:r>
              <w:rPr>
                <w:sz w:val="21"/>
              </w:rPr>
              <w:t>的劳动合同并与员工签订</w:t>
            </w:r>
            <w:r>
              <w:rPr>
                <w:sz w:val="21"/>
              </w:rPr>
              <w:t>书面</w:t>
            </w:r>
            <w:r>
              <w:rPr>
                <w:sz w:val="21"/>
              </w:rPr>
              <w:t>劳动合同</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负责根据国家政策缴纳社会保险</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经济赔偿的手续办理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w:t>
            </w:r>
            <w:r>
              <w:rPr>
                <w:sz w:val="21"/>
              </w:rPr>
              <w:t>员工</w:t>
            </w:r>
            <w:r>
              <w:rPr>
                <w:sz w:val="21"/>
              </w:rPr>
              <w:t>提出的劳动仲裁、诉讼等事宜</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发生重大疾病、非因工死亡等事故，</w:t>
            </w:r>
            <w:r>
              <w:rPr>
                <w:sz w:val="21"/>
              </w:rPr>
              <w:t>乙方</w:t>
            </w:r>
            <w:r>
              <w:rPr>
                <w:sz w:val="21"/>
              </w:rPr>
              <w:t>依照法律法规进行调查处理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员工生育津贴手续办理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发生工伤事故，由</w:t>
            </w:r>
            <w:r>
              <w:rPr>
                <w:sz w:val="21"/>
              </w:rPr>
              <w:t>乙方</w:t>
            </w:r>
            <w:r>
              <w:rPr>
                <w:sz w:val="21"/>
              </w:rPr>
              <w:t>以雇主身份进行调查及处理，并为员工进行工伤鉴定、工伤待遇申报</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退休手续的办理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离职手续的办理</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员工社保转移、享受等手续的办理</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甲方</w:t>
            </w:r>
            <w:r>
              <w:rPr>
                <w:sz w:val="21"/>
              </w:rPr>
              <w:t>要求进行驻点及上门服务</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妥善保管员工档案以备</w:t>
            </w:r>
            <w:r>
              <w:rPr>
                <w:sz w:val="21"/>
              </w:rPr>
              <w:t>甲方</w:t>
            </w:r>
            <w:r>
              <w:rPr>
                <w:sz w:val="21"/>
              </w:rPr>
              <w:t>随时查阅</w:t>
            </w:r>
          </w:p>
        </w:tc>
      </w:tr>
      <w:tr>
        <w:tc>
          <w:tcPr>
            <w:tcW w:type="dxa" w:w="661"/>
            <w:vMerge/>
            <w:tcBorders>
              <w:top w:val="none" w:color="000000" w:sz="4"/>
              <w:left w:val="single" w:color="000000" w:sz="4"/>
              <w:bottom w:val="single" w:color="000000" w:sz="4"/>
              <w:right w:val="single" w:color="000000" w:sz="4"/>
            </w:tcBorders>
          </w:tcPr>
          <w:p/>
        </w:tc>
        <w:tc>
          <w:tcPr>
            <w:tcW w:type="dxa" w:w="1337"/>
            <w:vMerge/>
            <w:tcBorders>
              <w:top w:val="none" w:color="000000" w:sz="4"/>
              <w:left w:val="none" w:color="000000" w:sz="4"/>
              <w:bottom w:val="single" w:color="000000" w:sz="4"/>
              <w:right w:val="single" w:color="000000" w:sz="4"/>
            </w:tcBorders>
          </w:tcPr>
          <w:p/>
        </w:tc>
        <w:tc>
          <w:tcPr>
            <w:tcW w:type="dxa" w:w="6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食宿</w:t>
            </w:r>
            <w:r>
              <w:rPr>
                <w:sz w:val="21"/>
              </w:rPr>
              <w:t>按照工作地规定</w:t>
            </w:r>
            <w:r>
              <w:rPr>
                <w:sz w:val="21"/>
              </w:rPr>
              <w:t>解决</w:t>
            </w:r>
          </w:p>
        </w:tc>
      </w:tr>
    </w:tbl>
    <w:p>
      <w:pPr>
        <w:pStyle w:val="null3"/>
        <w:ind w:firstLine="426"/>
        <w:jc w:val="both"/>
      </w:pPr>
      <w:r>
        <w:rPr>
          <w:sz w:val="21"/>
          <w:b/>
        </w:rPr>
        <w:t>（二）日常服务内容明细</w:t>
      </w:r>
    </w:p>
    <w:tbl>
      <w:tblPr>
        <w:tblW w:w="0" w:type="auto"/>
        <w:tblBorders>
          <w:top w:val="none" w:color="000000" w:sz="4"/>
          <w:left w:val="none" w:color="000000" w:sz="4"/>
          <w:bottom w:val="none" w:color="000000" w:sz="4"/>
          <w:right w:val="none" w:color="000000" w:sz="4"/>
          <w:insideH w:val="none"/>
          <w:insideV w:val="none"/>
        </w:tblBorders>
      </w:tblPr>
      <w:tblGrid>
        <w:gridCol w:w="1502"/>
        <w:gridCol w:w="6804"/>
      </w:tblGrid>
      <w:tr>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服务方式</w:t>
            </w:r>
          </w:p>
        </w:tc>
        <w:tc>
          <w:tcPr>
            <w:tcW w:type="dxa" w:w="6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指派一名负责人对接各项事务</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入职</w:t>
            </w:r>
            <w:r>
              <w:rPr>
                <w:sz w:val="21"/>
              </w:rPr>
              <w:t>/</w:t>
            </w:r>
            <w:r>
              <w:rPr>
                <w:sz w:val="21"/>
              </w:rPr>
              <w:t>离职</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员工个人材料收缴，办理员工录用、离职的相关手续</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社会保险</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社会保险开户</w:t>
            </w:r>
            <w:r>
              <w:rPr>
                <w:sz w:val="21"/>
              </w:rPr>
              <w:t>/</w:t>
            </w:r>
            <w:r>
              <w:rPr>
                <w:sz w:val="21"/>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社会保险基数的审核</w:t>
            </w:r>
            <w:r>
              <w:rPr>
                <w:sz w:val="21"/>
              </w:rPr>
              <w:t>/</w:t>
            </w:r>
            <w:r>
              <w:rPr>
                <w:sz w:val="21"/>
              </w:rPr>
              <w:t>计算</w:t>
            </w:r>
            <w:r>
              <w:rPr>
                <w:sz w:val="21"/>
              </w:rPr>
              <w:t>/</w:t>
            </w:r>
            <w:r>
              <w:rPr>
                <w:sz w:val="21"/>
              </w:rPr>
              <w:t>申报</w:t>
            </w:r>
            <w:r>
              <w:rPr>
                <w:sz w:val="21"/>
              </w:rPr>
              <w:t>/</w:t>
            </w:r>
            <w:r>
              <w:rPr>
                <w:sz w:val="21"/>
              </w:rPr>
              <w:t>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养老</w:t>
            </w:r>
            <w:r>
              <w:rPr>
                <w:sz w:val="21"/>
              </w:rPr>
              <w:t>/</w:t>
            </w:r>
            <w:r>
              <w:rPr>
                <w:sz w:val="21"/>
              </w:rPr>
              <w:t>工伤</w:t>
            </w:r>
            <w:r>
              <w:rPr>
                <w:sz w:val="21"/>
              </w:rPr>
              <w:t>/</w:t>
            </w:r>
            <w:r>
              <w:rPr>
                <w:sz w:val="21"/>
              </w:rPr>
              <w:t>失业</w:t>
            </w:r>
            <w:r>
              <w:rPr>
                <w:sz w:val="21"/>
              </w:rPr>
              <w:t>/</w:t>
            </w:r>
            <w:r>
              <w:rPr>
                <w:sz w:val="21"/>
              </w:rPr>
              <w:t>医疗</w:t>
            </w:r>
            <w:r>
              <w:rPr>
                <w:sz w:val="21"/>
              </w:rPr>
              <w:t>/</w:t>
            </w:r>
            <w:r>
              <w:rPr>
                <w:sz w:val="21"/>
              </w:rPr>
              <w:t>生育保险政策咨询和领取或享受</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社会保险转出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帮助员工做工伤定级以及工伤理赔等事宜</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为员工做社会医疗保险的报销手续、开分割单，进行医保赔付咨询</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w:t>
            </w:r>
            <w:r>
              <w:rPr>
                <w:sz w:val="21"/>
              </w:rPr>
              <w:t>/</w:t>
            </w:r>
            <w:r>
              <w:rPr>
                <w:sz w:val="21"/>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基数审核</w:t>
            </w:r>
            <w:r>
              <w:rPr>
                <w:sz w:val="21"/>
              </w:rPr>
              <w:t>/</w:t>
            </w:r>
            <w:r>
              <w:rPr>
                <w:sz w:val="21"/>
              </w:rPr>
              <w:t>计算</w:t>
            </w:r>
            <w:r>
              <w:rPr>
                <w:sz w:val="21"/>
              </w:rPr>
              <w:t>/</w:t>
            </w:r>
            <w:r>
              <w:rPr>
                <w:sz w:val="21"/>
              </w:rPr>
              <w:t>申报</w:t>
            </w:r>
            <w:r>
              <w:rPr>
                <w:sz w:val="21"/>
              </w:rPr>
              <w:t>/</w:t>
            </w:r>
            <w:r>
              <w:rPr>
                <w:sz w:val="21"/>
              </w:rPr>
              <w:t>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公积金支取指导和协助办理</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公积金转出</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人事档案</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为符合要求</w:t>
            </w:r>
            <w:r>
              <w:rPr>
                <w:sz w:val="21"/>
              </w:rPr>
              <w:t>的员工</w:t>
            </w:r>
            <w:r>
              <w:rPr>
                <w:sz w:val="21"/>
              </w:rPr>
              <w:t>办理人事档案调入（本地</w:t>
            </w:r>
            <w:r>
              <w:rPr>
                <w:sz w:val="21"/>
              </w:rPr>
              <w:t>/</w:t>
            </w:r>
            <w:r>
              <w:rPr>
                <w:sz w:val="21"/>
              </w:rPr>
              <w:t>外地</w:t>
            </w:r>
            <w:r>
              <w:rPr>
                <w:sz w:val="21"/>
              </w:rPr>
              <w:t>/</w:t>
            </w:r>
            <w:r>
              <w:rPr>
                <w:sz w:val="21"/>
              </w:rPr>
              <w:t>复员</w:t>
            </w:r>
            <w:r>
              <w:rPr>
                <w:sz w:val="21"/>
              </w:rPr>
              <w:t>)</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人事档案调出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人事档案检查，存放</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为符合要求的员工办理相关政审盖章（出国</w:t>
            </w:r>
            <w:r>
              <w:rPr>
                <w:sz w:val="21"/>
              </w:rPr>
              <w:t>/</w:t>
            </w:r>
            <w:r>
              <w:rPr>
                <w:sz w:val="21"/>
              </w:rPr>
              <w:t>转正定级</w:t>
            </w:r>
            <w:r>
              <w:rPr>
                <w:sz w:val="21"/>
              </w:rPr>
              <w:t>/</w:t>
            </w:r>
            <w:r>
              <w:rPr>
                <w:sz w:val="21"/>
              </w:rPr>
              <w:t>职称评定</w:t>
            </w:r>
            <w:r>
              <w:rPr>
                <w:sz w:val="21"/>
              </w:rPr>
              <w:t>/</w:t>
            </w:r>
            <w:r>
              <w:rPr>
                <w:sz w:val="21"/>
              </w:rPr>
              <w:t>资格报考</w:t>
            </w:r>
            <w:r>
              <w:rPr>
                <w:sz w:val="21"/>
              </w:rPr>
              <w:t>/</w:t>
            </w:r>
            <w:r>
              <w:rPr>
                <w:sz w:val="21"/>
              </w:rPr>
              <w:t>工作表现政审）</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为符合条件的应届毕业生申请和办理人事档案调入（应届毕业生分配）</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政策和年检咨询</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提供有关人事和劳动管理方面的信息及最新颁布的各地政府政策和规定</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提供社会保险、公积金政策变化</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健康证办理</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督促员工就职前办理健康证、日常健康证到期前续办，负责员工健康证到期前提醒</w:t>
            </w:r>
          </w:p>
        </w:tc>
      </w:tr>
    </w:tbl>
    <w:p>
      <w:pPr>
        <w:pStyle w:val="null3"/>
        <w:ind w:firstLine="480"/>
        <w:jc w:val="both"/>
      </w:pPr>
      <w:r>
        <w:rPr>
          <w:sz w:val="21"/>
        </w:rPr>
        <w:t>1.</w:t>
      </w:r>
      <w:r>
        <w:rPr>
          <w:sz w:val="21"/>
        </w:rPr>
        <w:t>按照有关法律法规规定与</w:t>
      </w:r>
      <w:r>
        <w:rPr>
          <w:sz w:val="21"/>
        </w:rPr>
        <w:t>员工</w:t>
      </w:r>
      <w:r>
        <w:rPr>
          <w:sz w:val="21"/>
        </w:rPr>
        <w:t>订立书面劳动合同，为</w:t>
      </w:r>
      <w:r>
        <w:rPr>
          <w:sz w:val="21"/>
        </w:rPr>
        <w:t>员工</w:t>
      </w:r>
      <w:r>
        <w:rPr>
          <w:sz w:val="21"/>
        </w:rPr>
        <w:t>在工作所在地办理社会保险手续等，并根据</w:t>
      </w:r>
      <w:r>
        <w:rPr>
          <w:sz w:val="21"/>
        </w:rPr>
        <w:t>甲方</w:t>
      </w:r>
      <w:r>
        <w:rPr>
          <w:sz w:val="21"/>
        </w:rPr>
        <w:t>提供的</w:t>
      </w:r>
      <w:r>
        <w:rPr>
          <w:sz w:val="21"/>
        </w:rPr>
        <w:t>员工</w:t>
      </w:r>
      <w:r>
        <w:rPr>
          <w:sz w:val="21"/>
        </w:rPr>
        <w:t>考勤、考核、教育培训、奖惩等资料情况建立</w:t>
      </w:r>
      <w:r>
        <w:rPr>
          <w:sz w:val="21"/>
        </w:rPr>
        <w:t>员工</w:t>
      </w:r>
      <w:r>
        <w:rPr>
          <w:sz w:val="21"/>
        </w:rPr>
        <w:t>人事信息档案。对新招</w:t>
      </w:r>
      <w:r>
        <w:rPr>
          <w:sz w:val="21"/>
        </w:rPr>
        <w:t>员工</w:t>
      </w:r>
      <w:r>
        <w:rPr>
          <w:sz w:val="21"/>
        </w:rPr>
        <w:t>应在规定时间内办齐所有用工手续，并提供包括但不限于</w:t>
      </w:r>
      <w:r>
        <w:rPr>
          <w:sz w:val="21"/>
        </w:rPr>
        <w:t>员工</w:t>
      </w:r>
      <w:r>
        <w:rPr>
          <w:sz w:val="21"/>
        </w:rPr>
        <w:t>档案表、花名册、身份证及学历证复印件等供</w:t>
      </w:r>
      <w:r>
        <w:rPr>
          <w:sz w:val="21"/>
        </w:rPr>
        <w:t>甲方</w:t>
      </w:r>
      <w:r>
        <w:rPr>
          <w:sz w:val="21"/>
        </w:rPr>
        <w:t>备案。</w:t>
      </w:r>
    </w:p>
    <w:p>
      <w:pPr>
        <w:pStyle w:val="null3"/>
        <w:ind w:firstLine="480"/>
        <w:jc w:val="both"/>
      </w:pPr>
      <w:r>
        <w:rPr>
          <w:sz w:val="21"/>
        </w:rPr>
        <w:t>2.</w:t>
      </w:r>
      <w:r>
        <w:rPr>
          <w:sz w:val="21"/>
        </w:rPr>
        <w:t>根据</w:t>
      </w:r>
      <w:r>
        <w:rPr>
          <w:sz w:val="21"/>
        </w:rPr>
        <w:t>员工</w:t>
      </w:r>
      <w:r>
        <w:rPr>
          <w:sz w:val="21"/>
        </w:rPr>
        <w:t>人数和服务项目配备专门的劳务管理人员，负责</w:t>
      </w:r>
      <w:r>
        <w:rPr>
          <w:sz w:val="21"/>
        </w:rPr>
        <w:t>员工</w:t>
      </w:r>
      <w:r>
        <w:rPr>
          <w:sz w:val="21"/>
        </w:rPr>
        <w:t>的日常事务，协调处理</w:t>
      </w:r>
      <w:r>
        <w:rPr>
          <w:sz w:val="21"/>
        </w:rPr>
        <w:t>员工</w:t>
      </w:r>
      <w:r>
        <w:rPr>
          <w:sz w:val="21"/>
        </w:rPr>
        <w:t>与</w:t>
      </w:r>
      <w:r>
        <w:rPr>
          <w:sz w:val="21"/>
        </w:rPr>
        <w:t>甲方</w:t>
      </w:r>
      <w:r>
        <w:rPr>
          <w:sz w:val="21"/>
        </w:rPr>
        <w:t>之间的关系，向</w:t>
      </w:r>
      <w:r>
        <w:rPr>
          <w:sz w:val="21"/>
        </w:rPr>
        <w:t>甲方</w:t>
      </w:r>
      <w:r>
        <w:rPr>
          <w:sz w:val="21"/>
        </w:rPr>
        <w:t>提供政策法规方面的咨询。</w:t>
      </w:r>
    </w:p>
    <w:p>
      <w:pPr>
        <w:pStyle w:val="null3"/>
        <w:ind w:firstLine="480"/>
        <w:jc w:val="both"/>
      </w:pPr>
      <w:r>
        <w:rPr>
          <w:sz w:val="21"/>
        </w:rPr>
        <w:t>3.</w:t>
      </w:r>
      <w:r>
        <w:rPr>
          <w:sz w:val="21"/>
        </w:rPr>
        <w:t>及时掌握国家和省有关劳动标准、劳动条件、工资福利、社会保险等方面的最新政策动态并知会</w:t>
      </w:r>
      <w:r>
        <w:rPr>
          <w:sz w:val="21"/>
        </w:rPr>
        <w:t>甲方</w:t>
      </w:r>
      <w:r>
        <w:rPr>
          <w:sz w:val="21"/>
        </w:rPr>
        <w:t>，积极配合</w:t>
      </w:r>
      <w:r>
        <w:rPr>
          <w:sz w:val="21"/>
        </w:rPr>
        <w:t>甲方</w:t>
      </w:r>
      <w:r>
        <w:rPr>
          <w:sz w:val="21"/>
        </w:rPr>
        <w:t>对新政策规定的组织实施。</w:t>
      </w:r>
    </w:p>
    <w:p>
      <w:pPr>
        <w:pStyle w:val="null3"/>
        <w:ind w:firstLine="480"/>
        <w:jc w:val="both"/>
      </w:pPr>
      <w:r>
        <w:rPr>
          <w:sz w:val="21"/>
        </w:rPr>
        <w:t>4.</w:t>
      </w:r>
      <w:r>
        <w:rPr>
          <w:sz w:val="21"/>
        </w:rPr>
        <w:t>按</w:t>
      </w:r>
      <w:r>
        <w:rPr>
          <w:sz w:val="21"/>
        </w:rPr>
        <w:t>甲方</w:t>
      </w:r>
      <w:r>
        <w:rPr>
          <w:sz w:val="21"/>
        </w:rPr>
        <w:t>要求，教育</w:t>
      </w:r>
      <w:r>
        <w:rPr>
          <w:sz w:val="21"/>
        </w:rPr>
        <w:t>员工</w:t>
      </w:r>
      <w:r>
        <w:rPr>
          <w:sz w:val="21"/>
        </w:rPr>
        <w:t>严格遵守</w:t>
      </w:r>
      <w:r>
        <w:rPr>
          <w:sz w:val="21"/>
        </w:rPr>
        <w:t>甲方</w:t>
      </w:r>
      <w:r>
        <w:rPr>
          <w:sz w:val="21"/>
        </w:rPr>
        <w:t>的规章制度和管理规范规程、忠于职守、文明礼貌、严格遵守劳动纪律、服从和执行</w:t>
      </w:r>
      <w:r>
        <w:rPr>
          <w:sz w:val="21"/>
        </w:rPr>
        <w:t>甲方</w:t>
      </w:r>
      <w:r>
        <w:rPr>
          <w:sz w:val="21"/>
        </w:rPr>
        <w:t>做出的工作安排和调度。</w:t>
      </w:r>
    </w:p>
    <w:p>
      <w:pPr>
        <w:pStyle w:val="null3"/>
        <w:ind w:firstLine="480"/>
        <w:jc w:val="both"/>
      </w:pPr>
      <w:r>
        <w:rPr>
          <w:sz w:val="21"/>
        </w:rPr>
        <w:t>5.</w:t>
      </w:r>
      <w:r>
        <w:rPr>
          <w:sz w:val="21"/>
        </w:rPr>
        <w:t>协助</w:t>
      </w:r>
      <w:r>
        <w:rPr>
          <w:sz w:val="21"/>
        </w:rPr>
        <w:t>甲方</w:t>
      </w:r>
      <w:r>
        <w:rPr>
          <w:sz w:val="21"/>
        </w:rPr>
        <w:t>对员工进行岗前培训教育，以保证</w:t>
      </w:r>
      <w:r>
        <w:rPr>
          <w:sz w:val="21"/>
        </w:rPr>
        <w:t>员工</w:t>
      </w:r>
      <w:r>
        <w:rPr>
          <w:sz w:val="21"/>
        </w:rPr>
        <w:t>素质提升及平时人身安全防护。</w:t>
      </w:r>
    </w:p>
    <w:p>
      <w:pPr>
        <w:pStyle w:val="null3"/>
        <w:ind w:firstLine="480"/>
        <w:jc w:val="both"/>
      </w:pPr>
      <w:r>
        <w:rPr>
          <w:sz w:val="21"/>
        </w:rPr>
        <w:t>6.</w:t>
      </w:r>
      <w:r>
        <w:rPr>
          <w:sz w:val="21"/>
        </w:rPr>
        <w:t>定期会同</w:t>
      </w:r>
      <w:r>
        <w:rPr>
          <w:sz w:val="21"/>
        </w:rPr>
        <w:t>甲方</w:t>
      </w:r>
      <w:r>
        <w:rPr>
          <w:sz w:val="21"/>
        </w:rPr>
        <w:t>共同对</w:t>
      </w:r>
      <w:r>
        <w:rPr>
          <w:sz w:val="21"/>
        </w:rPr>
        <w:t>员工</w:t>
      </w:r>
      <w:r>
        <w:rPr>
          <w:sz w:val="21"/>
        </w:rPr>
        <w:t>进行考核，并委托</w:t>
      </w:r>
      <w:r>
        <w:rPr>
          <w:sz w:val="21"/>
        </w:rPr>
        <w:t>甲方</w:t>
      </w:r>
      <w:r>
        <w:rPr>
          <w:sz w:val="21"/>
        </w:rPr>
        <w:t>进行</w:t>
      </w:r>
      <w:r>
        <w:rPr>
          <w:sz w:val="21"/>
        </w:rPr>
        <w:t>员工</w:t>
      </w:r>
      <w:r>
        <w:rPr>
          <w:sz w:val="21"/>
        </w:rPr>
        <w:t>的现场管理和工作考核，相关考核、考勤和奖惩资料由</w:t>
      </w:r>
      <w:r>
        <w:rPr>
          <w:sz w:val="21"/>
        </w:rPr>
        <w:t>甲方</w:t>
      </w:r>
      <w:r>
        <w:rPr>
          <w:sz w:val="21"/>
        </w:rPr>
        <w:t>提供。</w:t>
      </w:r>
      <w:r>
        <w:rPr>
          <w:sz w:val="21"/>
        </w:rPr>
        <w:t>乙方</w:t>
      </w:r>
      <w:r>
        <w:rPr>
          <w:sz w:val="21"/>
        </w:rPr>
        <w:t>依据</w:t>
      </w:r>
      <w:r>
        <w:rPr>
          <w:sz w:val="21"/>
        </w:rPr>
        <w:t>甲方</w:t>
      </w:r>
      <w:r>
        <w:rPr>
          <w:sz w:val="21"/>
        </w:rPr>
        <w:t>提供的考核、考勤和奖惩资料及时足额给</w:t>
      </w:r>
      <w:r>
        <w:rPr>
          <w:sz w:val="21"/>
        </w:rPr>
        <w:t>员工</w:t>
      </w:r>
      <w:r>
        <w:rPr>
          <w:sz w:val="21"/>
        </w:rPr>
        <w:t>发放工资福利。</w:t>
      </w:r>
    </w:p>
    <w:p>
      <w:pPr>
        <w:pStyle w:val="null3"/>
        <w:ind w:firstLine="480"/>
        <w:jc w:val="both"/>
      </w:pPr>
      <w:r>
        <w:rPr>
          <w:sz w:val="21"/>
        </w:rPr>
        <w:t>7.</w:t>
      </w:r>
      <w:r>
        <w:rPr>
          <w:sz w:val="21"/>
        </w:rPr>
        <w:t>负责</w:t>
      </w:r>
      <w:r>
        <w:rPr>
          <w:sz w:val="21"/>
        </w:rPr>
        <w:t>员工</w:t>
      </w:r>
      <w:r>
        <w:rPr>
          <w:sz w:val="21"/>
        </w:rPr>
        <w:t>的招聘</w:t>
      </w:r>
      <w:r>
        <w:rPr>
          <w:sz w:val="21"/>
        </w:rPr>
        <w:t>/</w:t>
      </w:r>
      <w:r>
        <w:rPr>
          <w:sz w:val="21"/>
        </w:rPr>
        <w:t>录用退工手续办理、薪酬管理、福利发放、各种社保和住房公积金（五险一金：按照当地社会保险缴费标准和规定）办理及个税代扣代缴。</w:t>
      </w:r>
    </w:p>
    <w:p>
      <w:pPr>
        <w:pStyle w:val="null3"/>
        <w:ind w:firstLine="480"/>
        <w:jc w:val="both"/>
      </w:pPr>
      <w:r>
        <w:rPr>
          <w:sz w:val="21"/>
        </w:rPr>
        <w:t>8.</w:t>
      </w:r>
      <w:r>
        <w:rPr>
          <w:sz w:val="21"/>
        </w:rPr>
        <w:t>负责</w:t>
      </w:r>
      <w:r>
        <w:rPr>
          <w:sz w:val="21"/>
        </w:rPr>
        <w:t>员工</w:t>
      </w:r>
      <w:r>
        <w:rPr>
          <w:sz w:val="21"/>
        </w:rPr>
        <w:t>的档案管理、计生关系管理及专业技术人员的职称申报、评定等。</w:t>
      </w:r>
    </w:p>
    <w:p>
      <w:pPr>
        <w:pStyle w:val="null3"/>
        <w:ind w:firstLine="480"/>
        <w:jc w:val="both"/>
      </w:pPr>
      <w:r>
        <w:rPr>
          <w:sz w:val="21"/>
        </w:rPr>
        <w:t>9.</w:t>
      </w:r>
      <w:r>
        <w:rPr>
          <w:sz w:val="21"/>
        </w:rPr>
        <w:t>服务期内发生劳资纠纷由</w:t>
      </w:r>
      <w:r>
        <w:rPr>
          <w:sz w:val="21"/>
        </w:rPr>
        <w:t>乙方</w:t>
      </w:r>
      <w:r>
        <w:rPr>
          <w:sz w:val="21"/>
        </w:rPr>
        <w:t>负责处理。</w:t>
      </w:r>
    </w:p>
    <w:p>
      <w:pPr>
        <w:pStyle w:val="null3"/>
        <w:ind w:firstLine="480"/>
        <w:jc w:val="both"/>
      </w:pPr>
      <w:r>
        <w:rPr>
          <w:sz w:val="21"/>
        </w:rPr>
        <w:t>10.</w:t>
      </w:r>
      <w:r>
        <w:rPr>
          <w:sz w:val="21"/>
        </w:rPr>
        <w:t>乙方</w:t>
      </w:r>
      <w:r>
        <w:rPr>
          <w:sz w:val="21"/>
        </w:rPr>
        <w:t>投入本项目的</w:t>
      </w:r>
      <w:r>
        <w:rPr>
          <w:sz w:val="21"/>
        </w:rPr>
        <w:t>员工</w:t>
      </w:r>
      <w:r>
        <w:rPr>
          <w:sz w:val="21"/>
        </w:rPr>
        <w:t>发生工伤事故，由</w:t>
      </w:r>
      <w:r>
        <w:rPr>
          <w:sz w:val="21"/>
        </w:rPr>
        <w:t>乙方</w:t>
      </w:r>
      <w:r>
        <w:rPr>
          <w:sz w:val="21"/>
        </w:rPr>
        <w:t>负责。</w:t>
      </w:r>
    </w:p>
    <w:p>
      <w:pPr>
        <w:pStyle w:val="null3"/>
        <w:ind w:firstLine="480"/>
        <w:jc w:val="both"/>
      </w:pPr>
      <w:r>
        <w:rPr>
          <w:sz w:val="21"/>
        </w:rPr>
        <w:t>11.</w:t>
      </w:r>
      <w:r>
        <w:rPr>
          <w:sz w:val="21"/>
        </w:rPr>
        <w:t>乙方</w:t>
      </w:r>
      <w:r>
        <w:rPr>
          <w:sz w:val="21"/>
        </w:rPr>
        <w:t>投入本项目的</w:t>
      </w:r>
      <w:r>
        <w:rPr>
          <w:sz w:val="21"/>
        </w:rPr>
        <w:t>员工</w:t>
      </w:r>
      <w:r>
        <w:rPr>
          <w:sz w:val="21"/>
        </w:rPr>
        <w:t>发生重大疾病、非因工死亡等事故，</w:t>
      </w:r>
      <w:r>
        <w:rPr>
          <w:sz w:val="21"/>
        </w:rPr>
        <w:t>乙方</w:t>
      </w:r>
      <w:r>
        <w:rPr>
          <w:sz w:val="21"/>
        </w:rPr>
        <w:t>依照法律法规进行调查处理。</w:t>
      </w:r>
    </w:p>
    <w:p>
      <w:pPr>
        <w:pStyle w:val="null3"/>
        <w:ind w:firstLine="480"/>
        <w:jc w:val="both"/>
      </w:pPr>
      <w:r>
        <w:rPr>
          <w:sz w:val="21"/>
        </w:rPr>
        <w:t>12.</w:t>
      </w:r>
      <w:r>
        <w:rPr>
          <w:sz w:val="21"/>
        </w:rPr>
        <w:t>负责投入本项目的</w:t>
      </w:r>
      <w:r>
        <w:rPr>
          <w:sz w:val="21"/>
        </w:rPr>
        <w:t>员工</w:t>
      </w:r>
      <w:r>
        <w:rPr>
          <w:sz w:val="21"/>
        </w:rPr>
        <w:t>经济</w:t>
      </w:r>
      <w:r>
        <w:rPr>
          <w:sz w:val="21"/>
        </w:rPr>
        <w:t>补偿</w:t>
      </w:r>
      <w:r>
        <w:rPr>
          <w:sz w:val="21"/>
        </w:rPr>
        <w:t>/</w:t>
      </w:r>
      <w:r>
        <w:rPr>
          <w:sz w:val="21"/>
        </w:rPr>
        <w:t>赔偿的手续办理。</w:t>
      </w:r>
    </w:p>
    <w:p>
      <w:pPr>
        <w:pStyle w:val="null3"/>
        <w:ind w:firstLine="420"/>
        <w:jc w:val="both"/>
      </w:pPr>
      <w:r>
        <w:rPr>
          <w:sz w:val="21"/>
        </w:rPr>
        <w:t>13.</w:t>
      </w:r>
      <w:r>
        <w:rPr>
          <w:sz w:val="21"/>
        </w:rPr>
        <w:t>负责处理投入本项目的</w:t>
      </w:r>
      <w:r>
        <w:rPr>
          <w:sz w:val="21"/>
        </w:rPr>
        <w:t>员工</w:t>
      </w:r>
      <w:r>
        <w:rPr>
          <w:sz w:val="21"/>
        </w:rPr>
        <w:t>提出的劳动仲裁、诉讼等事宜。</w:t>
      </w:r>
    </w:p>
    <w:p>
      <w:pPr>
        <w:pStyle w:val="null3"/>
        <w:ind w:firstLine="420"/>
      </w:pPr>
      <w:r>
        <w:rPr>
          <w:sz w:val="21"/>
        </w:rPr>
        <w:t>14.</w:t>
      </w:r>
      <w:r>
        <w:rPr>
          <w:sz w:val="21"/>
        </w:rPr>
        <w:t>负责临时用工</w:t>
      </w:r>
      <w:r>
        <w:rPr>
          <w:sz w:val="21"/>
        </w:rPr>
        <w:t>管理及费用结算</w:t>
      </w:r>
      <w:r>
        <w:rPr>
          <w:sz w:val="21"/>
        </w:rPr>
        <w:t>。临时用工人员须经甲方</w:t>
      </w:r>
      <w:r>
        <w:rPr>
          <w:sz w:val="21"/>
        </w:rPr>
        <w:t>出具书面</w:t>
      </w:r>
      <w:r>
        <w:rPr>
          <w:sz w:val="21"/>
        </w:rPr>
        <w:t>《临时用工</w:t>
      </w:r>
      <w:r>
        <w:rPr>
          <w:sz w:val="21"/>
        </w:rPr>
        <w:t>使用审批</w:t>
      </w:r>
      <w:r>
        <w:rPr>
          <w:sz w:val="21"/>
        </w:rPr>
        <w:t>表》（详见附件</w:t>
      </w:r>
      <w:r>
        <w:rPr>
          <w:sz w:val="21"/>
        </w:rPr>
        <w:t>1</w:t>
      </w:r>
      <w:r>
        <w:rPr>
          <w:sz w:val="21"/>
        </w:rPr>
        <w:t>）</w:t>
      </w:r>
      <w:r>
        <w:rPr>
          <w:sz w:val="21"/>
        </w:rPr>
        <w:t>方可启用；人员工作时长、薪酬标准、现场管理均由</w:t>
      </w:r>
      <w:r>
        <w:rPr>
          <w:sz w:val="21"/>
        </w:rPr>
        <w:t>甲方</w:t>
      </w:r>
      <w:r>
        <w:rPr>
          <w:sz w:val="21"/>
        </w:rPr>
        <w:t>统一管控，</w:t>
      </w:r>
      <w:r>
        <w:rPr>
          <w:sz w:val="21"/>
        </w:rPr>
        <w:t>乙方</w:t>
      </w:r>
      <w:r>
        <w:rPr>
          <w:sz w:val="21"/>
        </w:rPr>
        <w:t>不得自行调整用工及薪酬标准。</w:t>
      </w:r>
      <w:r>
        <w:rPr>
          <w:sz w:val="21"/>
        </w:rPr>
        <w:t>乙方负责临时用工</w:t>
      </w:r>
      <w:r>
        <w:rPr>
          <w:sz w:val="21"/>
        </w:rPr>
        <w:t>招聘组织、健康证核验备案、台账登记、劳务费用核算与发放</w:t>
      </w:r>
      <w:r>
        <w:rPr>
          <w:sz w:val="21"/>
        </w:rPr>
        <w:t>、</w:t>
      </w:r>
      <w:r>
        <w:rPr>
          <w:sz w:val="21"/>
        </w:rPr>
        <w:t>劳务纠纷</w:t>
      </w:r>
      <w:r>
        <w:rPr>
          <w:sz w:val="21"/>
        </w:rPr>
        <w:t>、</w:t>
      </w:r>
      <w:r>
        <w:rPr>
          <w:sz w:val="21"/>
        </w:rPr>
        <w:t>社保缴交</w:t>
      </w:r>
      <w:r>
        <w:rPr>
          <w:sz w:val="21"/>
        </w:rPr>
        <w:t>及工伤事故处置</w:t>
      </w:r>
      <w:r>
        <w:rPr>
          <w:sz w:val="21"/>
        </w:rPr>
        <w:t>。</w:t>
      </w:r>
      <w:r>
        <w:rPr>
          <w:sz w:val="21"/>
        </w:rPr>
        <w:t>每月</w:t>
      </w:r>
      <w:r>
        <w:rPr>
          <w:sz w:val="21"/>
        </w:rPr>
        <w:t>乙方</w:t>
      </w:r>
      <w:r>
        <w:rPr>
          <w:sz w:val="21"/>
        </w:rPr>
        <w:t>汇总</w:t>
      </w:r>
      <w:r>
        <w:rPr>
          <w:sz w:val="21"/>
        </w:rPr>
        <w:t>临时用工</w:t>
      </w:r>
      <w:r>
        <w:rPr>
          <w:sz w:val="21"/>
        </w:rPr>
        <w:t>用工数据编制劳务费明细并入月度人力费用表，</w:t>
      </w:r>
      <w:r>
        <w:rPr>
          <w:sz w:val="21"/>
        </w:rPr>
        <w:t>临时用工</w:t>
      </w:r>
      <w:r>
        <w:rPr>
          <w:sz w:val="21"/>
        </w:rPr>
        <w:t>劳务费计入人力资源运营成本，据实结算，随当月整体费用同步支付。</w:t>
      </w:r>
    </w:p>
    <w:p>
      <w:pPr>
        <w:pStyle w:val="null3"/>
        <w:ind w:firstLine="422"/>
        <w:jc w:val="both"/>
      </w:pPr>
      <w:r>
        <w:rPr>
          <w:sz w:val="21"/>
          <w:b/>
        </w:rPr>
        <w:t>（三）人力资源岗位及员工要求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66"/>
        <w:gridCol w:w="745"/>
        <w:gridCol w:w="626"/>
        <w:gridCol w:w="6322"/>
      </w:tblGrid>
      <w:tr>
        <w:tc>
          <w:tcPr>
            <w:tcW w:type="dxa" w:w="131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岗位</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人数</w:t>
            </w:r>
          </w:p>
        </w:tc>
        <w:tc>
          <w:tcPr>
            <w:tcW w:type="dxa" w:w="6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要求</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食堂堂长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1.具备高中(中专)或以上学历，持有高级食品安全员等证书，有10年以上相关工作经验，业务知识过硬。</w:t>
            </w:r>
          </w:p>
          <w:p>
            <w:pPr>
              <w:pStyle w:val="null3"/>
            </w:pPr>
            <w:r>
              <w:rPr>
                <w:sz w:val="21"/>
              </w:rPr>
              <w:t>2.协助</w:t>
            </w:r>
            <w:r>
              <w:rPr>
                <w:sz w:val="21"/>
              </w:rPr>
              <w:t>学校</w:t>
            </w:r>
            <w:r>
              <w:rPr>
                <w:sz w:val="21"/>
              </w:rPr>
              <w:t>负责食堂日常运作管理，建立健全厨房管理各项制度，抓好食堂人员日常管理、食材配送和管理、现场卫生管理、设施设备安全管理等工作，充分了解和掌握食堂运行情况，处理各种突发状况。</w:t>
            </w:r>
          </w:p>
          <w:p>
            <w:pPr>
              <w:pStyle w:val="null3"/>
            </w:pPr>
            <w:r>
              <w:rPr>
                <w:sz w:val="21"/>
              </w:rPr>
              <w:t>3.负责食堂的接待工作，做好接待的全过程跟踪和管理。</w:t>
            </w:r>
          </w:p>
          <w:p>
            <w:pPr>
              <w:pStyle w:val="null3"/>
            </w:pPr>
            <w:r>
              <w:rPr>
                <w:sz w:val="21"/>
              </w:rPr>
              <w:t>4.统筹协调食堂人员，做好人员的日常考勤、培训、排班等，协调厨师完成接待餐、员工餐的餐饮安排，协调处理食堂后厨人员之间的各类事务。</w:t>
            </w:r>
          </w:p>
          <w:p>
            <w:pPr>
              <w:pStyle w:val="null3"/>
            </w:pPr>
            <w:r>
              <w:rPr>
                <w:sz w:val="21"/>
              </w:rPr>
              <w:t>5.做好食材管理，跟进把控食材质量和各类副食品的下单、送货、检查、反馈、仓储等各项工作。</w:t>
            </w:r>
          </w:p>
          <w:p>
            <w:pPr>
              <w:pStyle w:val="null3"/>
            </w:pPr>
            <w:r>
              <w:rPr>
                <w:sz w:val="21"/>
              </w:rPr>
              <w:t>6.做好食堂卫生监督管理，做到地面无垃圾、油污，墙面、屋顶无蛛网，餐桌椅整齐清洁卫生，抓好现场管理，执行垃圾分类工作要求。</w:t>
            </w:r>
          </w:p>
          <w:p>
            <w:pPr>
              <w:pStyle w:val="null3"/>
            </w:pPr>
            <w:r>
              <w:rPr>
                <w:sz w:val="21"/>
              </w:rPr>
              <w:t>7.</w:t>
            </w:r>
            <w:r>
              <w:rPr>
                <w:sz w:val="21"/>
              </w:rPr>
              <w:t>负责食堂的食品安全管理，确保食堂内发生食品安全事故。</w:t>
            </w:r>
            <w:r>
              <w:br/>
            </w:r>
            <w:r>
              <w:rPr>
                <w:sz w:val="21"/>
              </w:rPr>
              <w:t>8.负责食堂的财务管理，确保食堂收支均在合理范围内，做到食堂财务不超支。</w:t>
            </w:r>
          </w:p>
          <w:p>
            <w:pPr>
              <w:pStyle w:val="null3"/>
            </w:pPr>
            <w:r>
              <w:rPr>
                <w:sz w:val="21"/>
              </w:rPr>
              <w:t>9.</w:t>
            </w:r>
            <w:r>
              <w:rPr>
                <w:sz w:val="21"/>
              </w:rPr>
              <w:t>处理食堂的其他有关各项事务。</w:t>
            </w:r>
          </w:p>
          <w:p>
            <w:pPr>
              <w:pStyle w:val="null3"/>
              <w:jc w:val="left"/>
            </w:pPr>
            <w:r>
              <w:rPr>
                <w:sz w:val="21"/>
              </w:rPr>
              <w:t>10.工作热情，服务贴心，能够高质量完成每天的工作任务和其他工作任务，具有较强的管理能力，并勇于开拓创新。</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1.具备高中(中专)以上学历，持有厨师技能证书，且具备10年以上相关工作经验。</w:t>
            </w:r>
          </w:p>
          <w:p>
            <w:pPr>
              <w:pStyle w:val="null3"/>
            </w:pPr>
            <w:r>
              <w:rPr>
                <w:sz w:val="21"/>
              </w:rPr>
              <w:t>2.具有扎实的厨师技术和丰富的烹饪经验，了解和熟悉各类食材，熟练掌握以粤菜为主的烹饪技艺，并对客家菜、潮汕菜等菜式 做法有一定了解和掌握。</w:t>
            </w:r>
          </w:p>
          <w:p>
            <w:pPr>
              <w:pStyle w:val="null3"/>
            </w:pPr>
            <w:r>
              <w:rPr>
                <w:sz w:val="21"/>
              </w:rPr>
              <w:t>3.协助食堂</w:t>
            </w:r>
            <w:r>
              <w:rPr>
                <w:sz w:val="21"/>
              </w:rPr>
              <w:t>堂长</w:t>
            </w:r>
            <w:r>
              <w:rPr>
                <w:sz w:val="21"/>
              </w:rPr>
              <w:t>全面负责厨房的运行管理工作，组织和指挥烹饪工作；监管厨房人员日常岗位工作完成质量；督促员工合理使用原材料，减少损耗降低成本；抓好食品安全管理、后厨环境卫生管理、设施设备安全管理；协调厨房人员排班等，确保厨房工作正常运行的基础上保质保量团结高效。</w:t>
            </w:r>
          </w:p>
          <w:p>
            <w:pPr>
              <w:pStyle w:val="null3"/>
            </w:pPr>
            <w:r>
              <w:rPr>
                <w:sz w:val="21"/>
              </w:rPr>
              <w:t>4.统筹负责接待餐和员工餐的烹饪工作，根据用餐需求制定接待餐菜单、审核员工餐菜单，把控食材验收和菜式出品质量。</w:t>
            </w:r>
          </w:p>
          <w:p>
            <w:pPr>
              <w:pStyle w:val="null3"/>
            </w:pPr>
            <w:r>
              <w:rPr>
                <w:sz w:val="21"/>
              </w:rPr>
              <w:t>5.根据季节推出时令菜，定期创新菜式，了解用餐人员投诉意见并做出优化。</w:t>
            </w:r>
          </w:p>
          <w:p>
            <w:pPr>
              <w:pStyle w:val="null3"/>
            </w:pPr>
            <w:r>
              <w:rPr>
                <w:sz w:val="21"/>
              </w:rPr>
              <w:t>6.负责</w:t>
            </w:r>
            <w:r>
              <w:rPr>
                <w:sz w:val="21"/>
              </w:rPr>
              <w:t>学校</w:t>
            </w:r>
            <w:r>
              <w:rPr>
                <w:sz w:val="21"/>
              </w:rPr>
              <w:t>及食堂堂长安排的其他工作。</w:t>
            </w:r>
          </w:p>
          <w:p>
            <w:pPr>
              <w:pStyle w:val="null3"/>
              <w:jc w:val="left"/>
            </w:pPr>
            <w:r>
              <w:rPr>
                <w:sz w:val="21"/>
              </w:rPr>
              <w:t>7.身体健康、精力充沛；具有强烈的责任心和团队精神；勇于开拓创新、作风干练。</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仓管</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具备高中</w:t>
            </w:r>
            <w:r>
              <w:rPr>
                <w:sz w:val="21"/>
              </w:rPr>
              <w:t>(中专)以上学历</w:t>
            </w:r>
            <w:r>
              <w:rPr>
                <w:sz w:val="21"/>
              </w:rPr>
              <w:t>，会熟练读写、算数记账；会电脑基础办公操作（</w:t>
            </w:r>
            <w:r>
              <w:rPr>
                <w:sz w:val="21"/>
              </w:rPr>
              <w:t>Excel台账、系统入库登记）优先录用。</w:t>
            </w:r>
          </w:p>
          <w:p>
            <w:pPr>
              <w:pStyle w:val="null3"/>
            </w:pPr>
            <w:r>
              <w:rPr>
                <w:sz w:val="21"/>
              </w:rPr>
              <w:t>2.有无食堂经验均可，有学校食堂、团餐行业仓储工作经验优先；熟悉食品仓储管控标准优先。</w:t>
            </w:r>
          </w:p>
          <w:p>
            <w:pPr>
              <w:pStyle w:val="null3"/>
            </w:pPr>
            <w:r>
              <w:rPr>
                <w:sz w:val="21"/>
              </w:rPr>
              <w:t>3.严格执行学校食堂采购验收标准，对接供货商，对所有入库粮油、干货、调味品、冻品、副食物资进行逐一核验，严禁不合格食材入库。</w:t>
            </w:r>
          </w:p>
          <w:p>
            <w:pPr>
              <w:pStyle w:val="null3"/>
            </w:pPr>
            <w:r>
              <w:rPr>
                <w:sz w:val="21"/>
              </w:rPr>
              <w:t>4.核对食材名称、规格、生产日期、保质期、生产批号；检查食材包装完整性、有无变质、漏气、发霉、三无产品；称重核对数量，杜绝缺斤少两、临期、变质食材入库。</w:t>
            </w:r>
          </w:p>
          <w:p>
            <w:pPr>
              <w:pStyle w:val="null3"/>
            </w:pPr>
            <w:r>
              <w:rPr>
                <w:sz w:val="21"/>
              </w:rPr>
              <w:t>5.生鲜蔬菜、肉类协同后厨验收，把控新鲜度、检疫证明（畜禽肉类检疫合格证明）。</w:t>
            </w:r>
          </w:p>
          <w:p>
            <w:pPr>
              <w:pStyle w:val="null3"/>
            </w:pPr>
            <w:r>
              <w:rPr>
                <w:sz w:val="21"/>
              </w:rPr>
              <w:t>6.实时建立电子+纸质双重库存台账：入库台账、出库台账、供应商资质台账、温湿度记录、近效期食材台账、报废食材台账，做到账、物、票据三者一致。</w:t>
            </w:r>
          </w:p>
          <w:p>
            <w:pPr>
              <w:pStyle w:val="null3"/>
            </w:pPr>
            <w:r>
              <w:rPr>
                <w:sz w:val="21"/>
              </w:rPr>
              <w:t>7.日常小盘点，每月月底全面盘点库存；配合堂长、</w:t>
            </w:r>
            <w:r>
              <w:rPr>
                <w:sz w:val="21"/>
              </w:rPr>
              <w:t>学校</w:t>
            </w:r>
            <w:r>
              <w:rPr>
                <w:sz w:val="21"/>
              </w:rPr>
              <w:t>对账，上报库存报表、食材损耗报表。</w:t>
            </w:r>
          </w:p>
          <w:p>
            <w:pPr>
              <w:pStyle w:val="null3"/>
            </w:pPr>
            <w:r>
              <w:rPr>
                <w:sz w:val="21"/>
              </w:rPr>
              <w:t>8.整理归档全部票据台账，留存不少于2年，随时迎接教育局、市场监督管理局突击检查。</w:t>
            </w:r>
          </w:p>
          <w:p>
            <w:pPr>
              <w:pStyle w:val="null3"/>
            </w:pPr>
            <w:r>
              <w:rPr>
                <w:sz w:val="21"/>
              </w:rPr>
              <w:t>9.建立近效期食材预警清单，提前上报食堂负责人协调使用；过期、霉变、破损不合格食材禁止出库使用；报废不合格食材按学校流程报备、集中销毁，登记报废台账，严禁私自变卖、退回后厨加工售卖。</w:t>
            </w:r>
          </w:p>
          <w:p>
            <w:pPr>
              <w:pStyle w:val="null3"/>
            </w:pPr>
            <w:r>
              <w:rPr>
                <w:sz w:val="21"/>
              </w:rPr>
              <w:t>10.落实库房安全管理：库房严禁烟火、严禁存放私人物品、严禁无关人员进出仓库；锁好库房门窗，做好物资防盗管理。</w:t>
            </w:r>
          </w:p>
          <w:p>
            <w:pPr>
              <w:pStyle w:val="null3"/>
            </w:pPr>
            <w:r>
              <w:rPr>
                <w:sz w:val="21"/>
              </w:rPr>
              <w:t>11.负责</w:t>
            </w:r>
            <w:r>
              <w:rPr>
                <w:sz w:val="21"/>
              </w:rPr>
              <w:t>学校</w:t>
            </w:r>
            <w:r>
              <w:rPr>
                <w:sz w:val="21"/>
              </w:rPr>
              <w:t>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楼面主管</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1.年满18-48周岁，2年以上学校/团餐食堂楼面管理经验，熟悉校园食堂规章制度及市场监管卫生标准。</w:t>
            </w:r>
          </w:p>
          <w:p>
            <w:pPr>
              <w:pStyle w:val="null3"/>
            </w:pPr>
            <w:r>
              <w:rPr>
                <w:sz w:val="21"/>
              </w:rPr>
              <w:t>2.全面负责食堂就餐大厅日常管理，管控打餐窗口服务秩序、员工仪容仪表、服务礼仪，疏导师生就餐人流，杜绝插队、就餐纠纷。</w:t>
            </w:r>
          </w:p>
          <w:p>
            <w:pPr>
              <w:pStyle w:val="null3"/>
            </w:pPr>
            <w:r>
              <w:rPr>
                <w:sz w:val="21"/>
              </w:rPr>
              <w:t>3.负责就餐区、走廊、洗手池、收餐区全域卫生督导，监管保洁人员清洁作业，落实三防卫生标准，保持大厅干净整洁无杂物异味。</w:t>
            </w:r>
          </w:p>
          <w:p>
            <w:pPr>
              <w:pStyle w:val="null3"/>
            </w:pPr>
            <w:r>
              <w:rPr>
                <w:sz w:val="21"/>
              </w:rPr>
              <w:t>4.管理前厅打餐、保洁、收餐工作人员，做好日常考勤、岗位排班、岗前简单培训、现场工作督导，配合堂长完成绩效考核。</w:t>
            </w:r>
          </w:p>
          <w:p>
            <w:pPr>
              <w:pStyle w:val="null3"/>
            </w:pPr>
            <w:r>
              <w:rPr>
                <w:sz w:val="21"/>
              </w:rPr>
              <w:t>5.第一时间接待处理师生就餐投诉（菜品口味、异物、服务态度、就餐环境等），现场协调整改，做好登记并上报食堂堂长。</w:t>
            </w:r>
          </w:p>
          <w:p>
            <w:pPr>
              <w:pStyle w:val="null3"/>
            </w:pPr>
            <w:r>
              <w:rPr>
                <w:sz w:val="21"/>
              </w:rPr>
              <w:t>6.管控前厅用电、地面防滑、就餐区域安全；排查大厅安全隐患，维护就餐秩序，预防拥挤磕碰事故，配合落实食品安全全域管控。</w:t>
            </w:r>
          </w:p>
          <w:p>
            <w:pPr>
              <w:pStyle w:val="null3"/>
            </w:pPr>
            <w:r>
              <w:rPr>
                <w:sz w:val="21"/>
              </w:rPr>
              <w:t>7.负责</w:t>
            </w:r>
            <w:r>
              <w:rPr>
                <w:sz w:val="21"/>
              </w:rPr>
              <w:t>学校</w:t>
            </w:r>
            <w:r>
              <w:rPr>
                <w:sz w:val="21"/>
              </w:rPr>
              <w:t>及食堂堂长安排的其他工作。</w:t>
            </w:r>
          </w:p>
          <w:p>
            <w:pPr>
              <w:pStyle w:val="null3"/>
            </w:pPr>
            <w:r>
              <w:rPr>
                <w:sz w:val="21"/>
              </w:rPr>
              <w:t>8.服从食堂堂长及</w:t>
            </w:r>
            <w:r>
              <w:rPr>
                <w:sz w:val="21"/>
              </w:rPr>
              <w:t>学校</w:t>
            </w:r>
            <w:r>
              <w:rPr>
                <w:sz w:val="21"/>
              </w:rPr>
              <w:t>管理，廉洁自律、责任心强；督导落实光盘行动、食堂文明就餐规范，配合各级部门迎检工作。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切配组长</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1.年满18-50周岁，持有有效食品从业人员健康证，2年以上食堂后厨切配管理经验，熟悉食品粗加工、生熟分离食品安全规范。</w:t>
            </w:r>
          </w:p>
          <w:p>
            <w:pPr>
              <w:pStyle w:val="null3"/>
            </w:pPr>
            <w:r>
              <w:rPr>
                <w:sz w:val="21"/>
              </w:rPr>
              <w:t>2.负责切配班组全员管理，做好排班考勤、岗前操作培训、现场作业督导，考核组员工作质量，规范组员上岗仪容及操作纪律。</w:t>
            </w:r>
          </w:p>
          <w:p>
            <w:pPr>
              <w:pStyle w:val="null3"/>
            </w:pPr>
            <w:r>
              <w:rPr>
                <w:sz w:val="21"/>
              </w:rPr>
              <w:t>3.统筹荤素食材粗加工、分拣、改刀、配菜工作，把控食材清洗质量、切配标准，配合后厨厨师长按标准配比备餐，严控食材出品规格。</w:t>
            </w:r>
          </w:p>
          <w:p>
            <w:pPr>
              <w:pStyle w:val="null3"/>
            </w:pPr>
            <w:r>
              <w:rPr>
                <w:sz w:val="21"/>
              </w:rPr>
              <w:t>4.严格落实后厨分区作业标准，管控切配区域卫生，执行生熟、荤素、成品半成品分开操作，做好操作台、刀具、砧板清洗消杀工作。</w:t>
            </w:r>
          </w:p>
          <w:p>
            <w:pPr>
              <w:pStyle w:val="null3"/>
            </w:pPr>
            <w:r>
              <w:rPr>
                <w:sz w:val="21"/>
              </w:rPr>
              <w:t>5.对接仓库按需申领食材，把控加工边角料损耗，严控浪费；执行先进先出原则，排查加工食材新鲜度，杜绝变质食材流入烹饪环节。</w:t>
            </w:r>
          </w:p>
          <w:p>
            <w:pPr>
              <w:pStyle w:val="null3"/>
            </w:pPr>
            <w:r>
              <w:rPr>
                <w:sz w:val="21"/>
              </w:rPr>
              <w:t>6.督导组员规范使用切片机、洗菜机等后厨设备，做好设备日常保养；管控切配区域用水用电、刀具安全，防范工伤及食品安全隐患。</w:t>
            </w:r>
          </w:p>
          <w:p>
            <w:pPr>
              <w:pStyle w:val="null3"/>
            </w:pPr>
            <w:r>
              <w:rPr>
                <w:sz w:val="21"/>
              </w:rPr>
              <w:t>7.负责</w:t>
            </w:r>
            <w:r>
              <w:rPr>
                <w:sz w:val="21"/>
              </w:rPr>
              <w:t>学校</w:t>
            </w:r>
            <w:r>
              <w:rPr>
                <w:sz w:val="21"/>
              </w:rPr>
              <w:t>及食堂堂长安排的其他工作。</w:t>
            </w:r>
          </w:p>
          <w:p>
            <w:pPr>
              <w:pStyle w:val="null3"/>
            </w:pPr>
            <w:r>
              <w:rPr>
                <w:sz w:val="21"/>
              </w:rPr>
              <w:t>8.服从食堂堂长、厨师长管理，按时完成每日备餐任务；做好区域卫生日清日结，配合食堂台账整理及各级监管部门检查整改。</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文员</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1.具备2年以上综合管理部门工作经验，能够处理各项后勤服务工作</w:t>
            </w:r>
            <w:r>
              <w:rPr>
                <w:sz w:val="21"/>
              </w:rPr>
              <w:t>。</w:t>
            </w:r>
          </w:p>
          <w:p>
            <w:pPr>
              <w:pStyle w:val="null3"/>
            </w:pPr>
            <w:r>
              <w:rPr>
                <w:sz w:val="21"/>
              </w:rPr>
              <w:t>2.熟悉机关单位运作方式，具备一定的沟通、协调能力，熟悉一定的公务接待业务流程</w:t>
            </w:r>
            <w:r>
              <w:rPr>
                <w:sz w:val="21"/>
              </w:rPr>
              <w:t>。</w:t>
            </w:r>
          </w:p>
          <w:p>
            <w:pPr>
              <w:pStyle w:val="null3"/>
            </w:pPr>
            <w:r>
              <w:rPr>
                <w:sz w:val="21"/>
              </w:rPr>
              <w:t>3.具备一定的文字功底</w:t>
            </w:r>
            <w:r>
              <w:rPr>
                <w:sz w:val="21"/>
              </w:rPr>
              <w:t>。</w:t>
            </w:r>
          </w:p>
          <w:p>
            <w:pPr>
              <w:pStyle w:val="null3"/>
            </w:pPr>
            <w:r>
              <w:rPr>
                <w:sz w:val="21"/>
              </w:rPr>
              <w:t>4.有一定的数据统计及计算能力，有一定财务知识基础的人员优先；</w:t>
            </w:r>
          </w:p>
          <w:p>
            <w:pPr>
              <w:pStyle w:val="null3"/>
              <w:jc w:val="left"/>
            </w:pPr>
            <w:r>
              <w:rPr>
                <w:sz w:val="21"/>
              </w:rPr>
              <w:t>5.负责</w:t>
            </w:r>
            <w:r>
              <w:rPr>
                <w:sz w:val="21"/>
              </w:rPr>
              <w:t>学校</w:t>
            </w:r>
            <w:r>
              <w:rPr>
                <w:sz w:val="21"/>
              </w:rPr>
              <w:t>及食堂堂长安排的其他工作。</w:t>
            </w:r>
          </w:p>
          <w:p>
            <w:pPr>
              <w:pStyle w:val="null3"/>
              <w:jc w:val="left"/>
            </w:pPr>
            <w:r>
              <w:rPr>
                <w:sz w:val="21"/>
              </w:rPr>
              <w:t>6.具有较强团队意识，吃苦耐劳，工作认真细致，责任感强。</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1.厨师须具备高中(中专)或以上学历，并持有初级及以上技能证书，有相关工作经验。</w:t>
            </w:r>
          </w:p>
          <w:p>
            <w:pPr>
              <w:pStyle w:val="null3"/>
            </w:pPr>
            <w:r>
              <w:rPr>
                <w:sz w:val="21"/>
              </w:rPr>
              <w:t>2.具有较好的厨师技术和较丰富的烹饪经验，能满足员工餐要求和协助制作接待餐，了解熟悉各类食材的使用和功效。</w:t>
            </w:r>
          </w:p>
          <w:p>
            <w:pPr>
              <w:pStyle w:val="null3"/>
            </w:pPr>
            <w:r>
              <w:rPr>
                <w:sz w:val="21"/>
              </w:rPr>
              <w:t>3.按照规定程序及工艺要求烹饪各类菜肴，做到饭熟菜香、美味可口，在追求大众菜、多样化的基础上不断翻新花样，做到色、香、味、形俱佳；熟悉相关操作规范和执行标准；接受用餐人员建议，提升出品质量。</w:t>
            </w:r>
          </w:p>
          <w:p>
            <w:pPr>
              <w:pStyle w:val="null3"/>
            </w:pPr>
            <w:r>
              <w:rPr>
                <w:sz w:val="21"/>
              </w:rPr>
              <w:t>4.做好后厨的食品卫生、环境卫生、消防安全等工作。</w:t>
            </w:r>
          </w:p>
          <w:p>
            <w:pPr>
              <w:pStyle w:val="null3"/>
              <w:jc w:val="left"/>
            </w:pPr>
            <w:r>
              <w:rPr>
                <w:sz w:val="21"/>
              </w:rPr>
              <w:t>5.身体健康、精力充沛；具有强烈的责任心和团队精神，吃苦耐劳；工作积极主动，认真高效完成本职工作，服从上级管理和工作安排。</w:t>
            </w:r>
          </w:p>
          <w:p>
            <w:pPr>
              <w:pStyle w:val="null3"/>
              <w:jc w:val="left"/>
            </w:pPr>
            <w:r>
              <w:rPr>
                <w:sz w:val="21"/>
              </w:rPr>
              <w:t>6.负责</w:t>
            </w:r>
            <w:r>
              <w:rPr>
                <w:sz w:val="21"/>
              </w:rPr>
              <w:t>学校</w:t>
            </w:r>
            <w:r>
              <w:rPr>
                <w:sz w:val="21"/>
              </w:rPr>
              <w:t>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面点师</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1.具备高中(中专)或以上学历，持有面点师技能证书，有相关工作经验。</w:t>
            </w:r>
          </w:p>
          <w:p>
            <w:pPr>
              <w:pStyle w:val="null3"/>
            </w:pPr>
            <w:r>
              <w:rPr>
                <w:sz w:val="21"/>
              </w:rPr>
              <w:t>2.具有扎实的面点技艺，熟练了解面条、包子等各类中西式面点的制作过程，熟练掌握3-5类面点的制作；</w:t>
            </w:r>
          </w:p>
          <w:p>
            <w:pPr>
              <w:pStyle w:val="null3"/>
            </w:pPr>
            <w:r>
              <w:rPr>
                <w:sz w:val="21"/>
              </w:rPr>
              <w:t>3.熟悉面点生产标准，了解、掌握各种原料的特点、性能、用途并灵活地运用原材料；编制面点菜单；能够满足接待餐和员工餐面点需求；了解用餐人员反馈意见并做出优化。</w:t>
            </w:r>
          </w:p>
          <w:p>
            <w:pPr>
              <w:pStyle w:val="null3"/>
              <w:jc w:val="left"/>
            </w:pPr>
            <w:r>
              <w:rPr>
                <w:sz w:val="21"/>
              </w:rPr>
              <w:t>4.具有强烈的责任心和团队精神，勇于开拓创新，服从上级管 理和工作安排。</w:t>
            </w:r>
          </w:p>
          <w:p>
            <w:pPr>
              <w:pStyle w:val="null3"/>
              <w:jc w:val="left"/>
            </w:pPr>
            <w:r>
              <w:rPr>
                <w:sz w:val="21"/>
              </w:rPr>
              <w:t>5.负责</w:t>
            </w:r>
            <w:r>
              <w:rPr>
                <w:sz w:val="21"/>
              </w:rPr>
              <w:t>学校</w:t>
            </w:r>
            <w:r>
              <w:rPr>
                <w:sz w:val="21"/>
              </w:rPr>
              <w:t>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粉面师傅</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1.年满18-50周岁，1年以上食堂粉面制作实操经验，熟悉餐饮后厨食品安全操作规范。</w:t>
            </w:r>
          </w:p>
          <w:p>
            <w:pPr>
              <w:pStyle w:val="null3"/>
            </w:pPr>
            <w:r>
              <w:rPr>
                <w:sz w:val="21"/>
              </w:rPr>
              <w:t>2.熟练各类汤面、拌面、米粉、早点面食制作，严格按照食堂标准配比调料、把控火候和出品分量，口味统一、符合师生就餐需求。</w:t>
            </w:r>
          </w:p>
          <w:p>
            <w:pPr>
              <w:pStyle w:val="null3"/>
            </w:pPr>
            <w:r>
              <w:rPr>
                <w:sz w:val="21"/>
              </w:rPr>
              <w:t>食材出品规格。</w:t>
            </w:r>
          </w:p>
          <w:p>
            <w:pPr>
              <w:pStyle w:val="null3"/>
            </w:pPr>
            <w:r>
              <w:rPr>
                <w:sz w:val="21"/>
              </w:rPr>
              <w:t>3.按需申领粉面、配菜、汤底调料，合理控制食材用量，减少面食边角及汤底浪费，严格落实先进先出原则，杜绝变质食材使用。</w:t>
            </w:r>
          </w:p>
          <w:p>
            <w:pPr>
              <w:pStyle w:val="null3"/>
            </w:pPr>
            <w:r>
              <w:rPr>
                <w:sz w:val="21"/>
              </w:rPr>
              <w:t>4.负责粉面操作区、灶台、料台、厨具清洁消杀，落实生熟分开、工具分类存放，保持操作区域环境卫生达标，符合市场监管检查标准。</w:t>
            </w:r>
          </w:p>
          <w:p>
            <w:pPr>
              <w:pStyle w:val="null3"/>
            </w:pPr>
            <w:r>
              <w:rPr>
                <w:sz w:val="21"/>
              </w:rPr>
              <w:t>5.严格落实后厨分区作业标准，管控切配区域卫生，执行生熟、荤素、成品半成品分开操作，做好操作台、刀具、砧板清洗消杀工作。</w:t>
            </w:r>
          </w:p>
          <w:p>
            <w:pPr>
              <w:pStyle w:val="null3"/>
            </w:pPr>
            <w:r>
              <w:rPr>
                <w:sz w:val="21"/>
              </w:rPr>
              <w:t>6.严格落实食品留样、餐具消杀、食品添加剂规范使用制度，做好操作区域三防管控，杜绝餐品出现卫生、异物类就餐问题。</w:t>
            </w:r>
          </w:p>
          <w:p>
            <w:pPr>
              <w:pStyle w:val="null3"/>
            </w:pPr>
            <w:r>
              <w:rPr>
                <w:sz w:val="21"/>
              </w:rPr>
              <w:t>7.服从食堂堂长及厨师长工作安排，配合就餐高峰期加班值守；做好岗位区域日清日结，配合食堂各项督查与整改工作。</w:t>
            </w:r>
          </w:p>
          <w:p>
            <w:pPr>
              <w:pStyle w:val="null3"/>
            </w:pPr>
            <w:r>
              <w:rPr>
                <w:sz w:val="21"/>
              </w:rPr>
              <w:t>8.服从食堂堂长、厨师长管理，按时完成每日备餐任务；做好区域卫生日清日结，配合食堂台账整理及各级监管部门检查整改。</w:t>
            </w:r>
          </w:p>
          <w:p>
            <w:pPr>
              <w:pStyle w:val="null3"/>
            </w:pPr>
            <w:r>
              <w:rPr>
                <w:sz w:val="21"/>
              </w:rPr>
              <w:t>9.负责</w:t>
            </w:r>
            <w:r>
              <w:rPr>
                <w:sz w:val="21"/>
              </w:rPr>
              <w:t>学校</w:t>
            </w:r>
            <w:r>
              <w:rPr>
                <w:sz w:val="21"/>
              </w:rPr>
              <w:t>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面点厨工</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1.年满18-50周岁，具备食堂面点制作实操经验，熟悉后厨食品安全操作规范。</w:t>
            </w:r>
          </w:p>
          <w:p>
            <w:pPr>
              <w:pStyle w:val="null3"/>
            </w:pPr>
            <w:r>
              <w:rPr>
                <w:sz w:val="21"/>
              </w:rPr>
              <w:t>2.按照食堂标准化配方，制作包子、馒头、花卷、糕点等早晚餐面点，把控发酵、蒸制火候，保证品相、口感、分量标准统一。</w:t>
            </w:r>
          </w:p>
          <w:p>
            <w:pPr>
              <w:pStyle w:val="null3"/>
            </w:pPr>
            <w:r>
              <w:rPr>
                <w:sz w:val="21"/>
              </w:rPr>
              <w:t>3.按需从仓库申领面粉、馅料、辅料等原材料，规范配比用料，严控面点制作废料浪费，落实先进先出，严禁使用过期变质原料。</w:t>
            </w:r>
          </w:p>
          <w:p>
            <w:pPr>
              <w:pStyle w:val="null3"/>
            </w:pPr>
            <w:r>
              <w:rPr>
                <w:sz w:val="21"/>
              </w:rPr>
              <w:t>4.负责面点加工区、蒸箱区域、操作台、面点厨具清洁消杀，落实生熟成品分区存放，保持工位整洁，符合监管卫生标准。</w:t>
            </w:r>
          </w:p>
          <w:p>
            <w:pPr>
              <w:pStyle w:val="null3"/>
            </w:pPr>
            <w:r>
              <w:rPr>
                <w:sz w:val="21"/>
              </w:rPr>
              <w:t>5.熟练安全使用和面机、压面机、蒸饭箱、醒发箱等面点设备，做好日常清洁保养，设备异常故障第一时间上报上级主管。</w:t>
            </w:r>
          </w:p>
          <w:p>
            <w:pPr>
              <w:pStyle w:val="null3"/>
            </w:pPr>
            <w:r>
              <w:rPr>
                <w:sz w:val="21"/>
              </w:rPr>
              <w:t>6.严格遵守食品留样、工具消杀制度，规范使用食品添加剂，做好岗位三防防护，杜绝面点出现卫生、异物安全问题。</w:t>
            </w:r>
          </w:p>
          <w:p>
            <w:pPr>
              <w:pStyle w:val="null3"/>
            </w:pPr>
            <w:r>
              <w:rPr>
                <w:sz w:val="21"/>
              </w:rPr>
              <w:t>7.服从面点组长、厨师长及食堂堂长工作安排，配合早班及就餐高峰值守，完成工位日清日结，配合各级部门督查整改。</w:t>
            </w:r>
          </w:p>
          <w:p>
            <w:pPr>
              <w:pStyle w:val="null3"/>
            </w:pPr>
            <w:r>
              <w:rPr>
                <w:sz w:val="21"/>
              </w:rPr>
              <w:t>8.负责</w:t>
            </w:r>
            <w:r>
              <w:rPr>
                <w:sz w:val="21"/>
              </w:rPr>
              <w:t>学校</w:t>
            </w:r>
            <w:r>
              <w:rPr>
                <w:sz w:val="21"/>
              </w:rPr>
              <w:t>及食堂堂长安排的其他工作。</w:t>
            </w:r>
          </w:p>
        </w:tc>
      </w:tr>
      <w:tr>
        <w:tc>
          <w:tcPr>
            <w:tcW w:type="dxa" w:w="566"/>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普通厨工</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1.具备初中或以上学历，有相关工作经验。</w:t>
            </w:r>
          </w:p>
          <w:p>
            <w:pPr>
              <w:pStyle w:val="null3"/>
            </w:pPr>
            <w:r>
              <w:rPr>
                <w:sz w:val="21"/>
              </w:rPr>
              <w:t>2.负责各类菜品的切配和加工工作，能够熟练掌握切配用具的使用并做好清洁保养。</w:t>
            </w:r>
          </w:p>
          <w:p>
            <w:pPr>
              <w:pStyle w:val="null3"/>
            </w:pPr>
            <w:r>
              <w:rPr>
                <w:sz w:val="21"/>
              </w:rPr>
              <w:t>3.接受厨师指导，根据相关要求协助切配、烹饪等。</w:t>
            </w:r>
          </w:p>
          <w:p>
            <w:pPr>
              <w:pStyle w:val="null3"/>
            </w:pPr>
            <w:r>
              <w:rPr>
                <w:sz w:val="21"/>
              </w:rPr>
              <w:t>4.负责食堂内各区域的卫生打扫工作；</w:t>
            </w:r>
            <w:r>
              <w:br/>
            </w:r>
            <w:r>
              <w:rPr>
                <w:sz w:val="21"/>
              </w:rPr>
              <w:t>5.负责</w:t>
            </w:r>
            <w:r>
              <w:rPr>
                <w:sz w:val="21"/>
              </w:rPr>
              <w:t>学校</w:t>
            </w:r>
            <w:r>
              <w:rPr>
                <w:sz w:val="21"/>
              </w:rPr>
              <w:t>及食堂堂长安排的其他工作。</w:t>
            </w:r>
          </w:p>
          <w:p>
            <w:pPr>
              <w:pStyle w:val="null3"/>
              <w:jc w:val="left"/>
            </w:pPr>
            <w:r>
              <w:rPr>
                <w:sz w:val="21"/>
              </w:rPr>
              <w:t>6</w:t>
            </w:r>
            <w:r>
              <w:rPr>
                <w:sz w:val="21"/>
              </w:rPr>
              <w:t>.身体健康，吃苦耐劳，服从上级管理和工作安排。</w:t>
            </w:r>
          </w:p>
        </w:tc>
      </w:tr>
      <w:tr>
        <w:tc>
          <w:tcPr>
            <w:tcW w:type="dxa" w:w="82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备注：以上人员</w:t>
            </w:r>
            <w:r>
              <w:rPr>
                <w:sz w:val="21"/>
              </w:rPr>
              <w:t>须</w:t>
            </w:r>
            <w:r>
              <w:rPr>
                <w:sz w:val="21"/>
              </w:rPr>
              <w:t>无违法犯罪记录</w:t>
            </w:r>
            <w:r>
              <w:rPr>
                <w:sz w:val="21"/>
              </w:rPr>
              <w:t>，身体健康，无传染病，</w:t>
            </w:r>
            <w:r>
              <w:rPr>
                <w:sz w:val="21"/>
              </w:rPr>
              <w:t>工作期间全员须持有有效的食品安全健康证。</w:t>
            </w:r>
          </w:p>
        </w:tc>
      </w:tr>
    </w:tbl>
    <w:p>
      <w:pPr>
        <w:pStyle w:val="null3"/>
        <w:jc w:val="both"/>
      </w:pPr>
      <w:r>
        <w:rPr>
          <w:sz w:val="21"/>
          <w:b/>
        </w:rPr>
        <w:t>（四）质量保证及后续服务要求</w:t>
      </w:r>
    </w:p>
    <w:p>
      <w:pPr>
        <w:pStyle w:val="null3"/>
        <w:ind w:firstLine="480"/>
        <w:jc w:val="both"/>
      </w:pPr>
      <w:r>
        <w:rPr>
          <w:sz w:val="21"/>
        </w:rPr>
        <w:t>1.</w:t>
      </w:r>
      <w:r>
        <w:rPr>
          <w:sz w:val="21"/>
        </w:rPr>
        <w:t>乙方应提供所有服务人员的个人基本资料，经甲方确认后才能上岗。</w:t>
      </w:r>
    </w:p>
    <w:p>
      <w:pPr>
        <w:pStyle w:val="null3"/>
        <w:ind w:firstLine="480"/>
        <w:jc w:val="both"/>
      </w:pPr>
      <w:r>
        <w:rPr>
          <w:sz w:val="21"/>
        </w:rPr>
        <w:t>2.</w:t>
      </w:r>
      <w:r>
        <w:rPr>
          <w:sz w:val="21"/>
        </w:rPr>
        <w:t>乙方签订合同前必须按照国家相关保密规定和甲方签订《保密协议》，对违反《保密协议》相关内容规定的，甲方有权追究其法律责任。</w:t>
      </w:r>
    </w:p>
    <w:p>
      <w:pPr>
        <w:pStyle w:val="null3"/>
        <w:ind w:firstLine="480"/>
        <w:jc w:val="both"/>
      </w:pPr>
      <w:r>
        <w:rPr>
          <w:sz w:val="21"/>
        </w:rPr>
        <w:t>3.</w:t>
      </w:r>
      <w:r>
        <w:rPr>
          <w:sz w:val="21"/>
        </w:rPr>
        <w:t>服务期内发生各种事故：包括但不仅限于安全、交通、防火和劳资纠纷等事件均由乙方负责处理，甲方对此不承担任何责任。</w:t>
      </w:r>
    </w:p>
    <w:p>
      <w:pPr>
        <w:pStyle w:val="null3"/>
        <w:ind w:firstLine="480"/>
        <w:jc w:val="both"/>
      </w:pPr>
      <w:r>
        <w:rPr>
          <w:sz w:val="21"/>
        </w:rPr>
        <w:t>4.</w:t>
      </w:r>
      <w:r>
        <w:rPr>
          <w:sz w:val="21"/>
        </w:rPr>
        <w:t>如因乙方引起的劳资纠纷问题，影响正常工作的，甲方有权另行聘请人员确保正常工作，所产生的费用由乙方承担。</w:t>
      </w:r>
    </w:p>
    <w:p>
      <w:pPr>
        <w:pStyle w:val="null3"/>
        <w:ind w:firstLine="480"/>
        <w:jc w:val="both"/>
      </w:pPr>
      <w:r>
        <w:rPr>
          <w:sz w:val="21"/>
        </w:rPr>
        <w:t>5.</w:t>
      </w:r>
      <w:r>
        <w:rPr>
          <w:sz w:val="21"/>
        </w:rPr>
        <w:t>如乙方配置的员工不服从甲方的管理、违反甲方制定的相关规章制度或未达到甲方制定的考核标准，甲方可以要求更换，乙方必须及时且无条件的为甲方更换合格的人员，此过程中如果产生了相关费用，其费用全部由乙方承担。</w:t>
      </w:r>
    </w:p>
    <w:p>
      <w:pPr>
        <w:pStyle w:val="null3"/>
        <w:ind w:firstLine="480"/>
        <w:jc w:val="both"/>
      </w:pPr>
      <w:r>
        <w:rPr>
          <w:sz w:val="21"/>
        </w:rPr>
        <w:t>6.</w:t>
      </w:r>
      <w:r>
        <w:rPr>
          <w:sz w:val="21"/>
        </w:rPr>
        <w:t>服务期内，甲方按月度对乙方的工作质量、履约情况、社保购买情况、工作配合度等进行综合评价，评价合格的则继续履行服务合同。如项目服务未达到要求，则甲方上报监管部门终止服务合同。</w:t>
      </w:r>
    </w:p>
    <w:p>
      <w:pPr>
        <w:pStyle w:val="null3"/>
        <w:ind w:firstLine="480"/>
        <w:jc w:val="both"/>
      </w:pPr>
      <w:r>
        <w:rPr>
          <w:sz w:val="21"/>
        </w:rPr>
        <w:t>7.</w:t>
      </w:r>
      <w:r>
        <w:rPr>
          <w:sz w:val="21"/>
        </w:rPr>
        <w:t>服务人员的工作由甲方进行分配、管理，对服务人员的奖惩、撤换或辞退等须经甲方同意认可。</w:t>
      </w:r>
    </w:p>
    <w:p>
      <w:pPr>
        <w:pStyle w:val="null3"/>
        <w:ind w:firstLine="426"/>
        <w:jc w:val="both"/>
      </w:pPr>
      <w:r>
        <w:rPr>
          <w:sz w:val="21"/>
          <w:b/>
        </w:rPr>
        <w:t>（五）应急要求</w:t>
      </w:r>
    </w:p>
    <w:p>
      <w:pPr>
        <w:pStyle w:val="null3"/>
        <w:ind w:firstLine="480"/>
        <w:jc w:val="both"/>
      </w:pPr>
      <w:r>
        <w:rPr>
          <w:sz w:val="21"/>
        </w:rPr>
        <w:t>1.</w:t>
      </w:r>
      <w:r>
        <w:rPr>
          <w:sz w:val="21"/>
        </w:rPr>
        <w:t>乙方应制定详细的应急方案，满足服务过程中甲方的应急需求（包括但不限于人员争议、人员纠纷等）。</w:t>
      </w:r>
    </w:p>
    <w:p>
      <w:pPr>
        <w:pStyle w:val="null3"/>
        <w:ind w:firstLine="480"/>
        <w:jc w:val="both"/>
      </w:pPr>
      <w:r>
        <w:rPr>
          <w:sz w:val="21"/>
        </w:rPr>
        <w:t>2.</w:t>
      </w:r>
      <w:r>
        <w:rPr>
          <w:sz w:val="21"/>
        </w:rPr>
        <w:t>针对服务过程中可能出现的各类突发公共事件，应有相应的应急方案（包括不限于自然灾害、事故灾难、公共卫生事件、社会安全事件等）。</w:t>
      </w:r>
    </w:p>
    <w:p>
      <w:pPr>
        <w:pStyle w:val="null3"/>
        <w:ind w:firstLine="480"/>
        <w:jc w:val="both"/>
      </w:pPr>
      <w:r>
        <w:rPr>
          <w:sz w:val="21"/>
        </w:rPr>
        <w:t>3.</w:t>
      </w:r>
      <w:r>
        <w:rPr>
          <w:sz w:val="21"/>
        </w:rPr>
        <w:t>针对服务过程中可能出现的人员因为请休假、调走、辞职或被乙方辞退等原因导致人员不足以匹配工作需要的，乙方应及时配合甲方完成人员补充工作，避免由于人员不足导致工作滞后情况。</w:t>
      </w:r>
    </w:p>
    <w:p>
      <w:pPr>
        <w:pStyle w:val="null3"/>
        <w:ind w:firstLine="480"/>
        <w:jc w:val="both"/>
      </w:pPr>
      <w:r>
        <w:rPr>
          <w:sz w:val="21"/>
        </w:rPr>
        <w:t>4.</w:t>
      </w:r>
      <w:r>
        <w:rPr>
          <w:sz w:val="21"/>
        </w:rPr>
        <w:t>乙方应明确应急处置流程、责任分工和紧急联系方式。</w:t>
      </w:r>
    </w:p>
    <w:p>
      <w:pPr>
        <w:pStyle w:val="null3"/>
        <w:ind w:firstLine="422"/>
        <w:jc w:val="both"/>
      </w:pPr>
      <w:r>
        <w:rPr>
          <w:sz w:val="21"/>
          <w:b/>
        </w:rPr>
        <w:t>三、合同时限</w:t>
      </w:r>
    </w:p>
    <w:p>
      <w:pPr>
        <w:pStyle w:val="null3"/>
        <w:ind w:firstLine="420"/>
        <w:jc w:val="both"/>
      </w:pPr>
      <w:r>
        <w:rPr>
          <w:sz w:val="21"/>
        </w:rPr>
        <w:t>合同签订之日起一年，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年   月   日。</w:t>
      </w:r>
    </w:p>
    <w:p>
      <w:pPr>
        <w:pStyle w:val="null3"/>
        <w:ind w:firstLine="422"/>
        <w:jc w:val="both"/>
      </w:pPr>
      <w:r>
        <w:rPr>
          <w:sz w:val="21"/>
          <w:b/>
        </w:rPr>
        <w:t>四、合同总价</w:t>
      </w:r>
    </w:p>
    <w:p>
      <w:pPr>
        <w:pStyle w:val="null3"/>
        <w:ind w:firstLine="480"/>
        <w:jc w:val="both"/>
      </w:pPr>
      <w:r>
        <w:rPr>
          <w:sz w:val="21"/>
        </w:rPr>
        <w:t>本</w:t>
      </w:r>
      <w:r>
        <w:rPr>
          <w:sz w:val="21"/>
        </w:rPr>
        <w:t>合同</w:t>
      </w:r>
      <w:r>
        <w:rPr>
          <w:sz w:val="21"/>
        </w:rPr>
        <w:t>总</w:t>
      </w:r>
      <w:r>
        <w:rPr>
          <w:sz w:val="21"/>
        </w:rPr>
        <w:t>金额为人民币（大写）：</w:t>
      </w:r>
      <w:r>
        <w:rPr>
          <w:sz w:val="21"/>
        </w:rPr>
        <w:t xml:space="preserve">         </w:t>
      </w:r>
      <w:r>
        <w:rPr>
          <w:sz w:val="21"/>
        </w:rPr>
        <w:t>（</w:t>
      </w:r>
      <w:r>
        <w:rPr>
          <w:sz w:val="21"/>
        </w:rPr>
        <w:t>¥</w:t>
      </w:r>
      <w:r>
        <w:rPr>
          <w:sz w:val="21"/>
        </w:rPr>
        <w:t xml:space="preserve">        </w:t>
      </w:r>
      <w:r>
        <w:rPr>
          <w:sz w:val="21"/>
        </w:rPr>
        <w:t>元）。其中人力资源运营成本为人民币大写</w:t>
      </w:r>
      <w:r>
        <w:rPr>
          <w:sz w:val="21"/>
        </w:rPr>
        <w:t>：</w:t>
      </w:r>
      <w:r>
        <w:rPr>
          <w:sz w:val="21"/>
        </w:rPr>
        <w:t xml:space="preserve">         </w:t>
      </w:r>
      <w:r>
        <w:rPr>
          <w:sz w:val="21"/>
        </w:rPr>
        <w:t>（</w:t>
      </w:r>
      <w:r>
        <w:rPr>
          <w:sz w:val="21"/>
        </w:rPr>
        <w:t>¥</w:t>
      </w:r>
      <w:r>
        <w:rPr>
          <w:sz w:val="21"/>
        </w:rPr>
        <w:t xml:space="preserve">        </w:t>
      </w:r>
      <w:r>
        <w:rPr>
          <w:sz w:val="21"/>
        </w:rPr>
        <w:t>元），服务费为人民币（大写）：</w:t>
      </w:r>
      <w:r>
        <w:rPr/>
        <w:t xml:space="preserve">           </w:t>
      </w:r>
    </w:p>
    <w:p>
      <w:pPr>
        <w:pStyle w:val="null3"/>
        <w:jc w:val="both"/>
      </w:pPr>
      <w:r>
        <w:rPr>
          <w:sz w:val="21"/>
        </w:rPr>
        <w:t>（</w:t>
      </w:r>
      <w:r>
        <w:rPr>
          <w:sz w:val="21"/>
        </w:rPr>
        <w:t>¥</w:t>
      </w:r>
      <w:r>
        <w:rPr>
          <w:sz w:val="21"/>
        </w:rPr>
        <w:t xml:space="preserve">        </w:t>
      </w:r>
      <w:r>
        <w:rPr>
          <w:sz w:val="21"/>
        </w:rPr>
        <w:t>元</w:t>
      </w:r>
      <w:r>
        <w:rPr>
          <w:sz w:val="21"/>
        </w:rPr>
        <w:t>/人/月</w:t>
      </w:r>
      <w:r>
        <w:rPr>
          <w:sz w:val="21"/>
        </w:rPr>
        <w:t>）。</w:t>
      </w:r>
      <w:r>
        <w:rPr>
          <w:sz w:val="21"/>
        </w:rPr>
        <w:t>本合同总金额包含</w:t>
      </w:r>
      <w:r>
        <w:rPr>
          <w:sz w:val="21"/>
        </w:rPr>
        <w:t>40</w:t>
      </w:r>
      <w:r>
        <w:rPr>
          <w:sz w:val="21"/>
        </w:rPr>
        <w:t>个岗位合同期内的人力资源运营成本（含临时用工劳务费用）和服务费。其中，人力资源运营成本含</w:t>
      </w:r>
      <w:r>
        <w:rPr>
          <w:sz w:val="21"/>
        </w:rPr>
        <w:t>含人员薪资、五险一金、工龄补偿或离职补偿金</w:t>
      </w:r>
      <w:r>
        <w:rPr>
          <w:sz w:val="21"/>
        </w:rPr>
        <w:t>/赔偿金、残保金、雇主责任险、办公经费、伙食费补助、培训费、差旅费、</w:t>
      </w:r>
      <w:r>
        <w:rPr>
          <w:sz w:val="21"/>
        </w:rPr>
        <w:t>住宿费及水电费</w:t>
      </w:r>
      <w:r>
        <w:rPr>
          <w:sz w:val="21"/>
        </w:rPr>
        <w:t>、应急储备金（临时用工工资）等。此</w:t>
      </w:r>
      <w:r>
        <w:rPr>
          <w:sz w:val="21"/>
        </w:rPr>
        <w:t>合同总金额已包括乙方完成本合同各项工作所需全部费用及相关税金；除甲、乙双方另有约定外，甲方无需向乙方支付其他费用。</w:t>
      </w:r>
    </w:p>
    <w:p>
      <w:pPr>
        <w:pStyle w:val="null3"/>
        <w:ind w:firstLine="422"/>
        <w:jc w:val="both"/>
      </w:pPr>
      <w:r>
        <w:rPr>
          <w:sz w:val="21"/>
          <w:b/>
        </w:rPr>
        <w:t>五、项目验收及付款</w:t>
      </w:r>
    </w:p>
    <w:p>
      <w:pPr>
        <w:pStyle w:val="null3"/>
        <w:ind w:firstLine="680"/>
        <w:jc w:val="both"/>
      </w:pPr>
      <w:r>
        <w:rPr>
          <w:sz w:val="21"/>
          <w:b/>
        </w:rPr>
        <w:t>（一）验收要求</w:t>
      </w:r>
    </w:p>
    <w:p>
      <w:pPr>
        <w:pStyle w:val="null3"/>
        <w:ind w:firstLine="480"/>
        <w:jc w:val="both"/>
      </w:pPr>
      <w:r>
        <w:rPr>
          <w:sz w:val="21"/>
        </w:rPr>
        <w:t>对乙方服务内容依据《月度考核评分表》（附件</w:t>
      </w:r>
      <w:r>
        <w:rPr>
          <w:sz w:val="21"/>
        </w:rPr>
        <w:t>2</w:t>
      </w:r>
      <w:r>
        <w:rPr>
          <w:sz w:val="21"/>
        </w:rPr>
        <w:t>）进行考核。</w:t>
      </w:r>
    </w:p>
    <w:p>
      <w:pPr>
        <w:pStyle w:val="null3"/>
        <w:ind w:firstLine="680"/>
        <w:jc w:val="both"/>
      </w:pPr>
      <w:r>
        <w:rPr>
          <w:sz w:val="21"/>
          <w:b/>
        </w:rPr>
        <w:t>（二）付款要求</w:t>
      </w:r>
    </w:p>
    <w:p>
      <w:pPr>
        <w:pStyle w:val="null3"/>
        <w:ind w:firstLine="480"/>
        <w:jc w:val="both"/>
      </w:pPr>
      <w:r>
        <w:rPr>
          <w:sz w:val="21"/>
        </w:rPr>
        <w:t>1.</w:t>
      </w:r>
      <w:r>
        <w:rPr>
          <w:sz w:val="21"/>
        </w:rPr>
        <w:t>人力资源运营成本方面，月度人力资源运营成本包含固定岗位人员各项成本及临时用工劳务费用，临时用工劳务费凭甲方审批用工单据据实核算，统一纳入月度费用审核结算。</w:t>
      </w:r>
      <w:r>
        <w:rPr>
          <w:sz w:val="21"/>
        </w:rPr>
        <w:t>次月月初</w:t>
      </w:r>
      <w:r>
        <w:rPr>
          <w:sz w:val="21"/>
        </w:rPr>
        <w:t>甲方与乙方核对各个岗位当月服务人数，根据双方确定的人数由乙方制作费用明细表（含工资、社保、个税等），费用明细表经甲方确认无误后，由甲方正式启动付款流程</w:t>
      </w:r>
      <w:r>
        <w:rPr>
          <w:sz w:val="21"/>
        </w:rPr>
        <w:t>（乙方须在次月</w:t>
      </w:r>
      <w:r>
        <w:rPr>
          <w:sz w:val="21"/>
        </w:rPr>
        <w:t>15日前完成当月服务人员的工资发放）</w:t>
      </w:r>
      <w:r>
        <w:rPr>
          <w:sz w:val="21"/>
        </w:rPr>
        <w:t>；服务费部分，由甲方根据乙方每月考核得分支付相应费用，得分在</w:t>
      </w:r>
      <w:r>
        <w:rPr>
          <w:sz w:val="21"/>
        </w:rPr>
        <w:t>90</w:t>
      </w:r>
      <w:r>
        <w:rPr>
          <w:sz w:val="21"/>
        </w:rPr>
        <w:t>分（含）以上可得当月全额服务费。得分在</w:t>
      </w:r>
      <w:r>
        <w:rPr>
          <w:sz w:val="21"/>
        </w:rPr>
        <w:t>81-89</w:t>
      </w:r>
      <w:r>
        <w:rPr>
          <w:sz w:val="21"/>
        </w:rPr>
        <w:t>分，该月仅付</w:t>
      </w:r>
      <w:r>
        <w:rPr>
          <w:sz w:val="21"/>
        </w:rPr>
        <w:t>90%</w:t>
      </w:r>
      <w:r>
        <w:rPr>
          <w:sz w:val="21"/>
        </w:rPr>
        <w:t>服务费，得分在</w:t>
      </w:r>
      <w:r>
        <w:rPr>
          <w:sz w:val="21"/>
        </w:rPr>
        <w:t>70-80</w:t>
      </w:r>
      <w:r>
        <w:rPr>
          <w:sz w:val="21"/>
        </w:rPr>
        <w:t>分，该月仅付</w:t>
      </w:r>
      <w:r>
        <w:rPr>
          <w:sz w:val="21"/>
        </w:rPr>
        <w:t>80%</w:t>
      </w:r>
      <w:r>
        <w:rPr>
          <w:sz w:val="21"/>
        </w:rPr>
        <w:t>服务费。低于</w:t>
      </w:r>
      <w:r>
        <w:rPr>
          <w:sz w:val="21"/>
        </w:rPr>
        <w:t>80</w:t>
      </w:r>
      <w:r>
        <w:rPr>
          <w:sz w:val="21"/>
        </w:rPr>
        <w:t>分达到</w:t>
      </w:r>
      <w:r>
        <w:rPr>
          <w:sz w:val="21"/>
        </w:rPr>
        <w:t>2</w:t>
      </w:r>
      <w:r>
        <w:rPr>
          <w:sz w:val="21"/>
        </w:rPr>
        <w:t>次以上的，甲方有权与中标供应商解除项目合同。</w:t>
      </w:r>
    </w:p>
    <w:p>
      <w:pPr>
        <w:pStyle w:val="null3"/>
        <w:ind w:firstLine="480"/>
        <w:jc w:val="both"/>
      </w:pPr>
      <w:r>
        <w:rPr>
          <w:sz w:val="21"/>
        </w:rPr>
        <w:t>2.</w:t>
      </w:r>
      <w:r>
        <w:rPr>
          <w:sz w:val="21"/>
        </w:rPr>
        <w:t>根据付款依据，由甲方在收到乙方提交发票等请款资料后</w:t>
      </w:r>
      <w:r>
        <w:rPr>
          <w:sz w:val="21"/>
        </w:rPr>
        <w:t>30</w:t>
      </w:r>
      <w:r>
        <w:rPr>
          <w:sz w:val="21"/>
        </w:rPr>
        <w:t>个工作日内支付当期费用。因</w:t>
      </w:r>
      <w:r>
        <w:rPr>
          <w:sz w:val="21"/>
        </w:rPr>
        <w:t>甲方</w:t>
      </w:r>
      <w:r>
        <w:rPr>
          <w:sz w:val="21"/>
        </w:rPr>
        <w:t>内部财政审批程序或因</w:t>
      </w:r>
      <w:r>
        <w:rPr>
          <w:sz w:val="21"/>
        </w:rPr>
        <w:t>乙方</w:t>
      </w:r>
      <w:r>
        <w:rPr>
          <w:sz w:val="21"/>
        </w:rPr>
        <w:t>提供发票等请款文件不符合要求导致逾期付款的，</w:t>
      </w:r>
      <w:r>
        <w:rPr>
          <w:sz w:val="21"/>
        </w:rPr>
        <w:t>甲方</w:t>
      </w:r>
      <w:r>
        <w:rPr>
          <w:sz w:val="21"/>
        </w:rPr>
        <w:t>不承担逾期付款的违约责任。</w:t>
      </w:r>
    </w:p>
    <w:p>
      <w:pPr>
        <w:pStyle w:val="null3"/>
        <w:ind w:firstLine="480"/>
        <w:jc w:val="both"/>
      </w:pPr>
      <w:r>
        <w:rPr>
          <w:sz w:val="21"/>
        </w:rPr>
        <w:t>3.</w:t>
      </w:r>
      <w:r>
        <w:rPr>
          <w:sz w:val="21"/>
        </w:rPr>
        <w:t>如遇乙方拖欠工资、处于发生影响经营状况及履约能力情形（包括但不限于进行任何形式的分立、合并、联营、与外商合资、合作、承包经营、重组、改制、计划上市等经营方式的变更，减少注册资金、进行重大资产或股权转让、重大投资、承担重大负债，或在抵押物上设置新的重大负债、担保物被查封，解散、撤销、（被）申请破产等，或涉及重大诉讼或仲裁案件，或经营出现困难和财务状况发生恶化等）的特殊情况下，甲方有权暂停付款。</w:t>
      </w:r>
    </w:p>
    <w:p>
      <w:pPr>
        <w:pStyle w:val="null3"/>
        <w:ind w:firstLine="422"/>
        <w:jc w:val="both"/>
      </w:pPr>
      <w:r>
        <w:rPr>
          <w:sz w:val="21"/>
          <w:b/>
        </w:rPr>
        <w:t>（三）乙方账户信息</w:t>
      </w:r>
    </w:p>
    <w:p>
      <w:pPr>
        <w:pStyle w:val="null3"/>
        <w:ind w:firstLine="480"/>
        <w:jc w:val="both"/>
      </w:pPr>
      <w:r>
        <w:rPr>
          <w:sz w:val="21"/>
        </w:rPr>
        <w:t>账户名称：</w:t>
      </w:r>
    </w:p>
    <w:p>
      <w:pPr>
        <w:pStyle w:val="null3"/>
        <w:ind w:firstLine="480"/>
        <w:jc w:val="both"/>
      </w:pPr>
      <w:r>
        <w:rPr>
          <w:sz w:val="21"/>
        </w:rPr>
        <w:t>开</w:t>
      </w:r>
      <w:r>
        <w:rPr>
          <w:sz w:val="21"/>
        </w:rPr>
        <w:t>户</w:t>
      </w:r>
      <w:r>
        <w:rPr>
          <w:sz w:val="21"/>
        </w:rPr>
        <w:t>行：</w:t>
      </w:r>
    </w:p>
    <w:p>
      <w:pPr>
        <w:pStyle w:val="null3"/>
        <w:ind w:firstLine="480"/>
        <w:jc w:val="both"/>
      </w:pPr>
      <w:r>
        <w:rPr>
          <w:sz w:val="21"/>
        </w:rPr>
        <w:t>账</w:t>
      </w:r>
      <w:r>
        <w:rPr>
          <w:sz w:val="21"/>
        </w:rPr>
        <w:t xml:space="preserve">    </w:t>
      </w:r>
      <w:r>
        <w:rPr>
          <w:sz w:val="21"/>
        </w:rPr>
        <w:t>号：</w:t>
      </w:r>
    </w:p>
    <w:p>
      <w:pPr>
        <w:pStyle w:val="null3"/>
        <w:ind w:firstLine="422"/>
        <w:jc w:val="both"/>
      </w:pPr>
      <w:r>
        <w:rPr>
          <w:sz w:val="21"/>
          <w:b/>
        </w:rPr>
        <w:t>六、</w:t>
      </w:r>
      <w:r>
        <w:rPr>
          <w:sz w:val="21"/>
          <w:b/>
        </w:rPr>
        <w:t>甲乙双方</w:t>
      </w:r>
      <w:r>
        <w:rPr>
          <w:sz w:val="21"/>
          <w:b/>
        </w:rPr>
        <w:t>权利和义务</w:t>
      </w:r>
    </w:p>
    <w:p>
      <w:pPr>
        <w:pStyle w:val="null3"/>
        <w:ind w:firstLine="422"/>
        <w:jc w:val="both"/>
      </w:pPr>
      <w:r>
        <w:rPr>
          <w:sz w:val="21"/>
          <w:b/>
        </w:rPr>
        <w:t>（一）甲方权利和义务</w:t>
      </w:r>
    </w:p>
    <w:p>
      <w:pPr>
        <w:pStyle w:val="null3"/>
        <w:ind w:firstLine="420"/>
        <w:jc w:val="both"/>
      </w:pPr>
      <w:r>
        <w:rPr>
          <w:sz w:val="21"/>
        </w:rPr>
        <w:t>1.</w:t>
      </w:r>
      <w:r>
        <w:rPr>
          <w:sz w:val="21"/>
        </w:rPr>
        <w:t>有权按照食堂</w:t>
      </w:r>
      <w:r>
        <w:rPr>
          <w:sz w:val="21"/>
        </w:rPr>
        <w:t>A/B</w:t>
      </w:r>
      <w:r>
        <w:rPr>
          <w:sz w:val="21"/>
        </w:rPr>
        <w:t>区就餐容量、每日就餐人次、三餐</w:t>
      </w:r>
      <w:r>
        <w:rPr>
          <w:sz w:val="21"/>
        </w:rPr>
        <w:t>/</w:t>
      </w:r>
      <w:r>
        <w:rPr>
          <w:sz w:val="21"/>
        </w:rPr>
        <w:t>宵夜供餐需求，核定</w:t>
      </w:r>
      <w:r>
        <w:rPr>
          <w:sz w:val="21"/>
        </w:rPr>
        <w:t>40</w:t>
      </w:r>
      <w:r>
        <w:rPr>
          <w:sz w:val="21"/>
        </w:rPr>
        <w:t>个固定岗位编制，</w:t>
      </w:r>
      <w:r>
        <w:rPr>
          <w:sz w:val="21"/>
        </w:rPr>
        <w:t>人员短缺影响食堂运营时</w:t>
      </w:r>
      <w:r>
        <w:rPr>
          <w:sz w:val="21"/>
        </w:rPr>
        <w:t>，</w:t>
      </w:r>
      <w:r>
        <w:rPr>
          <w:sz w:val="21"/>
        </w:rPr>
        <w:t>有权启用临时用工，出具</w:t>
      </w:r>
      <w:r>
        <w:rPr>
          <w:sz w:val="21"/>
        </w:rPr>
        <w:t>《临时用工使用审批表》</w:t>
      </w:r>
      <w:r>
        <w:rPr>
          <w:sz w:val="21"/>
        </w:rPr>
        <w:t>（附件</w:t>
      </w:r>
      <w:r>
        <w:rPr>
          <w:sz w:val="21"/>
        </w:rPr>
        <w:t>1</w:t>
      </w:r>
      <w:r>
        <w:rPr>
          <w:sz w:val="21"/>
        </w:rPr>
        <w:t>）</w:t>
      </w:r>
      <w:r>
        <w:rPr>
          <w:sz w:val="21"/>
        </w:rPr>
        <w:t>要求乙方快速完成</w:t>
      </w:r>
      <w:r>
        <w:rPr>
          <w:sz w:val="21"/>
        </w:rPr>
        <w:t>临时用工</w:t>
      </w:r>
      <w:r>
        <w:rPr>
          <w:sz w:val="21"/>
        </w:rPr>
        <w:t>招聘到岗。</w:t>
      </w:r>
    </w:p>
    <w:p>
      <w:pPr>
        <w:pStyle w:val="null3"/>
        <w:ind w:firstLine="420"/>
        <w:jc w:val="both"/>
      </w:pPr>
      <w:r>
        <w:rPr>
          <w:sz w:val="21"/>
        </w:rPr>
        <w:t>2.</w:t>
      </w:r>
      <w:r>
        <w:rPr>
          <w:sz w:val="21"/>
        </w:rPr>
        <w:t>有权</w:t>
      </w:r>
      <w:r>
        <w:rPr>
          <w:sz w:val="21"/>
        </w:rPr>
        <w:t>自主决定录用人员人选，对乙方推荐人员拥有最终审核、否决权，不符合岗位要求人员有权退回乙方重新招聘。</w:t>
      </w:r>
    </w:p>
    <w:p>
      <w:pPr>
        <w:pStyle w:val="null3"/>
        <w:ind w:firstLine="420"/>
        <w:jc w:val="both"/>
      </w:pPr>
      <w:r>
        <w:rPr>
          <w:sz w:val="21"/>
        </w:rPr>
        <w:t>3.</w:t>
      </w:r>
      <w:r>
        <w:rPr>
          <w:sz w:val="21"/>
        </w:rPr>
        <w:t>有权制定食堂现场管理制度、岗位排班、就餐服务标准、卫生管控标准、食品安全操作规范，乙方员工必须无条件遵守。若乙方员工不服从现场管理、违反食堂制度、考核不达标，甲方有权要求乙方限时更换合格人员。</w:t>
      </w:r>
    </w:p>
    <w:p>
      <w:pPr>
        <w:pStyle w:val="null3"/>
        <w:ind w:firstLine="420"/>
        <w:jc w:val="both"/>
      </w:pPr>
      <w:r>
        <w:rPr>
          <w:sz w:val="21"/>
        </w:rPr>
        <w:t>4.</w:t>
      </w:r>
      <w:r>
        <w:rPr>
          <w:sz w:val="21"/>
        </w:rPr>
        <w:t>有权</w:t>
      </w:r>
      <w:r>
        <w:rPr>
          <w:sz w:val="21"/>
        </w:rPr>
        <w:t>实时核查乙方在岗人员数量</w:t>
      </w:r>
      <w:r>
        <w:rPr>
          <w:sz w:val="21"/>
        </w:rPr>
        <w:t>，统筹员工现场管理、日常考勤、岗位考核、奖惩判定，向乙方提供真实有效的考勤、考核、奖惩记录作为薪酬发放依据。</w:t>
      </w:r>
    </w:p>
    <w:p>
      <w:pPr>
        <w:pStyle w:val="null3"/>
        <w:ind w:firstLine="420"/>
        <w:jc w:val="both"/>
      </w:pPr>
      <w:r>
        <w:rPr>
          <w:sz w:val="21"/>
        </w:rPr>
        <w:t>5.</w:t>
      </w:r>
      <w:r>
        <w:rPr>
          <w:sz w:val="21"/>
        </w:rPr>
        <w:t>有权按照劳动、社保、公积金最新政策文件，组织食堂内部落实新政策，乙方需全程配合。</w:t>
      </w:r>
    </w:p>
    <w:p>
      <w:pPr>
        <w:pStyle w:val="null3"/>
        <w:ind w:firstLine="420"/>
        <w:jc w:val="both"/>
      </w:pPr>
      <w:r>
        <w:rPr>
          <w:sz w:val="21"/>
        </w:rPr>
        <w:t>6.</w:t>
      </w:r>
      <w:r>
        <w:rPr>
          <w:sz w:val="21"/>
        </w:rPr>
        <w:t>有权随时核查乙方全部员工人事档案、劳动合同、社保缴纳记录、健康证台账、培训记录、工资发放凭证等。如发现乙方对员工存在</w:t>
      </w:r>
      <w:r>
        <w:rPr>
          <w:sz w:val="21"/>
        </w:rPr>
        <w:t>漏缴、拖欠、少发</w:t>
      </w:r>
      <w:r>
        <w:rPr>
          <w:sz w:val="21"/>
        </w:rPr>
        <w:t>，甲方</w:t>
      </w:r>
      <w:r>
        <w:rPr>
          <w:sz w:val="21"/>
        </w:rPr>
        <w:t>有权暂停付款</w:t>
      </w:r>
      <w:r>
        <w:rPr>
          <w:sz w:val="21"/>
        </w:rPr>
        <w:t>；</w:t>
      </w:r>
      <w:r>
        <w:rPr>
          <w:sz w:val="21"/>
        </w:rPr>
        <w:t>发现</w:t>
      </w:r>
      <w:r>
        <w:rPr>
          <w:sz w:val="21"/>
        </w:rPr>
        <w:t>员工健康证</w:t>
      </w:r>
      <w:r>
        <w:rPr>
          <w:sz w:val="21"/>
        </w:rPr>
        <w:t>无证</w:t>
      </w:r>
      <w:r>
        <w:rPr>
          <w:sz w:val="21"/>
        </w:rPr>
        <w:t>/</w:t>
      </w:r>
      <w:r>
        <w:rPr>
          <w:sz w:val="21"/>
        </w:rPr>
        <w:t>过期可立即要求乙方清退更换。</w:t>
      </w:r>
    </w:p>
    <w:p>
      <w:pPr>
        <w:pStyle w:val="null3"/>
        <w:ind w:firstLine="420"/>
        <w:jc w:val="both"/>
      </w:pPr>
      <w:r>
        <w:rPr>
          <w:sz w:val="21"/>
        </w:rPr>
        <w:t>7.</w:t>
      </w:r>
      <w:r>
        <w:rPr>
          <w:sz w:val="21"/>
        </w:rPr>
        <w:t>发生</w:t>
      </w:r>
      <w:r>
        <w:rPr>
          <w:sz w:val="21"/>
        </w:rPr>
        <w:t>应急事件、</w:t>
      </w:r>
      <w:r>
        <w:rPr>
          <w:sz w:val="21"/>
        </w:rPr>
        <w:t>工伤、员工重病、死亡、劳资纠纷时，有权要求乙方</w:t>
      </w:r>
      <w:r>
        <w:rPr>
          <w:sz w:val="21"/>
        </w:rPr>
        <w:t>24</w:t>
      </w:r>
      <w:r>
        <w:rPr>
          <w:sz w:val="21"/>
        </w:rPr>
        <w:t>小时内到场处置，逾期未响应按考核扣分</w:t>
      </w:r>
      <w:r>
        <w:rPr>
          <w:sz w:val="21"/>
        </w:rPr>
        <w:t>；有权</w:t>
      </w:r>
      <w:r>
        <w:rPr>
          <w:sz w:val="21"/>
        </w:rPr>
        <w:t>核查乙方工伤理赔、补偿金发放、仲裁处理进度，未妥善处置可暂停当月费用支付</w:t>
      </w:r>
      <w:r>
        <w:rPr>
          <w:sz w:val="21"/>
        </w:rPr>
        <w:t>。</w:t>
      </w:r>
    </w:p>
    <w:p>
      <w:pPr>
        <w:pStyle w:val="null3"/>
        <w:ind w:firstLine="420"/>
        <w:jc w:val="both"/>
      </w:pPr>
      <w:r>
        <w:rPr>
          <w:sz w:val="21"/>
        </w:rPr>
        <w:t>8.</w:t>
      </w:r>
      <w:r>
        <w:rPr>
          <w:sz w:val="21"/>
        </w:rPr>
        <w:t>有权对乙方每月开展服务考核评分，根据考核结果支付当月服务费。</w:t>
      </w:r>
    </w:p>
    <w:p>
      <w:pPr>
        <w:pStyle w:val="null3"/>
        <w:ind w:firstLine="420"/>
        <w:jc w:val="both"/>
      </w:pPr>
      <w:r>
        <w:rPr>
          <w:sz w:val="21"/>
        </w:rPr>
        <w:t>9.</w:t>
      </w:r>
      <w:r>
        <w:rPr>
          <w:sz w:val="21"/>
        </w:rPr>
        <w:t>有义务</w:t>
      </w:r>
      <w:r>
        <w:rPr>
          <w:sz w:val="21"/>
        </w:rPr>
        <w:t>向乙方完整提供食堂场地布局、就餐时段、用餐模式、岗位工作内容、现场管理细则等基础资料，保障乙方合理配置人员</w:t>
      </w:r>
      <w:r>
        <w:rPr>
          <w:sz w:val="21"/>
        </w:rPr>
        <w:t>。</w:t>
      </w:r>
    </w:p>
    <w:p>
      <w:pPr>
        <w:pStyle w:val="null3"/>
        <w:ind w:firstLine="420"/>
        <w:jc w:val="both"/>
      </w:pPr>
      <w:r>
        <w:rPr>
          <w:sz w:val="21"/>
        </w:rPr>
        <w:t>10.</w:t>
      </w:r>
      <w:r>
        <w:rPr>
          <w:sz w:val="21"/>
        </w:rPr>
        <w:t>有义务</w:t>
      </w:r>
      <w:r>
        <w:rPr>
          <w:sz w:val="21"/>
        </w:rPr>
        <w:t>每月按时提供完整考勤、加班、绩效、奖惩数据，保障乙方薪酬、社保核算准确。</w:t>
      </w:r>
    </w:p>
    <w:p>
      <w:pPr>
        <w:pStyle w:val="null3"/>
        <w:ind w:firstLine="420"/>
        <w:jc w:val="both"/>
      </w:pPr>
      <w:r>
        <w:rPr>
          <w:sz w:val="21"/>
        </w:rPr>
        <w:t>1</w:t>
      </w:r>
      <w:r>
        <w:rPr>
          <w:sz w:val="21"/>
        </w:rPr>
        <w:t>1.</w:t>
      </w:r>
      <w:r>
        <w:rPr>
          <w:sz w:val="21"/>
        </w:rPr>
        <w:t>有义务</w:t>
      </w:r>
      <w:r>
        <w:rPr>
          <w:sz w:val="21"/>
        </w:rPr>
        <w:t>向乙方出具清晰完整的各岗位任职要求、工作内容、岗位职责文件，作为乙方招聘标准</w:t>
      </w:r>
      <w:r>
        <w:rPr>
          <w:sz w:val="21"/>
        </w:rPr>
        <w:t>；收到应聘人员资料后，</w:t>
      </w:r>
      <w:r>
        <w:rPr>
          <w:sz w:val="21"/>
        </w:rPr>
        <w:t>及时完成审核</w:t>
      </w:r>
      <w:r>
        <w:rPr>
          <w:sz w:val="21"/>
        </w:rPr>
        <w:t>。</w:t>
      </w:r>
    </w:p>
    <w:p>
      <w:pPr>
        <w:pStyle w:val="null3"/>
        <w:ind w:firstLine="420"/>
        <w:jc w:val="both"/>
      </w:pPr>
      <w:r>
        <w:rPr>
          <w:sz w:val="21"/>
        </w:rPr>
        <w:t>12.</w:t>
      </w:r>
      <w:r>
        <w:rPr>
          <w:sz w:val="21"/>
        </w:rPr>
        <w:t>有义务</w:t>
      </w:r>
      <w:r>
        <w:rPr>
          <w:sz w:val="21"/>
        </w:rPr>
        <w:t>按合同约定时限、标准完成月度费用审核、付款流程，无正当理由不得无故拖延付款。</w:t>
      </w:r>
    </w:p>
    <w:p>
      <w:pPr>
        <w:pStyle w:val="null3"/>
        <w:ind w:firstLine="420"/>
        <w:jc w:val="both"/>
      </w:pPr>
      <w:r>
        <w:rPr>
          <w:sz w:val="21"/>
        </w:rPr>
        <w:t>13.</w:t>
      </w:r>
      <w:r>
        <w:rPr>
          <w:sz w:val="21"/>
        </w:rPr>
        <w:t>员工工伤、事故发生后第一时间向乙方提供现场情况、监控、考勤、岗位操作记录</w:t>
      </w:r>
      <w:r>
        <w:rPr>
          <w:sz w:val="21"/>
        </w:rPr>
        <w:t>、</w:t>
      </w:r>
      <w:r>
        <w:rPr>
          <w:sz w:val="21"/>
        </w:rPr>
        <w:t>事故经过说明等佐证材料，</w:t>
      </w:r>
      <w:r>
        <w:rPr>
          <w:sz w:val="21"/>
        </w:rPr>
        <w:t>有义务</w:t>
      </w:r>
      <w:r>
        <w:rPr>
          <w:sz w:val="21"/>
        </w:rPr>
        <w:t>配合乙方办理工伤认定</w:t>
      </w:r>
      <w:r>
        <w:rPr>
          <w:sz w:val="21"/>
        </w:rPr>
        <w:t>，</w:t>
      </w:r>
      <w:r>
        <w:rPr>
          <w:sz w:val="21"/>
        </w:rPr>
        <w:t>涉及员工非因工死亡、重病需要校方出具工作证明的，配合出具相关材料</w:t>
      </w:r>
      <w:r>
        <w:rPr>
          <w:sz w:val="21"/>
        </w:rPr>
        <w:t>。</w:t>
      </w:r>
    </w:p>
    <w:p>
      <w:pPr>
        <w:pStyle w:val="null3"/>
        <w:ind w:firstLine="420"/>
        <w:jc w:val="both"/>
      </w:pPr>
      <w:r>
        <w:rPr>
          <w:sz w:val="21"/>
        </w:rPr>
        <w:t>14</w:t>
      </w:r>
      <w:r>
        <w:rPr>
          <w:sz w:val="21"/>
        </w:rPr>
        <w:t>向乙方提供食堂应急场景、食品安全风险点、师生突发情况处置要点，配合乙方完善应急预案。</w:t>
      </w:r>
    </w:p>
    <w:p>
      <w:pPr>
        <w:pStyle w:val="null3"/>
        <w:ind w:firstLine="422"/>
        <w:jc w:val="both"/>
      </w:pPr>
      <w:r>
        <w:rPr>
          <w:sz w:val="21"/>
          <w:b/>
        </w:rPr>
        <w:t>（二）乙方权利与义务</w:t>
      </w:r>
    </w:p>
    <w:p>
      <w:pPr>
        <w:pStyle w:val="null3"/>
        <w:ind w:firstLine="420"/>
        <w:jc w:val="both"/>
      </w:pPr>
      <w:r>
        <w:rPr>
          <w:sz w:val="21"/>
        </w:rPr>
        <w:t>1.有权按照本合同约定向甲方收取合同费用。</w:t>
      </w:r>
    </w:p>
    <w:p>
      <w:pPr>
        <w:pStyle w:val="null3"/>
        <w:ind w:firstLine="420"/>
        <w:jc w:val="both"/>
      </w:pPr>
      <w:r>
        <w:rPr>
          <w:sz w:val="21"/>
        </w:rPr>
        <w:t>2.有权向甲方获得与履行本合同相关内容的所有必须的文件、资料。</w:t>
      </w:r>
    </w:p>
    <w:p>
      <w:pPr>
        <w:pStyle w:val="null3"/>
        <w:ind w:firstLine="420"/>
        <w:jc w:val="both"/>
      </w:pPr>
      <w:r>
        <w:rPr>
          <w:sz w:val="21"/>
        </w:rPr>
        <w:t>3.</w:t>
      </w:r>
      <w:r>
        <w:rPr>
          <w:sz w:val="21"/>
        </w:rPr>
        <w:t>当合同应急储备金余额不足以支撑甲方临时用工需求时，乙方应积极与甲方协商解决</w:t>
      </w:r>
    </w:p>
    <w:p>
      <w:pPr>
        <w:pStyle w:val="null3"/>
        <w:jc w:val="both"/>
      </w:pPr>
      <w:r>
        <w:rPr>
          <w:sz w:val="21"/>
        </w:rPr>
        <w:t>。</w:t>
      </w:r>
    </w:p>
    <w:p>
      <w:pPr>
        <w:pStyle w:val="null3"/>
        <w:ind w:firstLine="420"/>
        <w:jc w:val="both"/>
      </w:pPr>
      <w:r>
        <w:rPr>
          <w:sz w:val="21"/>
        </w:rPr>
        <w:t>4</w:t>
      </w:r>
      <w:r>
        <w:rPr>
          <w:sz w:val="21"/>
        </w:rPr>
        <w:t>.有义务设立专属项目对接负责人，全权对接甲方食堂管理全部人事事务，协调乙方员工与甲方食堂管理团队关系，同步劳动、社保、薪酬最新政策并书面告知甲方，配合甲方落实政策落地执行</w:t>
      </w:r>
      <w:r>
        <w:rPr>
          <w:sz w:val="21"/>
        </w:rPr>
        <w:t>。</w:t>
      </w:r>
    </w:p>
    <w:p>
      <w:pPr>
        <w:pStyle w:val="null3"/>
        <w:ind w:firstLine="420"/>
        <w:jc w:val="both"/>
      </w:pPr>
      <w:r>
        <w:rPr>
          <w:sz w:val="21"/>
        </w:rPr>
        <w:t>5.</w:t>
      </w:r>
      <w:r>
        <w:rPr>
          <w:sz w:val="21"/>
        </w:rPr>
        <w:t>有义务</w:t>
      </w:r>
      <w:r>
        <w:rPr>
          <w:sz w:val="21"/>
        </w:rPr>
        <w:t>依法与所有固定岗位员工签订书面劳动合同，规范约定薪资、工时、岗位、期限；临时用工</w:t>
      </w:r>
      <w:r>
        <w:rPr>
          <w:sz w:val="21"/>
        </w:rPr>
        <w:t>应及时</w:t>
      </w:r>
      <w:r>
        <w:rPr>
          <w:sz w:val="21"/>
        </w:rPr>
        <w:t>登记用工台账。</w:t>
      </w:r>
    </w:p>
    <w:p>
      <w:pPr>
        <w:pStyle w:val="null3"/>
        <w:ind w:firstLine="420"/>
        <w:jc w:val="both"/>
      </w:pPr>
      <w:r>
        <w:rPr>
          <w:sz w:val="21"/>
        </w:rPr>
        <w:t>6.</w:t>
      </w:r>
      <w:r>
        <w:rPr>
          <w:sz w:val="21"/>
        </w:rPr>
        <w:t>有义务</w:t>
      </w:r>
      <w:r>
        <w:rPr>
          <w:sz w:val="21"/>
        </w:rPr>
        <w:t>每月依据甲方考勤考核数据核算员工基本工资、绩效、补贴，代扣代缴个人所得税，每月足额按时发放工资，不得拖欠。</w:t>
      </w:r>
    </w:p>
    <w:p>
      <w:pPr>
        <w:pStyle w:val="null3"/>
        <w:ind w:firstLine="420"/>
        <w:jc w:val="both"/>
      </w:pPr>
      <w:r>
        <w:rPr>
          <w:sz w:val="21"/>
        </w:rPr>
        <w:t>7.</w:t>
      </w:r>
      <w:r>
        <w:rPr>
          <w:sz w:val="21"/>
        </w:rPr>
        <w:t>有义务</w:t>
      </w:r>
      <w:r>
        <w:rPr>
          <w:sz w:val="21"/>
        </w:rPr>
        <w:t>协助员工办理医保报销、分割单开具、医保政策咨询；负责工伤认定、劳动能力鉴定、工伤理赔全套申报手续</w:t>
      </w:r>
      <w:r>
        <w:rPr>
          <w:sz w:val="21"/>
        </w:rPr>
        <w:t>；</w:t>
      </w:r>
      <w:r>
        <w:rPr>
          <w:sz w:val="21"/>
        </w:rPr>
        <w:t>负责员工生育津贴申领、退休手续办理、离职经济补偿核算与手续办理</w:t>
      </w:r>
      <w:r>
        <w:rPr>
          <w:sz w:val="21"/>
        </w:rPr>
        <w:t>；</w:t>
      </w:r>
      <w:r>
        <w:rPr>
          <w:sz w:val="21"/>
        </w:rPr>
        <w:t>承担残保金按月申报缴纳、雇主责任险投保、项目办公、培训、差旅、食宿补助等全部运营成本核算发放。</w:t>
      </w:r>
    </w:p>
    <w:p>
      <w:pPr>
        <w:pStyle w:val="null3"/>
        <w:ind w:firstLine="420"/>
        <w:jc w:val="both"/>
      </w:pPr>
      <w:r>
        <w:rPr>
          <w:sz w:val="21"/>
        </w:rPr>
        <w:t>8.</w:t>
      </w:r>
      <w:r>
        <w:rPr>
          <w:sz w:val="21"/>
        </w:rPr>
        <w:t>建立员工健康证台账，入职前督促办理、到期前提前提醒续办，统一核验备案，无有效健康证人员禁止上岗。</w:t>
      </w:r>
    </w:p>
    <w:p>
      <w:pPr>
        <w:pStyle w:val="null3"/>
        <w:ind w:firstLine="420"/>
        <w:jc w:val="both"/>
      </w:pPr>
      <w:r>
        <w:rPr>
          <w:sz w:val="21"/>
        </w:rPr>
        <w:t>9.</w:t>
      </w:r>
      <w:r>
        <w:rPr>
          <w:sz w:val="21"/>
        </w:rPr>
        <w:t>有义务统一对派驻员工开展甲方食堂规章制度、操作规范、劳动纪律宣导教育，要求员工服从甲方岗位调度、现场管理、就餐服务安排，文明服务、坚守岗位；配合甲方开展食堂全员岗前安全、食品安全、服务规范培训，提升员工职业素养与人身安全防护能力。</w:t>
      </w:r>
    </w:p>
    <w:p>
      <w:pPr>
        <w:pStyle w:val="null3"/>
        <w:ind w:firstLine="420"/>
        <w:jc w:val="both"/>
      </w:pPr>
      <w:r>
        <w:rPr>
          <w:sz w:val="21"/>
        </w:rPr>
        <w:t>10.</w:t>
      </w:r>
      <w:r>
        <w:rPr>
          <w:sz w:val="21"/>
        </w:rPr>
        <w:t>有义务建立完整员工人事档案，纸质</w:t>
      </w:r>
      <w:r>
        <w:rPr>
          <w:sz w:val="21"/>
        </w:rPr>
        <w:t>+</w:t>
      </w:r>
      <w:r>
        <w:rPr>
          <w:sz w:val="21"/>
        </w:rPr>
        <w:t>电子档案妥善保管，随时配合甲方、教育局、市场监管局调阅、检查备案；员工花名册、身份证、学历证、健康证、劳动合同复印件全套资料提交甲方存档。</w:t>
      </w:r>
    </w:p>
    <w:p>
      <w:pPr>
        <w:pStyle w:val="null3"/>
        <w:ind w:firstLine="420"/>
        <w:jc w:val="both"/>
      </w:pPr>
      <w:r>
        <w:rPr>
          <w:sz w:val="21"/>
        </w:rPr>
        <w:t>11.</w:t>
      </w:r>
      <w:r>
        <w:rPr>
          <w:sz w:val="21"/>
        </w:rPr>
        <w:t>自行承担派驻员工食宿，严格遵守学校场地食宿管理规定。</w:t>
      </w:r>
    </w:p>
    <w:p>
      <w:pPr>
        <w:pStyle w:val="null3"/>
        <w:ind w:firstLine="420"/>
        <w:jc w:val="both"/>
      </w:pPr>
      <w:r>
        <w:rPr>
          <w:sz w:val="21"/>
        </w:rPr>
        <w:t>12.</w:t>
      </w:r>
      <w:r>
        <w:rPr>
          <w:sz w:val="21"/>
        </w:rPr>
        <w:t>员工</w:t>
      </w:r>
      <w:r>
        <w:rPr>
          <w:sz w:val="21"/>
        </w:rPr>
        <w:t>出现离职、休假、辞退造成岗位空缺时，</w:t>
      </w:r>
      <w:r>
        <w:rPr>
          <w:sz w:val="21"/>
        </w:rPr>
        <w:t>有义务</w:t>
      </w:r>
      <w:r>
        <w:rPr>
          <w:sz w:val="21"/>
        </w:rPr>
        <w:t>启动应急补人机制，及时输送合格人员补齐编制，保障在岗人数</w:t>
      </w:r>
      <w:r>
        <w:rPr>
          <w:sz w:val="21"/>
        </w:rPr>
        <w:t>完整</w:t>
      </w:r>
      <w:r>
        <w:rPr>
          <w:sz w:val="21"/>
        </w:rPr>
        <w:t>，不影响食堂正常出餐。</w:t>
      </w:r>
    </w:p>
    <w:p>
      <w:pPr>
        <w:pStyle w:val="null3"/>
        <w:ind w:firstLine="420"/>
        <w:jc w:val="both"/>
      </w:pPr>
      <w:r>
        <w:rPr>
          <w:sz w:val="21"/>
        </w:rPr>
        <w:t>13</w:t>
      </w:r>
      <w:r>
        <w:rPr>
          <w:sz w:val="21"/>
        </w:rPr>
        <w:t>.</w:t>
      </w:r>
      <w:r>
        <w:rPr>
          <w:sz w:val="21"/>
        </w:rPr>
        <w:t>派驻本项目所有员工发生工伤事故，由乙方作为用人单位全权负责：事故调查、工伤申报、劳动能力鉴定、工伤保险待遇申领、超出保险赔付部分的赔偿协商、支付</w:t>
      </w:r>
      <w:r>
        <w:rPr>
          <w:sz w:val="21"/>
        </w:rPr>
        <w:t>；</w:t>
      </w:r>
      <w:r>
        <w:rPr>
          <w:sz w:val="21"/>
        </w:rPr>
        <w:t>员工重大疾病、非因工死亡，乙方依法开展调查、对接家属、办理社保丧葬补助、抚恤金申领。</w:t>
      </w:r>
    </w:p>
    <w:p>
      <w:pPr>
        <w:pStyle w:val="null3"/>
        <w:ind w:firstLine="420"/>
        <w:jc w:val="both"/>
      </w:pPr>
      <w:r>
        <w:rPr>
          <w:sz w:val="21"/>
        </w:rPr>
        <w:t>14.</w:t>
      </w:r>
      <w:r>
        <w:rPr>
          <w:sz w:val="21"/>
        </w:rPr>
        <w:t>全部员工离职经济补偿金、赔偿金手续由乙方办理、核算、发放。</w:t>
      </w:r>
    </w:p>
    <w:p>
      <w:pPr>
        <w:pStyle w:val="null3"/>
        <w:ind w:firstLine="420"/>
        <w:jc w:val="both"/>
      </w:pPr>
      <w:r>
        <w:rPr>
          <w:sz w:val="21"/>
        </w:rPr>
        <w:t>15</w:t>
      </w:r>
      <w:r>
        <w:rPr>
          <w:sz w:val="21"/>
        </w:rPr>
        <w:t>.</w:t>
      </w:r>
      <w:r>
        <w:rPr>
          <w:sz w:val="21"/>
        </w:rPr>
        <w:t>因乙方拖欠工资、未缴社保、违规用工引发员工到校内聚集、投诉、负面舆</w:t>
      </w:r>
      <w:r>
        <w:rPr>
          <w:sz w:val="21"/>
        </w:rPr>
        <w:t>.</w:t>
      </w:r>
      <w:r>
        <w:rPr>
          <w:sz w:val="21"/>
        </w:rPr>
        <w:t>情，乙方承担全部违约金与赔偿，甲方有权解除合同。</w:t>
      </w:r>
    </w:p>
    <w:p>
      <w:pPr>
        <w:pStyle w:val="null3"/>
        <w:jc w:val="both"/>
      </w:pPr>
      <w:r>
        <w:rPr>
          <w:sz w:val="21"/>
          <w:b/>
        </w:rPr>
        <w:t>七、保密</w:t>
      </w:r>
    </w:p>
    <w:p>
      <w:pPr>
        <w:pStyle w:val="null3"/>
        <w:ind w:firstLine="420"/>
        <w:jc w:val="both"/>
      </w:pPr>
      <w:r>
        <w:rPr>
          <w:sz w:val="21"/>
        </w:rPr>
        <w:t>乙方保证对其在讨论、签订、履行本合同过程中所获悉的属于甲方的且无法从公开渠道获得的文件资料及信息，甲方在讨论、签订、履行本合同过程中向乙方提供的文件资料及信息，以及涉及公民、单位、组织等第三方主体的信息、数据等，予以严格保密并应采取相应的保密措施，保证其自身及工作人员不私自使用或向任何第三方泄露；且未经相关方同意，乙方不得自己使用（包括但不限于访问、利用、支配、修改、转让、销毁等）或应用于本合同规定范围外或提供给第三方使用（包括但不限于访问、利用、支配、修改、转让、销毁等）。无论本合同是否被撤销、变更、解除或终止，无论本合同是否生效，本合同之保密条款不受其限制而继续有效。</w:t>
      </w:r>
    </w:p>
    <w:p>
      <w:pPr>
        <w:pStyle w:val="null3"/>
        <w:jc w:val="both"/>
      </w:pPr>
      <w:r>
        <w:rPr>
          <w:sz w:val="21"/>
          <w:b/>
        </w:rPr>
        <w:t>八、违约责任与赔偿损失</w:t>
      </w:r>
    </w:p>
    <w:p>
      <w:pPr>
        <w:pStyle w:val="null3"/>
        <w:ind w:firstLine="420"/>
        <w:jc w:val="both"/>
      </w:pPr>
      <w:r>
        <w:rPr>
          <w:sz w:val="21"/>
        </w:rPr>
        <w:t>1.</w:t>
      </w:r>
      <w:r>
        <w:rPr>
          <w:sz w:val="21"/>
        </w:rPr>
        <w:t>未经</w:t>
      </w:r>
      <w:r>
        <w:rPr>
          <w:sz w:val="21"/>
        </w:rPr>
        <w:t>甲方</w:t>
      </w:r>
      <w:r>
        <w:rPr>
          <w:sz w:val="21"/>
        </w:rPr>
        <w:t>同意，</w:t>
      </w:r>
      <w:r>
        <w:rPr>
          <w:sz w:val="21"/>
        </w:rPr>
        <w:t>乙方</w:t>
      </w:r>
      <w:r>
        <w:rPr>
          <w:sz w:val="21"/>
        </w:rPr>
        <w:t>擅自将服务项目转包、分包或交由第三方实际履行的，视为</w:t>
      </w:r>
      <w:r>
        <w:rPr>
          <w:sz w:val="21"/>
        </w:rPr>
        <w:t>乙方</w:t>
      </w:r>
      <w:r>
        <w:rPr>
          <w:sz w:val="21"/>
        </w:rPr>
        <w:t>根本违约，</w:t>
      </w:r>
      <w:r>
        <w:rPr>
          <w:sz w:val="21"/>
        </w:rPr>
        <w:t>乙方</w:t>
      </w:r>
      <w:r>
        <w:rPr>
          <w:sz w:val="21"/>
        </w:rPr>
        <w:t>应按本合同总价款的</w:t>
      </w:r>
      <w:r>
        <w:rPr>
          <w:sz w:val="21"/>
        </w:rPr>
        <w:t>5</w:t>
      </w:r>
      <w:r>
        <w:rPr>
          <w:sz w:val="21"/>
        </w:rPr>
        <w:t>%</w:t>
      </w:r>
      <w:r>
        <w:rPr>
          <w:sz w:val="21"/>
        </w:rPr>
        <w:t>向</w:t>
      </w:r>
      <w:r>
        <w:rPr>
          <w:sz w:val="21"/>
        </w:rPr>
        <w:t>甲方</w:t>
      </w:r>
      <w:r>
        <w:rPr>
          <w:sz w:val="21"/>
        </w:rPr>
        <w:t>支付违约金，且</w:t>
      </w:r>
      <w:r>
        <w:rPr>
          <w:sz w:val="21"/>
        </w:rPr>
        <w:t>甲方</w:t>
      </w:r>
      <w:r>
        <w:rPr>
          <w:sz w:val="21"/>
        </w:rPr>
        <w:t>有权单方解除合同。</w:t>
      </w:r>
    </w:p>
    <w:p>
      <w:pPr>
        <w:pStyle w:val="null3"/>
        <w:ind w:firstLine="420"/>
        <w:jc w:val="both"/>
      </w:pPr>
      <w:r>
        <w:rPr>
          <w:sz w:val="21"/>
        </w:rPr>
        <w:t>2.</w:t>
      </w:r>
      <w:r>
        <w:rPr>
          <w:sz w:val="21"/>
        </w:rPr>
        <w:t>乙方</w:t>
      </w:r>
      <w:r>
        <w:rPr>
          <w:sz w:val="21"/>
        </w:rPr>
        <w:t>在合同生效后</w:t>
      </w:r>
      <w:r>
        <w:rPr>
          <w:sz w:val="21"/>
        </w:rPr>
        <w:t>10</w:t>
      </w:r>
      <w:r>
        <w:rPr>
          <w:sz w:val="21"/>
        </w:rPr>
        <w:t>个自然日内</w:t>
      </w:r>
      <w:r>
        <w:rPr>
          <w:sz w:val="21"/>
        </w:rPr>
        <w:t>未能按照</w:t>
      </w:r>
      <w:r>
        <w:rPr>
          <w:sz w:val="21"/>
        </w:rPr>
        <w:t>甲方</w:t>
      </w:r>
      <w:r>
        <w:rPr>
          <w:sz w:val="21"/>
        </w:rPr>
        <w:t>要求及投标承诺配齐全部服务人员，</w:t>
      </w:r>
      <w:r>
        <w:rPr>
          <w:sz w:val="21"/>
        </w:rPr>
        <w:t>在甲方规定的合理期限内仍未完成整改的，</w:t>
      </w:r>
      <w:r>
        <w:rPr>
          <w:sz w:val="21"/>
        </w:rPr>
        <w:t>视为</w:t>
      </w:r>
      <w:r>
        <w:rPr>
          <w:sz w:val="21"/>
        </w:rPr>
        <w:t>乙方</w:t>
      </w:r>
      <w:r>
        <w:rPr>
          <w:sz w:val="21"/>
        </w:rPr>
        <w:t>根本违约，</w:t>
      </w:r>
      <w:r>
        <w:rPr>
          <w:sz w:val="21"/>
        </w:rPr>
        <w:t>甲方</w:t>
      </w:r>
      <w:r>
        <w:rPr>
          <w:sz w:val="21"/>
        </w:rPr>
        <w:t>有权单方解除合同</w:t>
      </w:r>
      <w:r>
        <w:rPr>
          <w:sz w:val="21"/>
        </w:rPr>
        <w:t>，</w:t>
      </w:r>
      <w:r>
        <w:rPr>
          <w:sz w:val="21"/>
        </w:rPr>
        <w:t>并要求</w:t>
      </w:r>
      <w:r>
        <w:rPr>
          <w:sz w:val="21"/>
        </w:rPr>
        <w:t>乙方</w:t>
      </w:r>
      <w:r>
        <w:rPr>
          <w:sz w:val="21"/>
        </w:rPr>
        <w:t>向</w:t>
      </w:r>
      <w:r>
        <w:rPr>
          <w:sz w:val="21"/>
        </w:rPr>
        <w:t>甲方</w:t>
      </w:r>
      <w:r>
        <w:rPr>
          <w:sz w:val="21"/>
        </w:rPr>
        <w:t>支付合同总价的</w:t>
      </w:r>
      <w:r>
        <w:rPr>
          <w:sz w:val="21"/>
        </w:rPr>
        <w:t>5%</w:t>
      </w:r>
      <w:r>
        <w:rPr>
          <w:sz w:val="21"/>
        </w:rPr>
        <w:t>的违约金。</w:t>
      </w:r>
    </w:p>
    <w:p>
      <w:pPr>
        <w:pStyle w:val="null3"/>
        <w:ind w:firstLine="420"/>
        <w:jc w:val="both"/>
      </w:pPr>
      <w:r>
        <w:rPr>
          <w:sz w:val="21"/>
        </w:rPr>
        <w:t>3.</w:t>
      </w:r>
      <w:r>
        <w:rPr>
          <w:sz w:val="21"/>
        </w:rPr>
        <w:t>在</w:t>
      </w:r>
      <w:r>
        <w:rPr>
          <w:sz w:val="21"/>
        </w:rPr>
        <w:t>食堂</w:t>
      </w:r>
      <w:r>
        <w:rPr>
          <w:sz w:val="21"/>
        </w:rPr>
        <w:t>运行期间，出现人员到岗严重不足</w:t>
      </w:r>
      <w:r>
        <w:rPr>
          <w:sz w:val="21"/>
        </w:rPr>
        <w:t>(</w:t>
      </w:r>
      <w:r>
        <w:rPr>
          <w:sz w:val="21"/>
        </w:rPr>
        <w:t>未经正规流程，到岗人数低于总人数的比例</w:t>
      </w:r>
      <w:r>
        <w:rPr>
          <w:sz w:val="21"/>
        </w:rPr>
        <w:t>80%)</w:t>
      </w:r>
      <w:r>
        <w:rPr>
          <w:sz w:val="21"/>
        </w:rPr>
        <w:t>影响</w:t>
      </w:r>
      <w:r>
        <w:rPr>
          <w:sz w:val="21"/>
        </w:rPr>
        <w:t>食堂</w:t>
      </w:r>
      <w:r>
        <w:rPr>
          <w:sz w:val="21"/>
        </w:rPr>
        <w:t>正常</w:t>
      </w:r>
      <w:r>
        <w:rPr>
          <w:sz w:val="21"/>
        </w:rPr>
        <w:t>出餐</w:t>
      </w:r>
      <w:r>
        <w:rPr>
          <w:sz w:val="21"/>
        </w:rPr>
        <w:t>，则视为</w:t>
      </w:r>
      <w:r>
        <w:rPr>
          <w:sz w:val="21"/>
        </w:rPr>
        <w:t>乙方</w:t>
      </w:r>
      <w:r>
        <w:rPr>
          <w:sz w:val="21"/>
        </w:rPr>
        <w:t>根本违约，</w:t>
      </w:r>
      <w:r>
        <w:rPr>
          <w:sz w:val="21"/>
        </w:rPr>
        <w:t>甲方</w:t>
      </w:r>
      <w:r>
        <w:rPr>
          <w:sz w:val="21"/>
        </w:rPr>
        <w:t>有权单方解除合同</w:t>
      </w:r>
      <w:r>
        <w:rPr>
          <w:sz w:val="21"/>
        </w:rPr>
        <w:t>，</w:t>
      </w:r>
      <w:r>
        <w:rPr>
          <w:sz w:val="21"/>
        </w:rPr>
        <w:t>并要求</w:t>
      </w:r>
      <w:r>
        <w:rPr>
          <w:sz w:val="21"/>
        </w:rPr>
        <w:t>乙方</w:t>
      </w:r>
      <w:r>
        <w:rPr>
          <w:sz w:val="21"/>
        </w:rPr>
        <w:t>向</w:t>
      </w:r>
      <w:r>
        <w:rPr>
          <w:sz w:val="21"/>
        </w:rPr>
        <w:t>甲方</w:t>
      </w:r>
      <w:r>
        <w:rPr>
          <w:sz w:val="21"/>
        </w:rPr>
        <w:t>支付合同总价的</w:t>
      </w:r>
      <w:r>
        <w:rPr>
          <w:sz w:val="21"/>
        </w:rPr>
        <w:t>5%</w:t>
      </w:r>
      <w:r>
        <w:rPr>
          <w:sz w:val="21"/>
        </w:rPr>
        <w:t>的违约金</w:t>
      </w:r>
      <w:r>
        <w:rPr>
          <w:sz w:val="21"/>
        </w:rPr>
        <w:t>。</w:t>
      </w:r>
    </w:p>
    <w:p>
      <w:pPr>
        <w:pStyle w:val="null3"/>
        <w:ind w:firstLine="420"/>
        <w:jc w:val="both"/>
      </w:pPr>
      <w:r>
        <w:rPr>
          <w:sz w:val="21"/>
        </w:rPr>
        <w:t>4.</w:t>
      </w:r>
      <w:r>
        <w:rPr>
          <w:sz w:val="21"/>
        </w:rPr>
        <w:t>因</w:t>
      </w:r>
      <w:r>
        <w:rPr>
          <w:sz w:val="21"/>
        </w:rPr>
        <w:t>乙方</w:t>
      </w:r>
      <w:r>
        <w:rPr>
          <w:sz w:val="21"/>
        </w:rPr>
        <w:t>经营不善、停业、破产等自身原因，导致其无法继续提供本合同约定的服务或无法按时足额支付服务人员报酬的，</w:t>
      </w:r>
      <w:r>
        <w:rPr>
          <w:sz w:val="21"/>
        </w:rPr>
        <w:t>甲方</w:t>
      </w:r>
      <w:r>
        <w:rPr>
          <w:sz w:val="21"/>
        </w:rPr>
        <w:t>及服务人员可通过法律途径追究</w:t>
      </w:r>
      <w:r>
        <w:rPr>
          <w:sz w:val="21"/>
        </w:rPr>
        <w:t>乙方</w:t>
      </w:r>
      <w:r>
        <w:rPr>
          <w:sz w:val="21"/>
        </w:rPr>
        <w:t>责任；由于</w:t>
      </w:r>
      <w:r>
        <w:rPr>
          <w:sz w:val="21"/>
        </w:rPr>
        <w:t>乙方</w:t>
      </w:r>
      <w:r>
        <w:rPr>
          <w:sz w:val="21"/>
        </w:rPr>
        <w:t>管理或安排工作失误，导致服务人员遭受经济损失并引发纠纷或索赔的，由此产生的一切责任、费用及后果均由</w:t>
      </w:r>
      <w:r>
        <w:rPr>
          <w:sz w:val="21"/>
        </w:rPr>
        <w:t>乙方</w:t>
      </w:r>
      <w:r>
        <w:rPr>
          <w:sz w:val="21"/>
        </w:rPr>
        <w:t>独立承担。</w:t>
      </w:r>
    </w:p>
    <w:p>
      <w:pPr>
        <w:pStyle w:val="null3"/>
        <w:ind w:firstLine="420"/>
        <w:jc w:val="both"/>
      </w:pPr>
      <w:r>
        <w:rPr>
          <w:sz w:val="21"/>
        </w:rPr>
        <w:t>5.</w:t>
      </w:r>
      <w:r>
        <w:rPr>
          <w:sz w:val="21"/>
        </w:rPr>
        <w:t>因</w:t>
      </w:r>
      <w:r>
        <w:rPr>
          <w:sz w:val="21"/>
        </w:rPr>
        <w:t>乙方</w:t>
      </w:r>
      <w:r>
        <w:rPr>
          <w:sz w:val="21"/>
        </w:rPr>
        <w:t>与服务人员之间的劳动争议、薪酬纠纷等事宜处理不当（包括但不限于拖欠薪酬、未依法缴纳社会保险等），导致服务人员至</w:t>
      </w:r>
      <w:r>
        <w:rPr>
          <w:sz w:val="21"/>
        </w:rPr>
        <w:t>甲方</w:t>
      </w:r>
      <w:r>
        <w:rPr>
          <w:sz w:val="21"/>
        </w:rPr>
        <w:t>工作场所聚集、抗议或引发负面舆</w:t>
      </w:r>
      <w:r>
        <w:rPr>
          <w:sz w:val="21"/>
        </w:rPr>
        <w:t>.</w:t>
      </w:r>
      <w:r>
        <w:rPr>
          <w:sz w:val="21"/>
        </w:rPr>
        <w:t>论事件，对</w:t>
      </w:r>
      <w:r>
        <w:rPr>
          <w:sz w:val="21"/>
        </w:rPr>
        <w:t>甲方</w:t>
      </w:r>
      <w:r>
        <w:rPr>
          <w:sz w:val="21"/>
        </w:rPr>
        <w:t>声誉造成重大损害的，</w:t>
      </w:r>
      <w:r>
        <w:rPr>
          <w:sz w:val="21"/>
        </w:rPr>
        <w:t>甲方</w:t>
      </w:r>
      <w:r>
        <w:rPr>
          <w:sz w:val="21"/>
        </w:rPr>
        <w:t>有权单方解除合同，并要求</w:t>
      </w:r>
      <w:r>
        <w:rPr>
          <w:sz w:val="21"/>
        </w:rPr>
        <w:t>乙方</w:t>
      </w:r>
      <w:r>
        <w:rPr>
          <w:sz w:val="21"/>
        </w:rPr>
        <w:t>向</w:t>
      </w:r>
      <w:r>
        <w:rPr>
          <w:sz w:val="21"/>
        </w:rPr>
        <w:t>甲方</w:t>
      </w:r>
      <w:r>
        <w:rPr>
          <w:sz w:val="21"/>
        </w:rPr>
        <w:t>支付合同总价的</w:t>
      </w:r>
      <w:r>
        <w:rPr>
          <w:sz w:val="21"/>
        </w:rPr>
        <w:t>5%</w:t>
      </w:r>
      <w:r>
        <w:rPr>
          <w:sz w:val="21"/>
        </w:rPr>
        <w:t>的违约金。</w:t>
      </w:r>
    </w:p>
    <w:p>
      <w:pPr>
        <w:pStyle w:val="null3"/>
        <w:ind w:firstLine="420"/>
        <w:jc w:val="both"/>
      </w:pPr>
      <w:r>
        <w:rPr>
          <w:sz w:val="21"/>
        </w:rPr>
        <w:t>6.</w:t>
      </w:r>
      <w:r>
        <w:rPr>
          <w:sz w:val="21"/>
        </w:rPr>
        <w:t>合同履行完毕前，</w:t>
      </w:r>
      <w:r>
        <w:rPr>
          <w:sz w:val="21"/>
        </w:rPr>
        <w:t>乙方</w:t>
      </w:r>
      <w:r>
        <w:rPr>
          <w:sz w:val="21"/>
        </w:rPr>
        <w:t>无正当理由在未经</w:t>
      </w:r>
      <w:r>
        <w:rPr>
          <w:sz w:val="21"/>
        </w:rPr>
        <w:t>甲方</w:t>
      </w:r>
      <w:r>
        <w:rPr>
          <w:sz w:val="21"/>
        </w:rPr>
        <w:t>同意的情况下擅自终止</w:t>
      </w:r>
      <w:r>
        <w:rPr>
          <w:sz w:val="21"/>
        </w:rPr>
        <w:t>/</w:t>
      </w:r>
      <w:r>
        <w:rPr>
          <w:sz w:val="21"/>
        </w:rPr>
        <w:t>解除合同的，合同项下未付款项均不予支付且</w:t>
      </w:r>
      <w:r>
        <w:rPr>
          <w:sz w:val="21"/>
        </w:rPr>
        <w:t>乙方</w:t>
      </w:r>
      <w:r>
        <w:rPr>
          <w:sz w:val="21"/>
        </w:rPr>
        <w:t>应全额退还已收取款项（如有）；同时，</w:t>
      </w:r>
      <w:r>
        <w:rPr>
          <w:sz w:val="21"/>
        </w:rPr>
        <w:t>乙方</w:t>
      </w:r>
      <w:r>
        <w:rPr>
          <w:sz w:val="21"/>
        </w:rPr>
        <w:t>应按本合同总价款的</w:t>
      </w:r>
      <w:r>
        <w:rPr>
          <w:sz w:val="21"/>
        </w:rPr>
        <w:t>5</w:t>
      </w:r>
      <w:r>
        <w:rPr>
          <w:sz w:val="21"/>
        </w:rPr>
        <w:t>%</w:t>
      </w:r>
      <w:r>
        <w:rPr>
          <w:sz w:val="21"/>
        </w:rPr>
        <w:t>向</w:t>
      </w:r>
      <w:r>
        <w:rPr>
          <w:sz w:val="21"/>
        </w:rPr>
        <w:t>甲方</w:t>
      </w:r>
      <w:r>
        <w:rPr>
          <w:sz w:val="21"/>
        </w:rPr>
        <w:t>支付违约金。</w:t>
      </w:r>
    </w:p>
    <w:p>
      <w:pPr>
        <w:pStyle w:val="null3"/>
        <w:ind w:firstLine="420"/>
        <w:jc w:val="both"/>
      </w:pPr>
      <w:r>
        <w:rPr>
          <w:sz w:val="21"/>
        </w:rPr>
        <w:t>7.</w:t>
      </w:r>
      <w:r>
        <w:rPr>
          <w:sz w:val="21"/>
        </w:rPr>
        <w:t>如因</w:t>
      </w:r>
      <w:r>
        <w:rPr>
          <w:sz w:val="21"/>
        </w:rPr>
        <w:t>乙方</w:t>
      </w:r>
      <w:r>
        <w:rPr>
          <w:sz w:val="21"/>
        </w:rPr>
        <w:t>的违约行为导致</w:t>
      </w:r>
      <w:r>
        <w:rPr>
          <w:sz w:val="21"/>
        </w:rPr>
        <w:t>甲方</w:t>
      </w:r>
      <w:r>
        <w:rPr>
          <w:sz w:val="21"/>
        </w:rPr>
        <w:t>遭受损失（包括但不限于</w:t>
      </w:r>
      <w:r>
        <w:rPr>
          <w:sz w:val="21"/>
        </w:rPr>
        <w:t>甲方</w:t>
      </w:r>
      <w:r>
        <w:rPr>
          <w:sz w:val="21"/>
        </w:rPr>
        <w:t>合同履行而发生的支出、诉讼费</w:t>
      </w:r>
      <w:r>
        <w:rPr>
          <w:sz w:val="21"/>
        </w:rPr>
        <w:t>/</w:t>
      </w:r>
      <w:r>
        <w:rPr>
          <w:sz w:val="21"/>
        </w:rPr>
        <w:t>仲裁费、财产保全费、财产保全担保费、公证费、评估费、鉴定费、拍卖费、查询费、律师费、差旅费、调查取证费、财务费用、向第三人支付的赔偿款</w:t>
      </w:r>
      <w:r>
        <w:rPr>
          <w:sz w:val="21"/>
        </w:rPr>
        <w:t>/</w:t>
      </w:r>
      <w:r>
        <w:rPr>
          <w:sz w:val="21"/>
        </w:rPr>
        <w:t>违约金</w:t>
      </w:r>
      <w:r>
        <w:rPr>
          <w:sz w:val="21"/>
        </w:rPr>
        <w:t>/</w:t>
      </w:r>
      <w:r>
        <w:rPr>
          <w:sz w:val="21"/>
        </w:rPr>
        <w:t>费用、向政府部门支付的罚款等）的，除支付违约金外，</w:t>
      </w:r>
      <w:r>
        <w:rPr>
          <w:sz w:val="21"/>
        </w:rPr>
        <w:t>乙方</w:t>
      </w:r>
      <w:r>
        <w:rPr>
          <w:sz w:val="21"/>
        </w:rPr>
        <w:t>还应当予以赔偿。</w:t>
      </w:r>
    </w:p>
    <w:p>
      <w:pPr>
        <w:pStyle w:val="null3"/>
        <w:ind w:firstLine="420"/>
        <w:jc w:val="both"/>
      </w:pPr>
      <w:r>
        <w:rPr>
          <w:sz w:val="21"/>
        </w:rPr>
        <w:t>8.</w:t>
      </w:r>
      <w:r>
        <w:rPr>
          <w:sz w:val="21"/>
        </w:rPr>
        <w:t>本合同因在服务期内，如因国家政策调整、</w:t>
      </w:r>
      <w:r>
        <w:rPr>
          <w:sz w:val="21"/>
        </w:rPr>
        <w:t>甲方</w:t>
      </w:r>
      <w:r>
        <w:rPr>
          <w:sz w:val="21"/>
        </w:rPr>
        <w:t>机构改革、财政预算资金无法到位等不可归责于双方的政策性原因等非因</w:t>
      </w:r>
      <w:r>
        <w:rPr>
          <w:sz w:val="21"/>
        </w:rPr>
        <w:t>乙方</w:t>
      </w:r>
      <w:r>
        <w:rPr>
          <w:sz w:val="21"/>
        </w:rPr>
        <w:t>原因而提前解除的，如</w:t>
      </w:r>
      <w:r>
        <w:rPr>
          <w:sz w:val="21"/>
        </w:rPr>
        <w:t>乙方</w:t>
      </w:r>
      <w:r>
        <w:rPr>
          <w:sz w:val="21"/>
        </w:rPr>
        <w:t>无实际发生工作量或未实际产生费用的，</w:t>
      </w:r>
      <w:r>
        <w:rPr>
          <w:sz w:val="21"/>
        </w:rPr>
        <w:t>甲方</w:t>
      </w:r>
      <w:r>
        <w:rPr>
          <w:sz w:val="21"/>
        </w:rPr>
        <w:t>无需支付合同价款；如已实际发生工作量或已实际产生费用的，</w:t>
      </w:r>
      <w:r>
        <w:rPr>
          <w:sz w:val="21"/>
        </w:rPr>
        <w:t>甲方</w:t>
      </w:r>
      <w:r>
        <w:rPr>
          <w:sz w:val="21"/>
        </w:rPr>
        <w:t>按</w:t>
      </w:r>
      <w:r>
        <w:rPr>
          <w:sz w:val="21"/>
        </w:rPr>
        <w:t>乙方</w:t>
      </w:r>
      <w:r>
        <w:rPr>
          <w:sz w:val="21"/>
        </w:rPr>
        <w:t>实际已完成工作量或已实际产生费用等予以审核后据实结算并支付合同价款；除此以外，</w:t>
      </w:r>
      <w:r>
        <w:rPr>
          <w:sz w:val="21"/>
        </w:rPr>
        <w:t>甲方</w:t>
      </w:r>
      <w:r>
        <w:rPr>
          <w:sz w:val="21"/>
        </w:rPr>
        <w:t>无需向</w:t>
      </w:r>
      <w:r>
        <w:rPr>
          <w:sz w:val="21"/>
        </w:rPr>
        <w:t>乙方</w:t>
      </w:r>
      <w:r>
        <w:rPr>
          <w:sz w:val="21"/>
        </w:rPr>
        <w:t>作出其他赔偿或补偿。本合同因</w:t>
      </w:r>
      <w:r>
        <w:rPr>
          <w:sz w:val="21"/>
        </w:rPr>
        <w:t>乙方</w:t>
      </w:r>
      <w:r>
        <w:rPr>
          <w:sz w:val="21"/>
        </w:rPr>
        <w:t>原因导致提前解除的，无论</w:t>
      </w:r>
      <w:r>
        <w:rPr>
          <w:sz w:val="21"/>
        </w:rPr>
        <w:t>乙方</w:t>
      </w:r>
      <w:r>
        <w:rPr>
          <w:sz w:val="21"/>
        </w:rPr>
        <w:t>是否发生相关工作量或是否实际产生费用，本合同项下未付款项均不予支付，且</w:t>
      </w:r>
      <w:r>
        <w:rPr>
          <w:sz w:val="21"/>
        </w:rPr>
        <w:t>乙方</w:t>
      </w:r>
      <w:r>
        <w:rPr>
          <w:sz w:val="21"/>
        </w:rPr>
        <w:t>应全额退还已收取款项（如有）。</w:t>
      </w:r>
    </w:p>
    <w:p>
      <w:pPr>
        <w:pStyle w:val="null3"/>
        <w:jc w:val="both"/>
      </w:pPr>
      <w:r>
        <w:rPr>
          <w:sz w:val="21"/>
          <w:b/>
        </w:rPr>
        <w:t>九、争议的解决</w:t>
      </w:r>
    </w:p>
    <w:p>
      <w:pPr>
        <w:pStyle w:val="null3"/>
        <w:ind w:firstLine="420"/>
        <w:jc w:val="both"/>
      </w:pPr>
      <w:r>
        <w:rPr>
          <w:sz w:val="21"/>
        </w:rPr>
        <w:t>在履行合同的过程中，甲、乙双方如产生合同纠纷，协商不成的情况下，可向甲方所在地人民法院提起诉讼。</w:t>
      </w:r>
    </w:p>
    <w:p>
      <w:pPr>
        <w:pStyle w:val="null3"/>
        <w:jc w:val="both"/>
      </w:pPr>
      <w:r>
        <w:rPr>
          <w:sz w:val="21"/>
          <w:b/>
        </w:rPr>
        <w:t>十、不可抗力</w:t>
      </w:r>
    </w:p>
    <w:p>
      <w:pPr>
        <w:pStyle w:val="null3"/>
        <w:ind w:firstLine="420"/>
        <w:jc w:val="both"/>
      </w:pPr>
      <w:r>
        <w:rPr>
          <w:sz w:val="21"/>
        </w:rPr>
        <w:t>如由于战争、骚乱、恐怖主义、自然灾害、罢工、政府行为、国家法律法规或规章变动、网络安全、网络无法覆盖、停电、通信线路被人为破坏，导致本协议无法继续履行的，受影响方无须承担违约责任，但应尽快书面通知对方。</w:t>
      </w:r>
    </w:p>
    <w:p>
      <w:pPr>
        <w:pStyle w:val="null3"/>
        <w:jc w:val="both"/>
      </w:pPr>
      <w:r>
        <w:rPr>
          <w:sz w:val="21"/>
          <w:b/>
        </w:rPr>
        <w:t>十一、其它</w:t>
      </w:r>
    </w:p>
    <w:p>
      <w:pPr>
        <w:pStyle w:val="null3"/>
        <w:ind w:firstLine="420"/>
        <w:jc w:val="both"/>
      </w:pPr>
      <w:r>
        <w:rPr>
          <w:sz w:val="21"/>
        </w:rPr>
        <w:t>1.</w:t>
      </w:r>
      <w:r>
        <w:rPr>
          <w:sz w:val="21"/>
        </w:rPr>
        <w:t>合同生效：本合同自双方法定代表人或授权代表签字并加盖公章或合同专用章之日起生效。</w:t>
      </w:r>
    </w:p>
    <w:p>
      <w:pPr>
        <w:pStyle w:val="null3"/>
        <w:ind w:firstLine="420"/>
        <w:jc w:val="both"/>
      </w:pPr>
      <w:r>
        <w:rPr>
          <w:sz w:val="21"/>
        </w:rPr>
        <w:t>2.</w:t>
      </w:r>
      <w:r>
        <w:rPr>
          <w:sz w:val="21"/>
        </w:rPr>
        <w:t>合同份数：一式</w:t>
      </w:r>
      <w:r>
        <w:rPr>
          <w:sz w:val="21"/>
        </w:rPr>
        <w:t xml:space="preserve">  </w:t>
      </w:r>
      <w:r>
        <w:rPr>
          <w:sz w:val="21"/>
        </w:rPr>
        <w:t>份，甲方执</w:t>
      </w:r>
      <w:r>
        <w:rPr>
          <w:sz w:val="21"/>
        </w:rPr>
        <w:t xml:space="preserve">  </w:t>
      </w:r>
      <w:r>
        <w:rPr>
          <w:sz w:val="21"/>
        </w:rPr>
        <w:t>份，乙方执</w:t>
      </w:r>
      <w:r>
        <w:rPr>
          <w:sz w:val="21"/>
        </w:rPr>
        <w:t xml:space="preserve">  </w:t>
      </w:r>
      <w:r>
        <w:rPr>
          <w:sz w:val="21"/>
        </w:rPr>
        <w:t>份，具有同等法律效力。</w:t>
      </w:r>
    </w:p>
    <w:p>
      <w:pPr>
        <w:pStyle w:val="null3"/>
        <w:ind w:firstLine="420"/>
        <w:jc w:val="both"/>
      </w:pPr>
      <w:r>
        <w:rPr>
          <w:sz w:val="21"/>
        </w:rPr>
        <w:t>3.</w:t>
      </w:r>
      <w:r>
        <w:rPr>
          <w:sz w:val="21"/>
        </w:rPr>
        <w:t>合同变更：由于出现不可预见的情况，影响项目无法如期完成，甲乙双方可要求变更约定事项，但应及时通知对方，并由双方协商解决。</w:t>
      </w:r>
    </w:p>
    <w:p>
      <w:pPr>
        <w:pStyle w:val="null3"/>
        <w:ind w:firstLine="420"/>
        <w:jc w:val="both"/>
      </w:pPr>
      <w:r>
        <w:rPr>
          <w:sz w:val="21"/>
        </w:rPr>
        <w:t>4.</w:t>
      </w:r>
      <w:r>
        <w:rPr>
          <w:sz w:val="21"/>
        </w:rPr>
        <w:t>本合同如与法律、法规及国家相关规定不符的，以法律、法规及国家的相关规定为准。</w:t>
      </w:r>
    </w:p>
    <w:p>
      <w:pPr>
        <w:pStyle w:val="null3"/>
        <w:ind w:firstLine="420"/>
        <w:jc w:val="both"/>
      </w:pPr>
      <w:r>
        <w:rPr>
          <w:sz w:val="21"/>
        </w:rPr>
        <w:t>5.</w:t>
      </w:r>
      <w:r>
        <w:rPr>
          <w:sz w:val="21"/>
        </w:rPr>
        <w:t>本合同未尽事宜，双方可签订补充合同，补充合同与所有附件均为合同的有效组成部分，与本合同具有同等法律效力。</w:t>
      </w:r>
    </w:p>
    <w:p>
      <w:pPr>
        <w:pStyle w:val="null3"/>
        <w:ind w:firstLine="420"/>
        <w:jc w:val="both"/>
      </w:pPr>
      <w:r>
        <w:rPr>
          <w:sz w:val="21"/>
        </w:rPr>
        <w:t>6.</w:t>
      </w:r>
      <w:r>
        <w:rPr>
          <w:sz w:val="21"/>
        </w:rPr>
        <w:t>本合同首部列明之当事人联系方式和联系信息适用于双方工作联系往来、法律文书及争议解决时人民法院及</w:t>
      </w:r>
      <w:r>
        <w:rPr>
          <w:sz w:val="21"/>
        </w:rPr>
        <w:t>/</w:t>
      </w:r>
      <w:r>
        <w:rPr>
          <w:sz w:val="21"/>
        </w:rPr>
        <w:t>或仲裁机构的法律文书送达，人民法院及</w:t>
      </w:r>
      <w:r>
        <w:rPr>
          <w:sz w:val="21"/>
        </w:rPr>
        <w:t>/</w:t>
      </w:r>
      <w:r>
        <w:rPr>
          <w:sz w:val="21"/>
        </w:rPr>
        <w:t>或仲裁机构的诉讼文书（含裁判文书）向本合同任何一方的上述地址和</w:t>
      </w:r>
      <w:r>
        <w:rPr>
          <w:sz w:val="21"/>
        </w:rPr>
        <w:t>/</w:t>
      </w:r>
      <w:r>
        <w:rPr>
          <w:sz w:val="21"/>
        </w:rPr>
        <w:t>或工商登记公示地址送达的，视为有效送达。一方变更联系方式和联系信息的，应当在变更后</w:t>
      </w:r>
      <w:r>
        <w:rPr>
          <w:sz w:val="21"/>
        </w:rPr>
        <w:t>3</w:t>
      </w:r>
      <w:r>
        <w:rPr>
          <w:sz w:val="21"/>
        </w:rPr>
        <w:t>日内书面通知对方，对方实际收到变更通知前的送达仍为有效送达。</w:t>
      </w:r>
    </w:p>
    <w:p>
      <w:pPr>
        <w:pStyle w:val="null3"/>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43"/>
        <w:gridCol w:w="4262"/>
      </w:tblGrid>
      <w:tr>
        <w:tc>
          <w:tcPr>
            <w:tcW w:type="dxa" w:w="4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甲方（盖章）：</w:t>
            </w:r>
            <w:r>
              <w:br/>
            </w:r>
          </w:p>
        </w:tc>
        <w:tc>
          <w:tcPr>
            <w:tcW w:type="dxa" w:w="4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乙方（盖章）：</w:t>
            </w:r>
          </w:p>
          <w:p>
            <w:pPr>
              <w:pStyle w:val="null3"/>
              <w:ind w:firstLine="420"/>
              <w:jc w:val="both"/>
            </w:pPr>
          </w:p>
        </w:tc>
      </w:tr>
      <w:tr>
        <w:tc>
          <w:tcPr>
            <w:tcW w:type="dxa" w:w="4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br/>
            </w:r>
          </w:p>
        </w:tc>
        <w:tc>
          <w:tcPr>
            <w:tcW w:type="dxa" w:w="4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地址：</w:t>
            </w:r>
          </w:p>
          <w:p>
            <w:pPr>
              <w:pStyle w:val="null3"/>
              <w:ind w:firstLine="420"/>
              <w:jc w:val="both"/>
            </w:pPr>
          </w:p>
        </w:tc>
      </w:tr>
      <w:tr>
        <w:tc>
          <w:tcPr>
            <w:tcW w:type="dxa" w:w="4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p>
        </w:tc>
        <w:tc>
          <w:tcPr>
            <w:tcW w:type="dxa" w:w="4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法定代表人或授权代表：</w:t>
            </w:r>
          </w:p>
        </w:tc>
      </w:tr>
      <w:tr>
        <w:tc>
          <w:tcPr>
            <w:tcW w:type="dxa" w:w="4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签约时间：</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pPr>
      <w:r>
        <w:rPr>
          <w:sz w:val="21"/>
        </w:rPr>
        <w:t>附件</w:t>
      </w:r>
      <w:r>
        <w:rPr>
          <w:sz w:val="21"/>
        </w:rPr>
        <w:t>1</w:t>
      </w:r>
      <w:r>
        <w:rPr>
          <w:sz w:val="21"/>
        </w:rPr>
        <w:t>：临时用工使用审批表</w:t>
      </w:r>
    </w:p>
    <w:p>
      <w:pPr>
        <w:pStyle w:val="null3"/>
        <w:jc w:val="center"/>
      </w:pPr>
      <w:r>
        <w:rPr>
          <w:sz w:val="21"/>
          <w:b/>
        </w:rPr>
        <w:t>临时用工使用审批表</w:t>
      </w:r>
    </w:p>
    <w:tbl>
      <w:tblPr>
        <w:tblW w:w="0" w:type="auto"/>
        <w:tblBorders>
          <w:top w:val="none" w:color="000000" w:sz="4"/>
          <w:left w:val="none" w:color="000000" w:sz="4"/>
          <w:bottom w:val="none" w:color="000000" w:sz="4"/>
          <w:right w:val="none" w:color="000000" w:sz="4"/>
          <w:insideH w:val="none"/>
          <w:insideV w:val="none"/>
        </w:tblBorders>
      </w:tblPr>
      <w:tblGrid>
        <w:gridCol w:w="932"/>
        <w:gridCol w:w="592"/>
        <w:gridCol w:w="755"/>
        <w:gridCol w:w="592"/>
        <w:gridCol w:w="681"/>
        <w:gridCol w:w="1006"/>
        <w:gridCol w:w="1140"/>
        <w:gridCol w:w="873"/>
        <w:gridCol w:w="903"/>
        <w:gridCol w:w="769"/>
      </w:tblGrid>
      <w:tr>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申请</w:t>
            </w:r>
          </w:p>
          <w:p>
            <w:pPr>
              <w:pStyle w:val="null3"/>
              <w:jc w:val="center"/>
            </w:pPr>
            <w:r>
              <w:rPr>
                <w:sz w:val="21"/>
                <w:b/>
              </w:rPr>
              <w:t>日期</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所需</w:t>
            </w:r>
          </w:p>
          <w:p>
            <w:pPr>
              <w:pStyle w:val="null3"/>
              <w:jc w:val="center"/>
            </w:pPr>
            <w:r>
              <w:rPr>
                <w:sz w:val="21"/>
                <w:b/>
              </w:rPr>
              <w:t>人数</w:t>
            </w:r>
          </w:p>
        </w:tc>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到岗时间</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姓名</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身份</w:t>
            </w:r>
          </w:p>
          <w:p>
            <w:pPr>
              <w:pStyle w:val="null3"/>
              <w:jc w:val="both"/>
            </w:pPr>
            <w:r>
              <w:rPr>
                <w:sz w:val="21"/>
                <w:b/>
              </w:rPr>
              <w:t>证号</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是否有健康证</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w:t>
            </w:r>
          </w:p>
          <w:p>
            <w:pPr>
              <w:pStyle w:val="null3"/>
              <w:jc w:val="center"/>
            </w:pPr>
            <w:r>
              <w:rPr>
                <w:sz w:val="21"/>
                <w:b/>
              </w:rPr>
              <w:t>内容</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申请人</w:t>
            </w:r>
          </w:p>
          <w:p>
            <w:pPr>
              <w:pStyle w:val="null3"/>
              <w:jc w:val="center"/>
            </w:pPr>
            <w:r>
              <w:rPr>
                <w:sz w:val="21"/>
                <w:b/>
              </w:rPr>
              <w:t>（签字）</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审核结果</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审核人</w:t>
            </w:r>
          </w:p>
          <w:p>
            <w:pPr>
              <w:pStyle w:val="null3"/>
              <w:jc w:val="center"/>
            </w:pPr>
            <w:r>
              <w:rPr>
                <w:sz w:val="21"/>
                <w:b/>
              </w:rPr>
              <w:t>（签字）</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年月日</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附件</w:t>
      </w:r>
      <w:r>
        <w:rPr>
          <w:sz w:val="21"/>
        </w:rPr>
        <w:t>2</w:t>
      </w:r>
      <w:r>
        <w:rPr>
          <w:sz w:val="21"/>
        </w:rPr>
        <w:t>：</w:t>
      </w:r>
      <w:r>
        <w:rPr>
          <w:sz w:val="21"/>
        </w:rPr>
        <w:t>月度考核评分表</w:t>
      </w:r>
    </w:p>
    <w:p>
      <w:pPr>
        <w:pStyle w:val="null3"/>
        <w:jc w:val="center"/>
      </w:pPr>
      <w:r>
        <w:rPr>
          <w:sz w:val="21"/>
          <w:b/>
        </w:rPr>
        <w:t>月度考核评分表</w:t>
      </w:r>
    </w:p>
    <w:tbl>
      <w:tblPr>
        <w:tblW w:w="0" w:type="auto"/>
        <w:tblBorders>
          <w:top w:val="none" w:color="000000" w:sz="4"/>
          <w:left w:val="none" w:color="000000" w:sz="4"/>
          <w:bottom w:val="none" w:color="000000" w:sz="4"/>
          <w:right w:val="none" w:color="000000" w:sz="4"/>
          <w:insideH w:val="none"/>
          <w:insideV w:val="none"/>
        </w:tblBorders>
      </w:tblPr>
      <w:tblGrid>
        <w:gridCol w:w="2371"/>
        <w:gridCol w:w="3086"/>
        <w:gridCol w:w="894"/>
        <w:gridCol w:w="1178"/>
        <w:gridCol w:w="760"/>
      </w:tblGrid>
      <w:tr>
        <w:tc>
          <w:tcPr>
            <w:tcW w:type="dxa" w:w="2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3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考核方法</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服务完成情况</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按照各个服务内容的要求进行评估，</w:t>
            </w:r>
            <w:r>
              <w:rPr>
                <w:sz w:val="21"/>
              </w:rPr>
              <w:t>1项未达标扣10分。</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人员提供的状况</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按照人员要求进行评估，</w:t>
            </w:r>
            <w:r>
              <w:rPr>
                <w:sz w:val="21"/>
              </w:rPr>
              <w:t>1人未按照要求提供扣2分；未按照数量提供，缺1人扣2分；出现劳务纠纷情况，1次扣5分；服务人员出现违规违纪现象，1次扣5分；</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中标供应商对于预算使用</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w:t>
            </w:r>
            <w:r>
              <w:rPr>
                <w:sz w:val="21"/>
              </w:rPr>
              <w:t>乙方</w:t>
            </w:r>
            <w:r>
              <w:rPr>
                <w:sz w:val="21"/>
              </w:rPr>
              <w:t>未按照要求进行经费使用，</w:t>
            </w:r>
            <w:r>
              <w:rPr>
                <w:sz w:val="21"/>
              </w:rPr>
              <w:t>1次扣10分；未按时发放服务人员工资影响服务，1次扣10分。</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.乙方</w:t>
            </w:r>
            <w:r>
              <w:rPr>
                <w:sz w:val="21"/>
              </w:rPr>
              <w:t>对于问题的响应</w:t>
            </w:r>
          </w:p>
        </w:tc>
        <w:tc>
          <w:tcPr>
            <w:tcW w:type="dxa" w:w="3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服务过程中出现较严重问题，</w:t>
            </w:r>
            <w:r>
              <w:rPr>
                <w:sz w:val="21"/>
              </w:rPr>
              <w:t>乙方</w:t>
            </w:r>
            <w:r>
              <w:rPr>
                <w:sz w:val="21"/>
              </w:rPr>
              <w:t>在</w:t>
            </w:r>
            <w:r>
              <w:rPr>
                <w:sz w:val="21"/>
              </w:rPr>
              <w:t>24小时没有响应且没有解决好问题的，1次扣</w:t>
            </w:r>
            <w:r>
              <w:rPr>
                <w:sz w:val="21"/>
              </w:rPr>
              <w:t>10</w:t>
            </w:r>
            <w:r>
              <w:rPr>
                <w:sz w:val="21"/>
              </w:rPr>
              <w:t>分；响应了没有及时处理，</w:t>
            </w:r>
            <w:r>
              <w:rPr>
                <w:sz w:val="21"/>
              </w:rPr>
              <w:t>1次扣</w:t>
            </w:r>
            <w:r>
              <w:rPr>
                <w:sz w:val="21"/>
              </w:rPr>
              <w:t>5</w:t>
            </w:r>
            <w:r>
              <w:rPr>
                <w:sz w:val="21"/>
              </w:rPr>
              <w:t>分。</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r>
              <w:rPr>
                <w:sz w:val="21"/>
              </w:rPr>
              <w:t>100分</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考核评分说明</w:t>
            </w:r>
          </w:p>
        </w:tc>
        <w:tc>
          <w:tcPr>
            <w:tcW w:type="dxa" w:w="591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本考核表为</w:t>
            </w:r>
            <w:r>
              <w:rPr>
                <w:sz w:val="21"/>
              </w:rPr>
              <w:t>甲方</w:t>
            </w:r>
            <w:r>
              <w:rPr>
                <w:sz w:val="21"/>
              </w:rPr>
              <w:t>对</w:t>
            </w:r>
            <w:r>
              <w:rPr>
                <w:sz w:val="21"/>
              </w:rPr>
              <w:t>乙方</w:t>
            </w:r>
            <w:r>
              <w:rPr>
                <w:sz w:val="21"/>
              </w:rPr>
              <w:t>工作的每月考核内容，满分</w:t>
            </w:r>
            <w:r>
              <w:rPr>
                <w:sz w:val="21"/>
              </w:rPr>
              <w:t>100分，</w:t>
            </w:r>
            <w:r>
              <w:rPr>
                <w:sz w:val="21"/>
              </w:rPr>
              <w:t>得分</w:t>
            </w:r>
            <w:r>
              <w:rPr>
                <w:sz w:val="21"/>
              </w:rPr>
              <w:t>在</w:t>
            </w:r>
            <w:r>
              <w:rPr>
                <w:sz w:val="21"/>
              </w:rPr>
              <w:t>90分（含）以上可得当月全额服务费。</w:t>
            </w:r>
            <w:r>
              <w:rPr>
                <w:sz w:val="21"/>
              </w:rPr>
              <w:t>得分</w:t>
            </w:r>
            <w:r>
              <w:rPr>
                <w:sz w:val="21"/>
              </w:rPr>
              <w:t>在</w:t>
            </w:r>
            <w:r>
              <w:rPr>
                <w:sz w:val="21"/>
              </w:rPr>
              <w:t>81-89分，该月仅付90%服务费</w:t>
            </w:r>
            <w:r>
              <w:rPr>
                <w:sz w:val="21"/>
              </w:rPr>
              <w:t>，得分</w:t>
            </w:r>
            <w:r>
              <w:rPr>
                <w:sz w:val="21"/>
              </w:rPr>
              <w:t>在</w:t>
            </w:r>
            <w:r>
              <w:rPr>
                <w:sz w:val="21"/>
              </w:rPr>
              <w:t>70-80分，该月仅付80%服务费。低于80分</w:t>
            </w:r>
            <w:r>
              <w:rPr>
                <w:sz w:val="21"/>
              </w:rPr>
              <w:t>达到</w:t>
            </w:r>
            <w:r>
              <w:rPr>
                <w:sz w:val="21"/>
              </w:rPr>
              <w:t>2次以上的</w:t>
            </w:r>
            <w:r>
              <w:rPr>
                <w:sz w:val="21"/>
              </w:rPr>
              <w:t>，</w:t>
            </w:r>
            <w:r>
              <w:rPr>
                <w:sz w:val="21"/>
              </w:rPr>
              <w:t>甲方</w:t>
            </w:r>
            <w:r>
              <w:rPr>
                <w:sz w:val="21"/>
              </w:rPr>
              <w:t>有权与</w:t>
            </w:r>
            <w:r>
              <w:rPr>
                <w:sz w:val="21"/>
              </w:rPr>
              <w:t>乙方</w:t>
            </w:r>
            <w:r>
              <w:rPr>
                <w:sz w:val="21"/>
              </w:rPr>
              <w:t>解除项目合同。</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r>
              <w:rPr>
                <w:sz w:val="21"/>
              </w:rPr>
              <w:t xml:space="preserve">                  </w:t>
            </w:r>
            <w:r>
              <w:rPr>
                <w:sz w:val="21"/>
              </w:rPr>
              <w:t>考核时间：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441900011-2026-00129</w:t>
      </w:r>
    </w:p>
    <w:p>
      <w:pPr>
        <w:pStyle w:val="null3"/>
        <w:jc w:val="center"/>
        <w:outlineLvl w:val="3"/>
      </w:pPr>
      <w:r>
        <w:rPr>
          <w:sz w:val="24"/>
          <w:b/>
        </w:rPr>
        <w:t>采购项目编号：</w:t>
      </w:r>
      <w:r>
        <w:rPr>
          <w:sz w:val="24"/>
          <w:b/>
        </w:rPr>
        <w:t>441900011-2026-00129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东莞滨海湾未来学校食堂人力资源服务采购项目</w:t>
      </w:r>
      <w:r>
        <w:rPr>
          <w:u w:val="single"/>
        </w:rPr>
        <w:t>”</w:t>
      </w:r>
      <w:r>
        <w:rPr/>
        <w:t>项目的招标[采购项目编号为：</w:t>
      </w:r>
      <w:r>
        <w:rPr>
          <w:u w:val="single"/>
        </w:rPr>
        <w:t>441900011-2026-00129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东莞滨海湾未来学校食堂人力资源服务采购项目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东莞滨海湾未来学校食堂人力资源服务采购项目</w:t>
      </w:r>
      <w:r>
        <w:rPr/>
        <w:t>”项目采购[采购项目编号为</w:t>
      </w:r>
      <w:r>
        <w:rPr/>
        <w:t>441900011-2026-00129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东莞滨海湾未来学校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东莞滨海湾未来学校食堂人力资源服务采购项目</w:t>
      </w:r>
      <w:r>
        <w:rPr/>
        <w:t>招标中获中标（采购项目编号：</w:t>
      </w:r>
      <w:r>
        <w:rPr/>
        <w:t>441900011-2026-00129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东莞滨海湾未来学校食堂人力资源服务采购项目</w:t>
      </w:r>
      <w:r>
        <w:rPr/>
        <w:t>”项目（采购项目编号：</w:t>
      </w:r>
      <w:r>
        <w:rPr/>
        <w:t>441900011-2026-00129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