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441900011-2025-00138</w:t>
      </w:r>
    </w:p>
    <w:p>
      <w:pPr>
        <w:pStyle w:val="null3"/>
        <w:jc w:val="center"/>
        <w:outlineLvl w:val="3"/>
      </w:pPr>
      <w:r>
        <w:rPr>
          <w:sz w:val="24"/>
          <w:b/>
        </w:rPr>
        <w:t>采购项目编号：</w:t>
      </w:r>
      <w:r>
        <w:rPr>
          <w:sz w:val="24"/>
          <w:b/>
        </w:rPr>
        <w:t>441900011-2025-00138</w:t>
      </w:r>
    </w:p>
    <w:p>
      <w:pPr>
        <w:pStyle w:val="null3"/>
        <w:jc w:val="center"/>
        <w:outlineLvl w:val="3"/>
      </w:pPr>
      <w:r>
        <w:rPr>
          <w:sz w:val="24"/>
          <w:b/>
        </w:rPr>
        <w:t>项目名称：</w:t>
      </w:r>
      <w:r>
        <w:rPr>
          <w:sz w:val="24"/>
          <w:b/>
        </w:rPr>
        <w:t>东莞滨海湾未来学校2025年开办信息化AI+教育建设设施设备采购项目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东莞滨海湾未来学校2025年开办信息化AI+教育建设设施设备采购项目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东莞滨海湾未来学校2025年开办信息化AI+教育建设设施设备采购项目</w:t>
      </w:r>
    </w:p>
    <w:p>
      <w:pPr>
        <w:pStyle w:val="null3"/>
        <w:ind w:firstLine="480"/>
      </w:pPr>
      <w:r>
        <w:rPr/>
        <w:t>采购计划编号：</w:t>
      </w:r>
      <w:r>
        <w:rPr/>
        <w:t>441900011-2025-00138</w:t>
      </w:r>
    </w:p>
    <w:p>
      <w:pPr>
        <w:pStyle w:val="null3"/>
        <w:ind w:firstLine="480"/>
      </w:pPr>
      <w:r>
        <w:rPr/>
        <w:t>采购项目编号：</w:t>
      </w:r>
      <w:r>
        <w:rPr/>
        <w:t>441900011-2025-00138</w:t>
      </w:r>
    </w:p>
    <w:p>
      <w:pPr>
        <w:pStyle w:val="null3"/>
        <w:ind w:firstLine="480"/>
      </w:pPr>
      <w:r>
        <w:rPr/>
        <w:t>采购方式：</w:t>
      </w:r>
      <w:r>
        <w:rPr/>
        <w:t>公开招标</w:t>
      </w:r>
    </w:p>
    <w:p>
      <w:pPr>
        <w:pStyle w:val="null3"/>
        <w:ind w:firstLine="480"/>
      </w:pPr>
      <w:r>
        <w:rPr/>
        <w:t>预算金额：</w:t>
      </w:r>
      <w:r>
        <w:rPr/>
        <w:t>2,051,580.94</w:t>
      </w:r>
      <w:r>
        <w:rPr/>
        <w:t>元</w:t>
      </w:r>
    </w:p>
    <w:p>
      <w:pPr>
        <w:pStyle w:val="null3"/>
        <w:outlineLvl w:val="3"/>
      </w:pPr>
      <w:r>
        <w:rPr>
          <w:sz w:val="24"/>
          <w:b/>
        </w:rPr>
        <w:t>2.项目内容及需求情况（采购项目技术规格、参数及要求）</w:t>
      </w:r>
    </w:p>
    <w:p>
      <w:pPr>
        <w:pStyle w:val="null3"/>
      </w:pPr>
      <w:r>
        <w:rPr/>
        <w:t>采购包1(东莞滨海湾未来学校2025年开办信息化AI+教育建设设施设备采购项目):</w:t>
      </w:r>
    </w:p>
    <w:p>
      <w:pPr>
        <w:pStyle w:val="null3"/>
      </w:pPr>
      <w:r>
        <w:rPr/>
        <w:t>采购包预算金额：2,051,580.94元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东莞滨海湾未来学校2025年开办信息化AI+教育建设设施设备采购项目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2,051,580.94</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合同履行期限：合同签定之日起40日内完成项目供货、安装调试。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采购包1（东莞滨海湾未来学校2025年开办信息化AI+教育建设设施设备采购项目）：</w:t>
      </w:r>
      <w:r>
        <w:rPr/>
        <w:t>本项目不属于专门面向中小企业采购项目。</w:t>
      </w:r>
    </w:p>
    <w:p>
      <w:pPr>
        <w:pStyle w:val="null3"/>
        <w:outlineLvl w:val="3"/>
      </w:pPr>
      <w:r>
        <w:rPr>
          <w:sz w:val="24"/>
          <w:b/>
        </w:rPr>
        <w:t>3.本项目特定的资格要求：</w:t>
      </w:r>
    </w:p>
    <w:p>
      <w:pPr>
        <w:pStyle w:val="null3"/>
      </w:pPr>
      <w:r>
        <w:rPr/>
        <w:t>采购包1（东莞滨海湾未来学校2025年开办信息化AI+教育建设设施设备采购项目）：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东莞滨海湾未来学校2025年开办信息化AI+教育建设设施设备采购项目</w:t>
      </w:r>
    </w:p>
    <w:p>
      <w:pPr>
        <w:pStyle w:val="null3"/>
      </w:pPr>
      <w:r>
        <w:rPr/>
        <w:t>采购包1（东莞滨海湾未来学校2025年开办信息化AI+教育建设设施设备采购项目）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合同签定之日起40日内完成项目供货、安装调试。</w:t>
            </w:r>
          </w:p>
        </w:tc>
      </w:tr>
      <w:tr>
        <w:tc>
          <w:tcPr>
            <w:tcW w:type="dxa" w:w="4153"/>
          </w:tcPr>
          <w:p>
            <w:pPr>
              <w:pStyle w:val="null3"/>
            </w:pPr>
            <w:r>
              <w:rPr/>
              <w:t>标的提供的地点</w:t>
            </w:r>
          </w:p>
        </w:tc>
        <w:tc>
          <w:tcPr>
            <w:tcW w:type="dxa" w:w="4153"/>
          </w:tcPr>
          <w:p>
            <w:pPr>
              <w:pStyle w:val="null3"/>
            </w:pPr>
            <w:r>
              <w:rPr/>
              <w:t>东莞滨海湾未来学校 (采购人指定地点)</w:t>
            </w:r>
          </w:p>
        </w:tc>
      </w:tr>
      <w:tr>
        <w:tc>
          <w:tcPr>
            <w:tcW w:type="dxa" w:w="4153"/>
          </w:tcPr>
          <w:p>
            <w:pPr>
              <w:pStyle w:val="null3"/>
            </w:pPr>
            <w:r>
              <w:rPr/>
              <w:t>付款方式</w:t>
            </w:r>
          </w:p>
        </w:tc>
        <w:tc>
          <w:tcPr>
            <w:tcW w:type="dxa" w:w="4153"/>
          </w:tcPr>
          <w:p>
            <w:pPr>
              <w:pStyle w:val="null3"/>
            </w:pPr>
            <w:r>
              <w:rPr/>
              <w:t>1期：支付比例20%,签订合同后中标人向采购人提供等额发票等付款资料后，采购人在10个工作日内支付合同总价的20%；</w:t>
            </w:r>
          </w:p>
          <w:p>
            <w:pPr>
              <w:pStyle w:val="null3"/>
            </w:pPr>
            <w:r>
              <w:rPr/>
              <w:t>2期：支付比例30%,主要设备到场，经采购人确认并且中标人向采购人提供等额发票及相关付款资料后10个工作日内，采购人支付合同总金额的30%；</w:t>
            </w:r>
          </w:p>
          <w:p>
            <w:pPr>
              <w:pStyle w:val="null3"/>
            </w:pPr>
            <w:r>
              <w:rPr/>
              <w:t>3期：支付比例30%,所有货物到场全部安装调试完毕并完成初验，中标人向采购人提供等额发票等付款资料后，采购人在10个工作日内支付合同总金额的30%；</w:t>
            </w:r>
          </w:p>
          <w:p>
            <w:pPr>
              <w:pStyle w:val="null3"/>
            </w:pPr>
            <w:r>
              <w:rPr/>
              <w:t>4期：支付比例20%,项目竣工，经采购人最终验收合格、进行项目实际结算后，中标人向采购人提供等额发票等付款资料后，采购人在10个工作日内支付至最终实际结算价的100%； 说明：（1）最终结算价以新区财政部门审定为准，最终实际结算时参照《关于印发东莞市财政性资金投资基本建设项目工程价款管理办法的通知（东财〔2021〕20号）》的规定执行。（2）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3）因采购人内部财政审批程序或因中标人提供发票等请款文件不符合要求导致逾期付款的，采购人不承担逾期付款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1期：初验，经采购人现场初步验收合格达到使用需求（采购人按国家有关规定、规范组织项目验收，必要时邀请相关的专业人员或机构参与验收）。</w:t>
            </w:r>
          </w:p>
          <w:p>
            <w:pPr>
              <w:pStyle w:val="null3"/>
            </w:pPr>
            <w:r>
              <w:rPr/>
              <w:t>2期：终验，初验通过后试运行3个月以上，且所有货物正常使用且实现项目目标要求，并经采购人与使用方共同确认（采购人按国家有关规定、规范组织项目验收，必要时邀请相关的专业人员或机构参与验收）。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 投标报价采取打包报价的方式，投标报价包括材料、工具、人工、管理费、利润、税金、风险、招标代理费用等一切因素所有应该和可能发生的费用因素。</w:t>
            </w:r>
          </w:p>
          <w:p>
            <w:pPr>
              <w:pStyle w:val="null3"/>
            </w:pPr>
            <w:r>
              <w:rPr/>
              <w:t>二，质量保证及售后服务要求： 1、需在投标文件中详细列明货物的质量保证措施及售后服务承诺，包括货物免费保修期、故障处理、出现质量问题责任归属、质量事故赔偿方案等。 2、项目维保期：整体项目提供不少于一年的免费维保期，维保期自竣工验收之日起计算。维保期内免费提供维护、保修、技术支持等服务。维保期内，货物质量出现问题，负责提供三包 (包修、包换、包退) 服务。维保期内，若需要上门服务，由此产生的费用均不再收取。 3、须具有相应的售后服务能力，包括拥有相应的替代产品和人员。投标人须具有专业的维修技术人员及随时上门进行维修及检测服务的能力。 4、维保期内货物各部件发生非人为故障的，中标人应免费上门更换同种品牌规格型号的新部件；货物发生人为故障的，中标人应上门更换同种品牌规格型号的新部件，只收零配件成本，不得加收其它任何费用，提供软件的免费维护和升级服务。 5、免费提供货物安装、调试、使用培训；免费提供24小时技术支持；永久性免费提供电话技术指导和咨询服务；提供长期上门维修服务；定期进行货物免费检修。 6、免费维保期内，货物故障报修响应时间为：故障响应时间不超过半小时，到达现场时间不超过24小时；当天无法修复的，需提供同等规格的产品代用，直至故障设备修复，中标人负责所有因设备质量问题而产生的费用。</w:t>
            </w:r>
          </w:p>
          <w:p>
            <w:pPr>
              <w:pStyle w:val="null3"/>
            </w:pPr>
            <w:r>
              <w:rPr/>
              <w:t>三，其他要求： 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东莞滨海湾未来学校2025年开办信息化AI+教育建设设施设备采购项目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2,051,580.94</w:t>
            </w:r>
          </w:p>
        </w:tc>
        <w:tc>
          <w:tcPr>
            <w:tcW w:type="dxa" w:w="831"/>
          </w:tcPr>
          <w:p>
            <w:pPr>
              <w:pStyle w:val="null3"/>
              <w:jc w:val="right"/>
            </w:pPr>
            <w:r>
              <w:rPr/>
              <w:t>2,051,580.94</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东莞滨海湾未来学校2025年开办信息化AI+教育建设设施设备采购项目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both"/>
            </w:pPr>
            <w:r>
              <w:rPr>
                <w:sz w:val="21"/>
              </w:rPr>
              <w:t>东莞滨海湾未来学校作为面向教育现代化</w:t>
            </w:r>
            <w:r>
              <w:rPr>
                <w:sz w:val="21"/>
              </w:rPr>
              <w:t>4.0时代的高起点新建校，秉承“科技赋能教育、智慧引领未来”的办学理念，拟于2025年建成覆盖教学、管理、健康、安全全域的智能化校园生态。本项目聚焦AI常态化录播、智慧体育、智慧电子班牌，通过前沿信息技术与教育教学深度融合，打造粤港澳大湾区智慧教育示范标杆。</w:t>
            </w:r>
          </w:p>
          <w:p>
            <w:pPr>
              <w:pStyle w:val="null3"/>
              <w:jc w:val="both"/>
              <w:outlineLvl w:val="3"/>
            </w:pPr>
            <w:r>
              <w:rPr>
                <w:sz w:val="24"/>
                <w:b/>
              </w:rPr>
              <w:t>二、其他要求</w:t>
            </w:r>
          </w:p>
          <w:p>
            <w:pPr>
              <w:pStyle w:val="null3"/>
              <w:ind w:firstLine="420"/>
              <w:jc w:val="both"/>
            </w:pPr>
            <w:r>
              <w:rPr>
                <w:sz w:val="21"/>
              </w:rPr>
              <w:t>1、本项目《项目清单》中产品技术参数及功能要求仅供投标人参考，涉及具体品牌、型号、产地的产品，仅作为项目质量水平与配置的参考，在不低于此基准的前提下，投标人可以选用同一档次或更优的同类产品替代。</w:t>
            </w:r>
          </w:p>
          <w:p>
            <w:pPr>
              <w:pStyle w:val="null3"/>
              <w:ind w:firstLine="420"/>
              <w:jc w:val="both"/>
            </w:pPr>
            <w:r>
              <w:rPr>
                <w:sz w:val="21"/>
              </w:rPr>
              <w:t>2、</w:t>
            </w:r>
            <w:r>
              <w:rPr>
                <w:sz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20"/>
              <w:jc w:val="both"/>
            </w:pPr>
            <w:r>
              <w:rPr>
                <w:sz w:val="21"/>
              </w:rPr>
              <w:t>3、投标人应根据本项目的作业要求，在投标文件中提供切实可行的技术方案、实施方案及组织措施、项目质量控制方案、</w:t>
            </w:r>
            <w:r>
              <w:rPr>
                <w:sz w:val="21"/>
              </w:rPr>
              <w:t>培训方案、</w:t>
            </w:r>
            <w:r>
              <w:rPr>
                <w:sz w:val="21"/>
              </w:rPr>
              <w:t>售后服务方案等。</w:t>
            </w:r>
          </w:p>
          <w:p>
            <w:pPr>
              <w:pStyle w:val="null3"/>
              <w:ind w:firstLine="420"/>
              <w:jc w:val="both"/>
            </w:pPr>
            <w:r>
              <w:rPr>
                <w:sz w:val="21"/>
              </w:rPr>
              <w:t>4、若采购人根据实际需求购买与本项目相关的设备，中标人应负责完成安装及调试。</w:t>
            </w:r>
          </w:p>
          <w:p>
            <w:pPr>
              <w:pStyle w:val="null3"/>
              <w:jc w:val="both"/>
              <w:outlineLvl w:val="3"/>
            </w:pPr>
            <w:r>
              <w:rPr>
                <w:sz w:val="24"/>
                <w:b/>
              </w:rPr>
              <w:t>三、项目清单</w:t>
            </w:r>
          </w:p>
          <w:tbl>
            <w:tblPr>
              <w:tblBorders>
                <w:top w:val="none" w:color="000000" w:sz="4"/>
                <w:left w:val="none" w:color="000000" w:sz="4"/>
                <w:bottom w:val="none" w:color="000000" w:sz="4"/>
                <w:right w:val="none" w:color="000000" w:sz="4"/>
                <w:insideH w:val="none"/>
                <w:insideV w:val="none"/>
              </w:tblBorders>
            </w:tblPr>
            <w:tblGrid>
              <w:gridCol w:w="148"/>
              <w:gridCol w:w="303"/>
              <w:gridCol w:w="4851"/>
              <w:gridCol w:w="110"/>
              <w:gridCol w:w="186"/>
            </w:tblGrid>
            <w:tr>
              <w:tc>
                <w:tcPr>
                  <w:tcW w:type="dxa" w:w="1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名称</w:t>
                  </w:r>
                </w:p>
              </w:tc>
              <w:tc>
                <w:tcPr>
                  <w:tcW w:type="dxa" w:w="48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技术要求</w:t>
                  </w:r>
                </w:p>
              </w:tc>
              <w:tc>
                <w:tcPr>
                  <w:tcW w:type="dxa" w:w="1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单位</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5598"/>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b/>
                    </w:rPr>
                    <w:t>一、</w:t>
                  </w:r>
                  <w:r>
                    <w:rPr>
                      <w:sz w:val="21"/>
                      <w:b/>
                    </w:rPr>
                    <w:t>AI分析录播（18间）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高清录播主机</w:t>
                  </w:r>
                </w:p>
              </w:tc>
              <w:tc>
                <w:tcPr>
                  <w:tcW w:type="dxa" w:w="48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1.名称:高清录播主机</w:t>
                  </w:r>
                  <w:r>
                    <w:br/>
                  </w:r>
                  <w:r>
                    <w:rPr>
                      <w:sz w:val="21"/>
                    </w:rPr>
                    <w:t>2.技术要求:一、整体设计</w:t>
                  </w:r>
                  <w:r>
                    <w:br/>
                  </w:r>
                  <w:r>
                    <w:rPr>
                      <w:sz w:val="21"/>
                    </w:rPr>
                    <w:t>1.录播主机整体采用嵌入式设计非PC与服务器工作站等架构以保障系统运行稳定、安全。为放便设备部署考虑，为避免屏幕动态变化影响学生课堂专注力的情况，录播主机需为标准1U机架式设计，机身非壁挂且不存在大面积显示屏；</w:t>
                  </w:r>
                  <w:r>
                    <w:br/>
                  </w:r>
                  <w:r>
                    <w:rPr>
                      <w:sz w:val="21"/>
                    </w:rPr>
                    <w:t>2.录播主机功能高度集成化需同时具备录制、导播、存储、点播、互动多功能功于一体；</w:t>
                  </w:r>
                  <w:r>
                    <w:br/>
                  </w:r>
                  <w:r>
                    <w:rPr>
                      <w:sz w:val="21"/>
                    </w:rPr>
                    <w:t>3.嵌入式架构的录播主机应具有环保特性，需采用不高于DC60V的电压供电，整机正常工作状态下功耗不超过50W；</w:t>
                  </w:r>
                  <w:r>
                    <w:br/>
                  </w:r>
                  <w:r>
                    <w:rPr>
                      <w:sz w:val="21"/>
                    </w:rPr>
                    <w:t>4.主机支持≥4路D-Video输入、≥2路HDMI 输入；≥2路HDMI 输出，且输入输出分辨率均支持1080P@30fps；</w:t>
                  </w:r>
                  <w:r>
                    <w:br/>
                  </w:r>
                  <w:r>
                    <w:rPr>
                      <w:sz w:val="21"/>
                    </w:rPr>
                    <w:t>5.支持连接摄像机与主机之间通过一根双绞线进行供电、控制、视频信号同传，不接受使用转接器的方式；</w:t>
                  </w:r>
                  <w:r>
                    <w:br/>
                  </w:r>
                  <w:r>
                    <w:rPr>
                      <w:sz w:val="21"/>
                    </w:rPr>
                    <w:t>7.主机支持≥2路3.5mm线性音频模拟信号输入接口；≥2路3.5mm线性音频输出接口；≥6路数字音频Digital Mic输入接口；</w:t>
                  </w:r>
                  <w:r>
                    <w:br/>
                  </w:r>
                  <w:r>
                    <w:rPr>
                      <w:sz w:val="21"/>
                    </w:rPr>
                    <w:t>8.主机支持≥2路Console控制接口（RJ45），支持RS232串行通信协议进行外接控制；≥2路USB 接口，可用于连接U盘等外设；</w:t>
                  </w:r>
                  <w:r>
                    <w:br/>
                  </w:r>
                  <w:r>
                    <w:rPr>
                      <w:sz w:val="21"/>
                    </w:rPr>
                    <w:t>9.▲主机支持音频“一线通”功能，数字音频输入Digtital mic仅通过一条双绞线即可通过RJ45接口同时实现数字音频信号的采集以及数字麦克风的供电，实现音频信号的高品质、抗干扰稳定传输（须提供第三方检测机构出具的检测报告复印件加盖投标人公章）；</w:t>
                  </w:r>
                  <w:r>
                    <w:br/>
                  </w:r>
                  <w:r>
                    <w:rPr>
                      <w:sz w:val="21"/>
                    </w:rPr>
                    <w:t>10.主机兼容标准H.264视频编解码能力，要求支持4K@30fps、1080P@30fps、720P@30fps，以及AAC音频编解码协议标准且内置音频处理功能；</w:t>
                  </w:r>
                  <w:r>
                    <w:br/>
                  </w:r>
                  <w:r>
                    <w:rPr>
                      <w:sz w:val="21"/>
                    </w:rPr>
                    <w:t>11.主机具备标准RJ45网络接口，支持100/1000M网络自适应以及IPv4、IPv6双协议栈；</w:t>
                  </w:r>
                  <w:r>
                    <w:br/>
                  </w:r>
                  <w:r>
                    <w:rPr>
                      <w:sz w:val="21"/>
                    </w:rPr>
                    <w:t>12.存储容量：主机储存容量1TB，用于录制视频文件的本地存储；</w:t>
                  </w:r>
                  <w:r>
                    <w:br/>
                  </w:r>
                  <w:r>
                    <w:rPr>
                      <w:sz w:val="21"/>
                    </w:rPr>
                    <w:t>13.数字视频传输：支持对同品牌高清摄像机实现基于RJ45双绞线的视频裸数据传输技术，区别于IP传输方式，摄像机到录播主机端的视频采集和传输过程无需经过编解码，无画质损耗。具备声画同步机制，实现≤100ms的声画同步，保障录制视频质量；</w:t>
                  </w:r>
                  <w:r>
                    <w:br/>
                  </w:r>
                  <w:r>
                    <w:rPr>
                      <w:sz w:val="21"/>
                    </w:rPr>
                    <w:t>14.▲AI边缘计算：要求录播主机支持AI人工智能课堂行为分析能力，无需添加任何设备即可实现基于课堂上师生的行为、表情、语音以及实时考勤分析等相关数据（须提供第三方检测机构出具的检测报告复印件加盖投标人公章）；</w:t>
                  </w:r>
                  <w:r>
                    <w:br/>
                  </w:r>
                  <w:r>
                    <w:rPr>
                      <w:sz w:val="21"/>
                    </w:rPr>
                    <w:t>二、功能设计</w:t>
                  </w:r>
                  <w:r>
                    <w:br/>
                  </w:r>
                  <w:r>
                    <w:rPr>
                      <w:sz w:val="21"/>
                    </w:rPr>
                    <w:t>15.系统架构：软件需采用B/S架构设计，支持通过浏览器即可进行管理配置与操作，而无需额外安装客户端或APP；</w:t>
                  </w:r>
                  <w:r>
                    <w:br/>
                  </w:r>
                  <w:r>
                    <w:rPr>
                      <w:sz w:val="21"/>
                    </w:rPr>
                    <w:t>16.▲学生AI分析：要求主机具备学生AI分析能力，可提供学生视频分析数据包括检测时间、人像数据、行为数据以及出勤情况等数据（须提供第三方检测机构出具的检测报告复印件加盖投标人公章）；</w:t>
                  </w:r>
                  <w:r>
                    <w:br/>
                  </w:r>
                  <w:r>
                    <w:rPr>
                      <w:sz w:val="21"/>
                    </w:rPr>
                    <w:t>17.教师AI分析：要求主机具备教师AI分析能力，可提供教师区域统计、教师位置坐标等维度的数据分析；</w:t>
                  </w:r>
                  <w:r>
                    <w:br/>
                  </w:r>
                  <w:r>
                    <w:rPr>
                      <w:sz w:val="21"/>
                    </w:rPr>
                    <w:t>21.画面同步：要求录播主机配套同品牌摄像机支持在多机位接入的情况下所有画面高度同步。在多画面布局以及多流录制、多流直播的使用场景下不同画面保持≤150ms的同步效果，满足最佳的使用体验；</w:t>
                  </w:r>
                  <w:r>
                    <w:br/>
                  </w:r>
                  <w:r>
                    <w:rPr>
                      <w:sz w:val="21"/>
                    </w:rPr>
                    <w:t>22.中英双语：需支持中英双语版本切换，适合不同用户的应用需求。要求通过网络导播界面即可便捷切换，无需进行更改授权、系统升级等复杂操作；</w:t>
                  </w:r>
                  <w:r>
                    <w:br/>
                  </w:r>
                  <w:r>
                    <w:rPr>
                      <w:sz w:val="21"/>
                    </w:rPr>
                    <w:t>23.上电模式：需支持通电模式选择，实现主机通电后自动进入相应模式，包含但不限于自动开机、开机且休眠、不开机等模式；</w:t>
                  </w:r>
                  <w:r>
                    <w:br/>
                  </w:r>
                  <w:r>
                    <w:rPr>
                      <w:sz w:val="21"/>
                    </w:rPr>
                    <w:t>24.版本管理：支持查看系统软件版本，提供离线文件升级、网络在线升级和定时自动升级三种升级方式，且支持导出和导入系统配置文件；</w:t>
                  </w:r>
                  <w:r>
                    <w:br/>
                  </w:r>
                  <w:r>
                    <w:rPr>
                      <w:sz w:val="21"/>
                    </w:rPr>
                    <w:t>25.安装信息：支持填写设备的安装信息，包括位置、所在学校、安装地点、联系人等；</w:t>
                  </w:r>
                  <w:r>
                    <w:br/>
                  </w:r>
                  <w:r>
                    <w:rPr>
                      <w:sz w:val="21"/>
                    </w:rPr>
                    <w:t>26.休眠唤醒：需支持定时休眠唤醒功能，提供精确到秒的自定义时间设置，可以单独设置是否定时休眠或者定时唤醒；</w:t>
                  </w:r>
                  <w:r>
                    <w:br/>
                  </w:r>
                  <w:r>
                    <w:rPr>
                      <w:sz w:val="21"/>
                    </w:rPr>
                    <w:t>27.权限管理：需支持对主机后台设置管理员用户与普通用户两种使用权限，普通用户无法进行相关参数与配置修改；</w:t>
                  </w:r>
                  <w:r>
                    <w:br/>
                  </w:r>
                  <w:r>
                    <w:rPr>
                      <w:sz w:val="21"/>
                    </w:rPr>
                    <w:t>28.系统状态：支持在导播界面实时查看主机当前CPU温度、磁盘空间占用情况、视频录制的参数配置和正在录制的视频时长与大小等信息；</w:t>
                  </w:r>
                  <w:r>
                    <w:br/>
                  </w:r>
                  <w:r>
                    <w:rPr>
                      <w:sz w:val="21"/>
                    </w:rPr>
                    <w:t>29.UVC/UAC功能：要求主机具备通过USB口直接输出音视频信号的能力，实现便捷的视频会议软件接入；</w:t>
                  </w:r>
                  <w:r>
                    <w:br/>
                  </w:r>
                  <w:r>
                    <w:rPr>
                      <w:sz w:val="21"/>
                    </w:rPr>
                    <w:t>30.音频处理：支持音频采样率的设置，且支持AGC自动增益、ANS噪声抑制、EQ均衡、AEC回声抑制等音频处理功能；</w:t>
                  </w:r>
                  <w:r>
                    <w:br/>
                  </w:r>
                  <w:r>
                    <w:rPr>
                      <w:sz w:val="21"/>
                    </w:rPr>
                    <w:t>31.录制码流：支持主码流和子码流的高低双码流录制，且支持自定义清晰度、帧率、码率和I帧间隔，支持动态比特率或静态比特率两种模式；</w:t>
                  </w:r>
                  <w:r>
                    <w:br/>
                  </w:r>
                  <w:r>
                    <w:rPr>
                      <w:sz w:val="21"/>
                    </w:rPr>
                    <w:t>32.存储管理：需支持录像文件循环覆盖功能，开启循环覆盖功能后，录播硬盘在已存储90%的空间时，再次启动录制将删除录播内现存时间最早的录像文件以应对录制频率比较高的情况；</w:t>
                  </w:r>
                  <w:r>
                    <w:br/>
                  </w:r>
                  <w:r>
                    <w:rPr>
                      <w:sz w:val="21"/>
                    </w:rPr>
                    <w:t>33.标签设置：需支持视频信号源标签设置，对摄像机实时拍摄信号、HDMI高清输入信号均可自定义名称标签，为导播控制与编辑灵活性提供便利；</w:t>
                  </w:r>
                  <w:r>
                    <w:br/>
                  </w:r>
                  <w:r>
                    <w:rPr>
                      <w:sz w:val="21"/>
                    </w:rPr>
                    <w:t>34.多场景音频：需支持录制模式和互动模式的独立音频场景设置，针对无线MIC和多媒体等不同设备类型，进行场景化的音频参数设置；</w:t>
                  </w:r>
                  <w:r>
                    <w:br/>
                  </w:r>
                  <w:r>
                    <w:rPr>
                      <w:sz w:val="21"/>
                    </w:rPr>
                    <w:t>35.兼容拍摄：要求录播主机支持电子云镜和机械云台两种智能控制技术，对电子云镜生成的特写画面以及云台的拍摄画面进行控制，实现画面上下左右移动以及变焦切换，特写画面移动与切换支持鼠标定位实现，可以通过鼠标点击快速切换移动画面位置；</w:t>
                  </w:r>
                  <w:r>
                    <w:br/>
                  </w:r>
                  <w:r>
                    <w:rPr>
                      <w:sz w:val="21"/>
                    </w:rPr>
                    <w:t>36.互动能力：要求内置互动模块，无需额外部署MCU类设备即可支持“1+3”的互动授课模式，实现专递课堂教学应用。同时也需支持会议互动模式，创建或加入大规模视音频实时互动。</w:t>
                  </w:r>
                  <w:r>
                    <w:br/>
                  </w:r>
                  <w:r>
                    <w:rPr>
                      <w:sz w:val="21"/>
                    </w:rPr>
                    <w:t>三、其他要求</w:t>
                  </w:r>
                  <w:r>
                    <w:br/>
                  </w:r>
                  <w:r>
                    <w:rPr>
                      <w:sz w:val="21"/>
                    </w:rPr>
                    <w:t>37.要求主机与视频资源管理平台、高清摄像机设备为同一品牌；</w:t>
                  </w:r>
                  <w:r>
                    <w:br/>
                  </w:r>
                  <w:r>
                    <w:rPr>
                      <w:sz w:val="21"/>
                    </w:rPr>
                    <w:t>38.平台对接：支持FTP文件传输协议，主机录制生成的视频文件与应用平台实现自动归档上传</w:t>
                  </w:r>
                  <w:r>
                    <w:br/>
                  </w:r>
                  <w:r>
                    <w:rPr>
                      <w:sz w:val="21"/>
                    </w:rPr>
                    <w:t>39.含录播软件:录制控制,录制管理,分段录制(支持分段录制技术,当录制的课程时间较长时,可按照用户设定的文件时长自动分割录制成多个视频文件,提供不分段、30分钟分段、60分钟分段三种方式可选),同步录制;支持自动、手动导播模式、字幕设置;直播支持自定义直播分辨率和码率,以适应不同网络环境下保持直播的流畅性,支持RTMP和RTSP视频传输协议,支持≥3路RTMP同步推流,可从接入的摄像机信号和电脑信号中选择自定义每路推流信号源,实现多流直播;支持双流互动功能,支持互动通讯录功能,支持音量大小设置;支持对录制视频按标题、主持人、时间、时长进行排序,支持对录像文件进行回放和下载;支持显示查看录像文件的基础信息(主题、主讲人、录制时间、结束时间、文件大小、录制视频分辨率/码流等);内置于录播主机中,实现录制生成的相关文件自动上传平台归档</w:t>
                  </w:r>
                  <w:r>
                    <w:br/>
                  </w:r>
                  <w:r>
                    <w:rPr>
                      <w:sz w:val="21"/>
                    </w:rPr>
                    <w:t>软件需采用</w:t>
                  </w:r>
                  <w:r>
                    <w:rPr>
                      <w:sz w:val="21"/>
                    </w:rPr>
                    <w:t>B/S架构设计，使用主流浏览器通过网络即可访问软件后台进行管理应用。</w:t>
                  </w:r>
                  <w:r>
                    <w:br/>
                  </w:r>
                  <w:r>
                    <w:rPr>
                      <w:sz w:val="21"/>
                    </w:rPr>
                    <w:t>在断网情况下也可以对本地教室进行视频录制，并将录制文件保存在录播主机的内置硬盘中。并要求支持</w:t>
                  </w:r>
                  <w:r>
                    <w:rPr>
                      <w:sz w:val="21"/>
                    </w:rPr>
                    <w:t>4K高清分辨率录制，采用MP4视频格式封装。</w:t>
                  </w:r>
                  <w:r>
                    <w:br/>
                  </w:r>
                  <w:r>
                    <w:rPr>
                      <w:sz w:val="21"/>
                    </w:rPr>
                    <w:t>支持电影模式、资源模式等录制模式。电影模式下实现多路信号的复合成一路画面进行录制；资源模式下要求摄像机画面、电脑画面均可独立录制封装，实现多流录制。</w:t>
                  </w:r>
                  <w:r>
                    <w:br/>
                  </w:r>
                  <w:r>
                    <w:rPr>
                      <w:sz w:val="21"/>
                    </w:rPr>
                    <w:t>支持高低双码流同步录制，并要求支持自定义录制分辨率、码流。</w:t>
                  </w:r>
                  <w:r>
                    <w:br/>
                  </w:r>
                  <w:r>
                    <w:rPr>
                      <w:sz w:val="21"/>
                    </w:rPr>
                    <w:t>支持长视频分段录制的功能，可自定义视频文件分段时长，当录制课程时间较长时，可在不结束录制的条件下自动按分段时长将课程视频文件分割录制成多个视频文件，提供不分段、</w:t>
                  </w:r>
                  <w:r>
                    <w:rPr>
                      <w:sz w:val="21"/>
                    </w:rPr>
                    <w:t>30分钟分段、60分钟分段三种方式可选。</w:t>
                  </w:r>
                  <w:r>
                    <w:br/>
                  </w:r>
                  <w:r>
                    <w:rPr>
                      <w:sz w:val="21"/>
                    </w:rPr>
                    <w:t>支持录制、暂停、结束等基本功能操作，并支持通过外接控制设备以及网页</w:t>
                  </w:r>
                  <w:r>
                    <w:rPr>
                      <w:sz w:val="21"/>
                    </w:rPr>
                    <w:t>web登录控制等方式进行录制控制。</w:t>
                  </w:r>
                  <w:r>
                    <w:br/>
                  </w:r>
                  <w:r>
                    <w:rPr>
                      <w:sz w:val="21"/>
                    </w:rPr>
                    <w:t>内置音频处理模块，支持</w:t>
                  </w:r>
                  <w:r>
                    <w:rPr>
                      <w:sz w:val="21"/>
                    </w:rPr>
                    <w:t>EQ均衡、AEC回声抑制、AGC自动增益、ANS噪声抑制等音频处理功能。</w:t>
                  </w:r>
                  <w:r>
                    <w:br/>
                  </w:r>
                  <w:r>
                    <w:rPr>
                      <w:sz w:val="21"/>
                    </w:rPr>
                    <w:t>为保障低配置电脑也能正常使用，要求支持通过浏览器访问录播主机进入导播界面，在导播界面实现对所有接入视频和录制效果画面的实时预览，并支持在手动导播模式下进行信号源实时切换录制。</w:t>
                  </w:r>
                  <w:r>
                    <w:br/>
                  </w:r>
                  <w:r>
                    <w:rPr>
                      <w:sz w:val="21"/>
                    </w:rPr>
                    <w:t>支持全自动、半自动、手动三种导播模式，并支持录制过程中任意切换导播模式。</w:t>
                  </w:r>
                  <w:r>
                    <w:br/>
                  </w:r>
                  <w:r>
                    <w:rPr>
                      <w:sz w:val="21"/>
                    </w:rPr>
                    <w:t>导播界面可实现接入画面的导播预览，预览画面需包括教师特写、教师全景、学生全景、学生特写、电脑画面等。并支持点击预览画面可自由切换录制画面进行录制。</w:t>
                  </w:r>
                  <w:r>
                    <w:br/>
                  </w:r>
                  <w:r>
                    <w:rPr>
                      <w:sz w:val="21"/>
                    </w:rPr>
                    <w:t>支持</w:t>
                  </w:r>
                  <w:r>
                    <w:rPr>
                      <w:sz w:val="21"/>
                    </w:rPr>
                    <w:t>8个摄像机云台预制位设置，导播过程中可便捷调取摄像机预设位置的画面。</w:t>
                  </w:r>
                  <w:r>
                    <w:br/>
                  </w:r>
                  <w:r>
                    <w:rPr>
                      <w:sz w:val="21"/>
                    </w:rPr>
                    <w:t>录制模式下支持字幕设置，可自主编辑字幕内容。</w:t>
                  </w:r>
                  <w:r>
                    <w:br/>
                  </w:r>
                  <w:r>
                    <w:rPr>
                      <w:sz w:val="21"/>
                    </w:rPr>
                    <w:t>可通过导播界面进行音量控制，调整相关输入输出音量大小。</w:t>
                  </w:r>
                  <w:r>
                    <w:br/>
                  </w:r>
                  <w:r>
                    <w:rPr>
                      <w:sz w:val="21"/>
                    </w:rPr>
                    <w:t>支持</w:t>
                  </w:r>
                  <w:r>
                    <w:rPr>
                      <w:sz w:val="21"/>
                    </w:rPr>
                    <w:t>RTMP和RTSP视频传输协议，并要求支持不少于3路RTMP同步推流直播，并要求自定义选择主码流或子码流信号源进行推流，实现多流直播。</w:t>
                  </w:r>
                  <w:r>
                    <w:br/>
                  </w:r>
                  <w:r>
                    <w:rPr>
                      <w:sz w:val="21"/>
                    </w:rPr>
                    <w:t>支持自定义直播分辨率和码率，最高支持</w:t>
                  </w:r>
                  <w:r>
                    <w:rPr>
                      <w:sz w:val="21"/>
                    </w:rPr>
                    <w:t>1080P@30fps，以适应不同网络环境下保持直播的流畅性。</w:t>
                  </w:r>
                  <w:r>
                    <w:br/>
                  </w:r>
                  <w:r>
                    <w:rPr>
                      <w:sz w:val="21"/>
                    </w:rPr>
                    <w:t>要求支持</w:t>
                  </w:r>
                  <w:r>
                    <w:rPr>
                      <w:sz w:val="21"/>
                    </w:rPr>
                    <w:t>RTMP直播、TS直播、集控推流直播等不少于3种不同直播模式，以适应不同场景直播需求。</w:t>
                  </w:r>
                  <w:r>
                    <w:br/>
                  </w:r>
                  <w:r>
                    <w:rPr>
                      <w:sz w:val="21"/>
                    </w:rPr>
                    <w:t>支持</w:t>
                  </w:r>
                  <w:r>
                    <w:rPr>
                      <w:sz w:val="21"/>
                    </w:rPr>
                    <w:t>H.323、SIP标准视音频互动协议，便捷进行远程互动教学应用。</w:t>
                  </w:r>
                  <w:r>
                    <w:br/>
                  </w:r>
                  <w:r>
                    <w:rPr>
                      <w:sz w:val="21"/>
                    </w:rPr>
                    <w:t>内置互动模块，无需额外部署</w:t>
                  </w:r>
                  <w:r>
                    <w:rPr>
                      <w:sz w:val="21"/>
                    </w:rPr>
                    <w:t>MCU类设备即可支持“1+3”的互动授课模式，实现专递课堂教学应用。同时也需支持会议互动模式，创建或加入大规模视音频实时互动。</w:t>
                  </w:r>
                  <w:r>
                    <w:br/>
                  </w:r>
                  <w:r>
                    <w:rPr>
                      <w:sz w:val="21"/>
                    </w:rPr>
                    <w:t>支持双流互动功能，在互动通讯过程中，支持教学场景信号与电脑课件信号以互相独立的信号进行传输，并最终接收端设备可通过两路</w:t>
                  </w:r>
                  <w:r>
                    <w:rPr>
                      <w:sz w:val="21"/>
                    </w:rPr>
                    <w:t>HDMI接口将接收到的教学场景画面与电脑课件画面同时分别环出到两个显示设备上。</w:t>
                  </w:r>
                  <w:r>
                    <w:br/>
                  </w:r>
                  <w:r>
                    <w:rPr>
                      <w:sz w:val="21"/>
                    </w:rPr>
                    <w:t>支持对接获取互动云系统的通讯录数据，数据内容包括所有已在互动云系统注册的录播账号、录播昵称。支持通过通讯录选择互动对象直接呼叫，或手动输入录播账号进行呼叫，并提供导入通讯录功能。</w:t>
                  </w:r>
                  <w:r>
                    <w:br/>
                  </w:r>
                  <w:r>
                    <w:rPr>
                      <w:sz w:val="21"/>
                    </w:rPr>
                    <w:t>通过录播主机的网络导播界面，需支持主讲端在互动过程中对其余互动参与者的发言权限进行控制，支持单人禁言</w:t>
                  </w:r>
                  <w:r>
                    <w:rPr>
                      <w:sz w:val="21"/>
                    </w:rPr>
                    <w:t>/开启以及全场禁言/开启的控制方式。</w:t>
                  </w:r>
                  <w:r>
                    <w:br/>
                  </w:r>
                  <w:r>
                    <w:rPr>
                      <w:sz w:val="21"/>
                    </w:rPr>
                    <w:t>支持显示查看录像文件的基础信息，包括主题、主讲人、录制时间、结束时间、文件大小、录制视频分辨率</w:t>
                  </w:r>
                  <w:r>
                    <w:rPr>
                      <w:sz w:val="21"/>
                    </w:rPr>
                    <w:t>/码流,录制音频码流/采样率等。</w:t>
                  </w:r>
                </w:p>
              </w:tc>
              <w:tc>
                <w:tcPr>
                  <w:tcW w:type="dxa" w:w="1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录播流媒体处理软件</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1.名称:录播流媒体处理软件</w:t>
                  </w:r>
                  <w:r>
                    <w:br/>
                  </w:r>
                  <w:r>
                    <w:rPr>
                      <w:sz w:val="21"/>
                    </w:rPr>
                    <w:t>2.技术要求:一.整体要求</w:t>
                  </w:r>
                  <w:r>
                    <w:br/>
                  </w:r>
                  <w:r>
                    <w:rPr>
                      <w:sz w:val="21"/>
                    </w:rPr>
                    <w:t>1.要求配套的录播流媒体处理软件在出厂时内置于高清录播主机中。</w:t>
                  </w:r>
                  <w:r>
                    <w:br/>
                  </w:r>
                  <w:r>
                    <w:rPr>
                      <w:sz w:val="21"/>
                    </w:rPr>
                    <w:t>2.软件架构：软件需采用B/S架构设计，使用主流浏览器通过网络即可访问软件后台进行管理应用。</w:t>
                  </w:r>
                  <w:r>
                    <w:br/>
                  </w:r>
                  <w:r>
                    <w:rPr>
                      <w:sz w:val="21"/>
                    </w:rPr>
                    <w:t>3.自主知识产权：要求录播流媒体处理软件具备自主知识产权。</w:t>
                  </w:r>
                  <w:r>
                    <w:br/>
                  </w:r>
                  <w:r>
                    <w:rPr>
                      <w:sz w:val="21"/>
                    </w:rPr>
                    <w:t>二</w:t>
                  </w:r>
                  <w:r>
                    <w:rPr>
                      <w:sz w:val="21"/>
                    </w:rPr>
                    <w:t>.录播模块</w:t>
                  </w:r>
                  <w:r>
                    <w:br/>
                  </w:r>
                  <w:r>
                    <w:rPr>
                      <w:sz w:val="21"/>
                    </w:rPr>
                    <w:t>1.录制存储：要求在断网情况下也可以对本地教室进行视频录制，并将录制文件保存在录播主机的内置硬盘中。并要求支持1080P高清分辨率录制，采用MP4视频格式封装。</w:t>
                  </w:r>
                  <w:r>
                    <w:br/>
                  </w:r>
                  <w:r>
                    <w:rPr>
                      <w:sz w:val="21"/>
                    </w:rPr>
                    <w:t>2.录制模式：支持电影模式、资源模式等录制模式。电影模式下实现多路信号的复合成一路画面进行录制；资源模式下要求摄像机画面、电脑画面均可独立录制封装。</w:t>
                  </w:r>
                  <w:r>
                    <w:br/>
                  </w:r>
                  <w:r>
                    <w:rPr>
                      <w:sz w:val="21"/>
                    </w:rPr>
                    <w:t>3.高低码流录制：要求支持高低双码流同步录制，并要求支持自定义录制分辨率、码流。</w:t>
                  </w:r>
                  <w:r>
                    <w:br/>
                  </w:r>
                  <w:r>
                    <w:rPr>
                      <w:sz w:val="21"/>
                    </w:rPr>
                    <w:t>4.分段录制：要求支持长视频分段录制的功能，可自定义视频文件分段时长，当录制课程时间较长时，可在不结束录制的条件下自动按分段时长将课程视频文件分割录制成多个视频文件，提供不分段、30分钟分段、60分钟分段三种方式可选。</w:t>
                  </w:r>
                  <w:r>
                    <w:br/>
                  </w:r>
                  <w:r>
                    <w:rPr>
                      <w:sz w:val="21"/>
                    </w:rPr>
                    <w:t>5.同步录制：要求支持U盘等外设设备接入主机后，实现本机与U盘同步录制保存的功能。主机正常录制的同时，另存为一份文件保存到U盘中。</w:t>
                  </w:r>
                  <w:r>
                    <w:br/>
                  </w:r>
                  <w:r>
                    <w:rPr>
                      <w:sz w:val="21"/>
                    </w:rPr>
                    <w:t>6.电子云镜：支持电子云镜技术，搭配电子云镜摄像机，实现单镜头拍摄生成全景和特写两组镜头画面并均满足1080P高清视频效果。</w:t>
                  </w:r>
                  <w:r>
                    <w:br/>
                  </w:r>
                  <w:r>
                    <w:rPr>
                      <w:sz w:val="21"/>
                    </w:rPr>
                    <w:t>7.云台控制：支持EPTZ电子云台控制技术，实现对电子云镜摄像机的特写画面进行电子云台控制，包括画面上下左右移动、放大缩小变焦等操作。EPTZ电子云台控制功能应具有鼠标快速定位功能，通过鼠标点击快速居中画面区域</w:t>
                  </w:r>
                  <w:r>
                    <w:br/>
                  </w:r>
                  <w:r>
                    <w:rPr>
                      <w:sz w:val="21"/>
                    </w:rPr>
                    <w:t>8.录制跟踪：要求内置录制画面跟踪功能，无需任何辅助装置，完成摄像机的画面拍摄和跟踪检测，实现课堂教师、学生行为的全自动跟踪。跟踪模式需包括教师走动全景、教师授课特写、教学课件跟踪、学生起立特写、学生听课全景等。为保障系统使用、管理便捷稳定，不接受使用额外配置跟踪主机的方式。</w:t>
                  </w:r>
                  <w:r>
                    <w:br/>
                  </w:r>
                  <w:r>
                    <w:rPr>
                      <w:sz w:val="21"/>
                    </w:rPr>
                    <w:t>9.跟踪屏蔽：支持设置跟踪屏蔽区域，如主动屏蔽掉教师观摩区、窗户窗帘、教室门口、大屏液晶电视等易干扰跟踪效果的地方，所屏蔽的地方系统将不对其进行图像分析跟踪运算，以避免这些地方干扰整体的跟踪效果。</w:t>
                  </w:r>
                  <w:r>
                    <w:br/>
                  </w:r>
                  <w:r>
                    <w:rPr>
                      <w:sz w:val="21"/>
                    </w:rPr>
                    <w:t>10.录制控制：要求支持录制、暂停、结束等基本功能操作，并支持通过外接控制设备以及网页web登录控制等方式进行录制控制。</w:t>
                  </w:r>
                  <w:r>
                    <w:br/>
                  </w:r>
                  <w:r>
                    <w:rPr>
                      <w:sz w:val="21"/>
                    </w:rPr>
                    <w:t>11.音频处理：要求内置音频处理模块，支持EQ均衡、噪声抑制等音频处理功能。</w:t>
                  </w:r>
                  <w:r>
                    <w:br/>
                  </w:r>
                  <w:r>
                    <w:rPr>
                      <w:sz w:val="21"/>
                    </w:rPr>
                    <w:t>三</w:t>
                  </w:r>
                  <w:r>
                    <w:rPr>
                      <w:sz w:val="21"/>
                    </w:rPr>
                    <w:t>.导播模块</w:t>
                  </w:r>
                  <w:r>
                    <w:br/>
                  </w:r>
                  <w:r>
                    <w:rPr>
                      <w:sz w:val="21"/>
                    </w:rPr>
                    <w:t>1.网络导播：为保障低配置电脑也能正常使用，要求支持通过浏览器访问录播主机进入导播界面，在导播界面实现对所有接入视频和录制效果画面的实时预览，并支持在手动导播模式下进行信号源实时切换录制。不接受安装客户端软件进行导播的方式。</w:t>
                  </w:r>
                  <w:r>
                    <w:br/>
                  </w:r>
                  <w:r>
                    <w:rPr>
                      <w:sz w:val="21"/>
                    </w:rPr>
                    <w:t>2.导播模式：支持全自动、半自动、手动三种导播模式，并支持录制过程中任意切换导播模式。</w:t>
                  </w:r>
                  <w:r>
                    <w:br/>
                  </w:r>
                  <w:r>
                    <w:rPr>
                      <w:sz w:val="21"/>
                    </w:rPr>
                    <w:t>3.导播预览：要求导播界面可实现接入画面的导播预览，预览画面需包括教师特写、教师全景、学生全景、学生特写、电脑画面等。并支持点击预览画面可自由切换录制画面进行录制。</w:t>
                  </w:r>
                  <w:r>
                    <w:br/>
                  </w:r>
                  <w:r>
                    <w:rPr>
                      <w:sz w:val="21"/>
                    </w:rPr>
                    <w:t>4.画面布局：提供双分屏、三分屏、画中画等录制布局，并支持自定义布局方式，支持多个视频图层自由叠加组合，自定义布局时可随意拖拉画面窗口。</w:t>
                  </w:r>
                  <w:r>
                    <w:br/>
                  </w:r>
                  <w:r>
                    <w:rPr>
                      <w:sz w:val="21"/>
                    </w:rPr>
                    <w:t>5.导播跟踪：要求支持自动、半自动、手动三种导播模式。</w:t>
                  </w:r>
                  <w:r>
                    <w:br/>
                  </w:r>
                  <w:r>
                    <w:rPr>
                      <w:sz w:val="21"/>
                    </w:rPr>
                    <w:t>6.摄像机预置位：要求支持8个摄像机电子云台预制位设置，导播过程中可便捷调取摄像机预设位置的画面。</w:t>
                  </w:r>
                  <w:r>
                    <w:br/>
                  </w:r>
                  <w:r>
                    <w:rPr>
                      <w:sz w:val="21"/>
                    </w:rPr>
                    <w:t>7.字幕台标：要求录制模式下支持Logo台标、字幕设置，可自主上传Logo图标、编辑字幕内容。</w:t>
                  </w:r>
                  <w:r>
                    <w:br/>
                  </w:r>
                  <w:r>
                    <w:rPr>
                      <w:sz w:val="21"/>
                    </w:rPr>
                    <w:t>8.音量控制：要求可通过导播界面进行音量控制，调整相关输入输出音量大小。</w:t>
                  </w:r>
                  <w:r>
                    <w:br/>
                  </w:r>
                  <w:r>
                    <w:rPr>
                      <w:sz w:val="21"/>
                    </w:rPr>
                    <w:t>四</w:t>
                  </w:r>
                  <w:r>
                    <w:rPr>
                      <w:sz w:val="21"/>
                    </w:rPr>
                    <w:t>.直播模块</w:t>
                  </w:r>
                  <w:r>
                    <w:br/>
                  </w:r>
                  <w:r>
                    <w:rPr>
                      <w:sz w:val="21"/>
                    </w:rPr>
                    <w:t>1.多流直播：要求支持RTMP和RTSP视频传输协议，并要求支持不少于3路RTMP同步推流直播，并可自定义选择主码流或子码流进行推流直播。</w:t>
                  </w:r>
                  <w:r>
                    <w:br/>
                  </w:r>
                  <w:r>
                    <w:rPr>
                      <w:sz w:val="21"/>
                    </w:rPr>
                    <w:t>2.直播码流：支持自定义直播分辨率和码率，最高支持1080P@30fps，以适应不同网络环境下保持直播的流畅性。</w:t>
                  </w:r>
                  <w:r>
                    <w:br/>
                  </w:r>
                  <w:r>
                    <w:rPr>
                      <w:sz w:val="21"/>
                    </w:rPr>
                    <w:t>3.直播模式：要求支持RTMP直播、TS直播、集控推流直播等不少于3种不同直播模式，以适应不同场景直播需求。</w:t>
                  </w:r>
                  <w:r>
                    <w:br/>
                  </w:r>
                  <w:r>
                    <w:rPr>
                      <w:sz w:val="21"/>
                    </w:rPr>
                    <w:t>五</w:t>
                  </w:r>
                  <w:r>
                    <w:rPr>
                      <w:sz w:val="21"/>
                    </w:rPr>
                    <w:t>.互动模块</w:t>
                  </w:r>
                  <w:r>
                    <w:br/>
                  </w:r>
                  <w:r>
                    <w:rPr>
                      <w:sz w:val="21"/>
                    </w:rPr>
                    <w:t>1.互动协议：支持H.323、SIP标准视音频互动协议，便捷进行远程互动教学应用。</w:t>
                  </w:r>
                  <w:r>
                    <w:br/>
                  </w:r>
                  <w:r>
                    <w:rPr>
                      <w:sz w:val="21"/>
                    </w:rPr>
                    <w:t>2.互动要求：要求内置互动模块，无需额外部署MCU类设备即可支持“1+3”的互动授课模式，实现专递课堂教学应用。同时也需支持会议互动模式，创建或加入大规模视音频实时互动。</w:t>
                  </w:r>
                  <w:r>
                    <w:br/>
                  </w:r>
                  <w:r>
                    <w:rPr>
                      <w:sz w:val="21"/>
                    </w:rPr>
                    <w:t>3.双流互动：要求支持双流互动功能，在互动通讯过程中，支持教学场景信号与电脑课件信号以互相独立的信号进行传输，并最终接收端设备可通过两路HDMI接口将接收到的教学场景画面与电脑课件画面同时分别环出到两个显示设备上。</w:t>
                  </w:r>
                  <w:r>
                    <w:br/>
                  </w:r>
                  <w:r>
                    <w:rPr>
                      <w:sz w:val="21"/>
                    </w:rPr>
                    <w:t>4.互动通讯录：支持对接获取互动云系统的通讯录数据，数据内容包括所有已在互动云系统注册的录播账号、录播昵称。支持通过通讯录选择互动对象直接呼叫，或手动输入录播账号进行呼叫，并提供导入通讯录功能。</w:t>
                  </w:r>
                  <w:r>
                    <w:br/>
                  </w:r>
                  <w:r>
                    <w:rPr>
                      <w:sz w:val="21"/>
                    </w:rPr>
                    <w:t>5.发言权限控制：通过录播主机的网络导播界面，需支持主讲端在互动过程中对其余互动参与者的发言权限进行控制，支持单人禁言/开启以及全场禁言/开启的控制方式。</w:t>
                  </w:r>
                  <w:r>
                    <w:br/>
                  </w:r>
                  <w:r>
                    <w:rPr>
                      <w:sz w:val="21"/>
                    </w:rPr>
                    <w:t>6.互动画质：要求录播主机在双向互动过程中，可实现1080P@30FPS画质，并支持网络自适应功能。</w:t>
                  </w:r>
                  <w:r>
                    <w:br/>
                  </w:r>
                  <w:r>
                    <w:rPr>
                      <w:sz w:val="21"/>
                    </w:rPr>
                    <w:t>7.互动网络检测：要求录播主机支持网络检测功能，测试录播主机与互动服务器之间的网络通讯情况，包括上下行丢包率数据、带宽数据。互动画面中可叠加显示各互动点的视频码流和丢包率。</w:t>
                  </w:r>
                  <w:r>
                    <w:br/>
                  </w:r>
                  <w:r>
                    <w:rPr>
                      <w:sz w:val="21"/>
                    </w:rPr>
                    <w:t>六</w:t>
                  </w:r>
                  <w:r>
                    <w:rPr>
                      <w:sz w:val="21"/>
                    </w:rPr>
                    <w:t>.管理模块</w:t>
                  </w:r>
                  <w:r>
                    <w:br/>
                  </w:r>
                  <w:r>
                    <w:rPr>
                      <w:sz w:val="21"/>
                    </w:rPr>
                    <w:t>1.录像管理：支持对录制视频按标题、主持人、时间、时长进行排序，便于快速检索所需视频。支持对录像文件进行回放和下载</w:t>
                  </w:r>
                  <w:r>
                    <w:br/>
                  </w:r>
                  <w:r>
                    <w:rPr>
                      <w:sz w:val="21"/>
                    </w:rPr>
                    <w:t>2.视频修复：支持硬盘格式化功能，支持对设备异常断电、宕机造成的损坏视频文件进行修复。</w:t>
                  </w:r>
                  <w:r>
                    <w:br/>
                  </w:r>
                  <w:r>
                    <w:rPr>
                      <w:sz w:val="21"/>
                    </w:rPr>
                    <w:t>3.版本切换：支持中英双语版本切换，适合不同用户的应用需求。要求通过网络导播界面即可便捷切换，无需进行更改授权、系统升级等复杂操作。</w:t>
                  </w:r>
                  <w:r>
                    <w:br/>
                  </w:r>
                  <w:r>
                    <w:rPr>
                      <w:sz w:val="21"/>
                    </w:rPr>
                    <w:t>4.面板管控：支持接入控制面板，对录播设备进行唤醒、录制管理。</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教师高清摄像机</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1.名称:教师高清摄像机</w:t>
                  </w:r>
                  <w:r>
                    <w:br/>
                  </w:r>
                  <w:r>
                    <w:rPr>
                      <w:sz w:val="21"/>
                    </w:rPr>
                    <w:t>2.技术要求:1.传感器：要求采用CMOS类型图像传感器，尺寸≥1/2.5英寸；</w:t>
                  </w:r>
                  <w:r>
                    <w:br/>
                  </w:r>
                  <w:r>
                    <w:rPr>
                      <w:sz w:val="21"/>
                    </w:rPr>
                    <w:t>2.像素：有效像素≥800万；</w:t>
                  </w:r>
                  <w:r>
                    <w:br/>
                  </w:r>
                  <w:r>
                    <w:rPr>
                      <w:sz w:val="21"/>
                    </w:rPr>
                    <w:t>3.视频分辨率：最大可支持3840×2160并向下兼容；</w:t>
                  </w:r>
                  <w:r>
                    <w:br/>
                  </w:r>
                  <w:r>
                    <w:rPr>
                      <w:sz w:val="21"/>
                    </w:rPr>
                    <w:t>4.变焦：要求支持自动和手动变焦，综合变焦倍数≥22倍；</w:t>
                  </w:r>
                  <w:r>
                    <w:br/>
                  </w:r>
                  <w:r>
                    <w:rPr>
                      <w:sz w:val="21"/>
                    </w:rPr>
                    <w:t>5.云台转动：要求具备机械云台可进行转动跟踪。水平转动速度最大不少于90°/s，垂直转动速度最大不少70°/s；</w:t>
                  </w:r>
                  <w:r>
                    <w:br/>
                  </w:r>
                  <w:r>
                    <w:rPr>
                      <w:sz w:val="21"/>
                    </w:rPr>
                    <w:t>6.快门速度：要求支持高速与慢速快门速度，最快不小于1/10000s，最慢不小于1/25s；</w:t>
                  </w:r>
                  <w:r>
                    <w:br/>
                  </w:r>
                  <w:r>
                    <w:rPr>
                      <w:sz w:val="21"/>
                    </w:rPr>
                    <w:t>7.视场角大小：支持水平视场角≥70°，垂直视场角≥43°；</w:t>
                  </w:r>
                  <w:r>
                    <w:br/>
                  </w:r>
                  <w:r>
                    <w:rPr>
                      <w:sz w:val="21"/>
                    </w:rPr>
                    <w:t>8.视频编码：要求支持H.265、H.264高清视频编码协议；</w:t>
                  </w:r>
                  <w:r>
                    <w:br/>
                  </w:r>
                  <w:r>
                    <w:rPr>
                      <w:sz w:val="21"/>
                    </w:rPr>
                    <w:t>9.视频输出：要求具备数字视频输出口（RJ45）≥1，HDMI视频输出口≥1；</w:t>
                  </w:r>
                  <w:r>
                    <w:br/>
                  </w:r>
                  <w:r>
                    <w:rPr>
                      <w:sz w:val="21"/>
                    </w:rPr>
                    <w:t>10.通讯接口：要求具备RS232/RS422≥1；</w:t>
                  </w:r>
                  <w:r>
                    <w:br/>
                  </w:r>
                  <w:r>
                    <w:rPr>
                      <w:sz w:val="21"/>
                    </w:rPr>
                    <w:t>11.网络接入：RJ45网络接口≥1，并支持100M/1000M自适应以太网接入与RTSP协议网络视频输出；</w:t>
                  </w:r>
                  <w:r>
                    <w:br/>
                  </w:r>
                  <w:r>
                    <w:rPr>
                      <w:sz w:val="21"/>
                    </w:rPr>
                    <w:t>12.音频接口：Line in输入口≥1；</w:t>
                  </w:r>
                  <w:r>
                    <w:br/>
                  </w:r>
                  <w:r>
                    <w:rPr>
                      <w:sz w:val="21"/>
                    </w:rPr>
                    <w:t>13.音频编码：要求支持OPUS、G.711A、ACC等常用音频编码协议；</w:t>
                  </w:r>
                  <w:r>
                    <w:br/>
                  </w:r>
                  <w:r>
                    <w:rPr>
                      <w:sz w:val="21"/>
                    </w:rPr>
                    <w:t>14.USB接口：要求具备USB Type-A≥1；</w:t>
                  </w:r>
                  <w:r>
                    <w:br/>
                  </w:r>
                  <w:r>
                    <w:rPr>
                      <w:sz w:val="21"/>
                    </w:rPr>
                    <w:t>15.协议支持：要求支持VISCA/ONVIF协议满足多种场景控制要求；</w:t>
                  </w:r>
                  <w:r>
                    <w:br/>
                  </w:r>
                  <w:r>
                    <w:rPr>
                      <w:sz w:val="21"/>
                    </w:rPr>
                    <w:t>16.背光补偿：要求具备背光补偿功能；</w:t>
                  </w:r>
                  <w:r>
                    <w:br/>
                  </w:r>
                  <w:r>
                    <w:rPr>
                      <w:sz w:val="21"/>
                    </w:rPr>
                    <w:t>17.数字降噪：支持2D/3D数字降噪，信噪比≥55dB；</w:t>
                  </w:r>
                  <w:r>
                    <w:br/>
                  </w:r>
                  <w:r>
                    <w:rPr>
                      <w:sz w:val="21"/>
                    </w:rPr>
                    <w:t>18.一线通：要求与搭配的录播主机实现基于RJ45双绞线的一线通连接，完成摄像机供电、控制以及视频信号传输；</w:t>
                  </w:r>
                  <w:r>
                    <w:br/>
                  </w:r>
                  <w:r>
                    <w:rPr>
                      <w:sz w:val="21"/>
                    </w:rPr>
                    <w:t>19.高效数据传输：支持对同品牌录播主机实现基于数据链路层的数字视频数据传输技术，能实现≤100ms的声画同步，在拍摄运动画面和复杂画面时不存在镜头呼吸效应带来的周期性画面焦距抖动；</w:t>
                  </w:r>
                  <w:r>
                    <w:br/>
                  </w:r>
                  <w:r>
                    <w:rPr>
                      <w:sz w:val="21"/>
                    </w:rPr>
                    <w:t>20.AI跟踪：要求内置跟踪算法，摄像机内无额外辅助摄像头也无需增加任何设备即可实现人像自动跟踪，包括水平运动、俯仰运动、变焦、聚焦四维实时跟踪；</w:t>
                  </w:r>
                  <w:r>
                    <w:br/>
                  </w:r>
                  <w:r>
                    <w:rPr>
                      <w:sz w:val="21"/>
                    </w:rPr>
                    <w:t>21.跟踪逻辑自选：要求支持根据AI智能算法，同一摄像机可根据部署使用场景智能应用为教师、学生跟踪模式，无需手动设置；</w:t>
                  </w:r>
                  <w:r>
                    <w:br/>
                  </w:r>
                  <w:r>
                    <w:rPr>
                      <w:sz w:val="21"/>
                    </w:rPr>
                    <w:t>22.交叉识别：需支持对锁定跟拍对象进行人脸特征与肢体双重认证识别，在多人同时进入拍摄画面的情况下，持续锁定跟踪对象，不出现跟丢和误跟的情况；</w:t>
                  </w:r>
                  <w:r>
                    <w:br/>
                  </w:r>
                  <w:r>
                    <w:rPr>
                      <w:sz w:val="21"/>
                    </w:rPr>
                    <w:t>23.AI抗干扰：支持在拍摄画面有显示设备或其他动态视频播放的情况下，自动启用AI抗干扰能力，保障画面始终锁定被跟踪对象，且跟踪效果不受影响；</w:t>
                  </w:r>
                  <w:r>
                    <w:br/>
                  </w:r>
                  <w:r>
                    <w:rPr>
                      <w:sz w:val="21"/>
                    </w:rPr>
                    <w:t>24.PTZ自适应：需支持PTZ实时跟焦，AI跟踪的状态下能实现摄像机水平旋转、垂直旋转、变焦的实时同步变化，无需等待拍摄对象稳定后再变焦调整画面，移动过程不虚焦，实现拍摄画面的自适应稳定调整；</w:t>
                  </w:r>
                  <w:r>
                    <w:br/>
                  </w:r>
                  <w:r>
                    <w:rPr>
                      <w:sz w:val="21"/>
                    </w:rPr>
                    <w:t>25.电源支持：支持录播主机供电和DC12V电源适配器等供电方式；</w:t>
                  </w:r>
                  <w:r>
                    <w:br/>
                  </w:r>
                  <w:r>
                    <w:rPr>
                      <w:sz w:val="21"/>
                    </w:rPr>
                    <w:t>26.要求摄像机与录播主机为同一品牌。</w:t>
                  </w:r>
                  <w:r>
                    <w:br/>
                  </w:r>
                  <w:r>
                    <w:rPr>
                      <w:sz w:val="21"/>
                    </w:rPr>
                    <w:t>27.摄像机支架:根据摄像机现场安装位置和方式调整支架,支持或壁装或吊装或吸顶或立装</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学生高清摄像机</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1.名称:学生高清摄像机</w:t>
                  </w:r>
                  <w:r>
                    <w:br/>
                  </w:r>
                  <w:r>
                    <w:rPr>
                      <w:sz w:val="21"/>
                    </w:rPr>
                    <w:t>2.技术要求:1.传感器类型：CMOS、1/2.5英寸</w:t>
                  </w:r>
                  <w:r>
                    <w:br/>
                  </w:r>
                  <w:r>
                    <w:rPr>
                      <w:sz w:val="21"/>
                    </w:rPr>
                    <w:t>2.采用逐行扫描模式，有效像素不低于1130万。</w:t>
                  </w:r>
                  <w:r>
                    <w:br/>
                  </w:r>
                  <w:r>
                    <w:rPr>
                      <w:sz w:val="21"/>
                    </w:rPr>
                    <w:t>3.采用了2D和基于运动估计的3D降噪算法</w:t>
                  </w:r>
                  <w:r>
                    <w:br/>
                  </w:r>
                  <w:r>
                    <w:rPr>
                      <w:sz w:val="21"/>
                    </w:rPr>
                    <w:t>4.最大水平视场角84.7°，最大垂直视场角53.4°</w:t>
                  </w:r>
                  <w:r>
                    <w:br/>
                  </w:r>
                  <w:r>
                    <w:rPr>
                      <w:sz w:val="21"/>
                    </w:rPr>
                    <w:t>5.网络接口：RJ45≥1，10/100/1000M自适应</w:t>
                  </w:r>
                  <w:r>
                    <w:br/>
                  </w:r>
                  <w:r>
                    <w:rPr>
                      <w:sz w:val="21"/>
                    </w:rPr>
                    <w:t>6.视频接口：3G-SDI≥1</w:t>
                  </w:r>
                  <w:r>
                    <w:br/>
                  </w:r>
                  <w:r>
                    <w:rPr>
                      <w:sz w:val="21"/>
                    </w:rPr>
                    <w:t>7.编码技术：视频H.264/H.265</w:t>
                  </w:r>
                  <w:r>
                    <w:br/>
                  </w:r>
                  <w:r>
                    <w:rPr>
                      <w:sz w:val="21"/>
                    </w:rPr>
                    <w:t>8.支持DC12V电源适配器供电与POC供电方式</w:t>
                  </w:r>
                  <w:r>
                    <w:br/>
                  </w:r>
                  <w:r>
                    <w:rPr>
                      <w:sz w:val="21"/>
                    </w:rPr>
                    <w:t>9.内置跟踪分析功能，无需辅助跟踪摄像头即可完成对象跟踪捕捉，支持学生全景和特写切换跟踪模式</w:t>
                  </w:r>
                  <w:r>
                    <w:br/>
                  </w:r>
                  <w:r>
                    <w:rPr>
                      <w:sz w:val="21"/>
                    </w:rPr>
                    <w:t>10.支持电子云镜技术，单镜头拍摄可输出“全景”、“特写”双信号画面至录播主机</w:t>
                  </w:r>
                  <w:r>
                    <w:br/>
                  </w:r>
                  <w:r>
                    <w:rPr>
                      <w:sz w:val="21"/>
                    </w:rPr>
                    <w:t>11.要求摄像机与录播主机为同一品牌</w:t>
                  </w:r>
                  <w:r>
                    <w:br/>
                  </w:r>
                  <w:r>
                    <w:rPr>
                      <w:sz w:val="21"/>
                    </w:rPr>
                    <w:t>3.摄像机支架:根据摄像机现场安装位置和方式调整支架,支持或壁装或吊装或吸顶或立装</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高清摄像机管理软件</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1.名称:高清摄像机管理软件</w:t>
                  </w:r>
                  <w:r>
                    <w:br/>
                  </w:r>
                  <w:r>
                    <w:rPr>
                      <w:sz w:val="21"/>
                    </w:rPr>
                    <w:t>2.技术要求:1.摄像机管理软件采用B/S架构，支持通用浏览器直接访问进行管理。</w:t>
                  </w:r>
                  <w:r>
                    <w:br/>
                  </w:r>
                  <w:r>
                    <w:rPr>
                      <w:sz w:val="21"/>
                    </w:rPr>
                    <w:t>2.支持网络参数设置与修改，支持一键恢复默认参数。</w:t>
                  </w:r>
                  <w:r>
                    <w:br/>
                  </w:r>
                  <w:r>
                    <w:rPr>
                      <w:sz w:val="21"/>
                    </w:rPr>
                    <w:t>3.支持曝光模式设置功能，包括自动、手动。</w:t>
                  </w:r>
                  <w:r>
                    <w:br/>
                  </w:r>
                  <w:r>
                    <w:rPr>
                      <w:sz w:val="21"/>
                    </w:rPr>
                    <w:t>4.支持抗闪烁频率、动态范围、光圈、快门参数设置。</w:t>
                  </w:r>
                  <w:r>
                    <w:br/>
                  </w:r>
                  <w:r>
                    <w:rPr>
                      <w:sz w:val="21"/>
                    </w:rPr>
                    <w:t>5.支持自动白平衡设置功能，红、蓝增益可调。</w:t>
                  </w:r>
                  <w:r>
                    <w:br/>
                  </w:r>
                  <w:r>
                    <w:rPr>
                      <w:sz w:val="21"/>
                    </w:rPr>
                    <w:t>6.支持噪声抑制设置功能，支持2D、3D降噪。</w:t>
                  </w:r>
                  <w:r>
                    <w:br/>
                  </w:r>
                  <w:r>
                    <w:rPr>
                      <w:sz w:val="21"/>
                    </w:rPr>
                    <w:t>7.支持摄像机图像质量调节功能，包括亮度、对比度、色调、饱和度。</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智能跟踪拍摄软件</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1.名称:智能跟踪拍摄软件</w:t>
                  </w:r>
                  <w:r>
                    <w:br/>
                  </w:r>
                  <w:r>
                    <w:rPr>
                      <w:sz w:val="21"/>
                    </w:rPr>
                    <w:t>2.技术要求:1.摄像机传输处理软件需采用B/S架构，支持通用浏览器直接访问进行管理；</w:t>
                  </w:r>
                  <w:r>
                    <w:br/>
                  </w:r>
                  <w:r>
                    <w:rPr>
                      <w:sz w:val="21"/>
                    </w:rPr>
                    <w:t>2.需支持曝光模式设置功能，包括自动、手动；</w:t>
                  </w:r>
                  <w:r>
                    <w:br/>
                  </w:r>
                  <w:r>
                    <w:rPr>
                      <w:sz w:val="21"/>
                    </w:rPr>
                    <w:t>3.需支持抗闪烁频率、动态范围、光圈、快门参数设置；</w:t>
                  </w:r>
                  <w:r>
                    <w:br/>
                  </w:r>
                  <w:r>
                    <w:rPr>
                      <w:sz w:val="21"/>
                    </w:rPr>
                    <w:t>4.需支持设置自动/手动/一键锁定/室内/室外多场景白平衡设置，红、蓝增益可调以满足不同环境取景需要；；</w:t>
                  </w:r>
                  <w:r>
                    <w:br/>
                  </w:r>
                  <w:r>
                    <w:rPr>
                      <w:sz w:val="21"/>
                    </w:rPr>
                    <w:t>5.需支持噪声抑制设置功能，支持2D、3D降噪；</w:t>
                  </w:r>
                  <w:r>
                    <w:br/>
                  </w:r>
                  <w:r>
                    <w:rPr>
                      <w:sz w:val="21"/>
                    </w:rPr>
                    <w:t>6.需支持摄像机图像质量调节功能，包括亮度、对比度、色调、饱和度；</w:t>
                  </w:r>
                  <w:r>
                    <w:br/>
                  </w:r>
                  <w:r>
                    <w:rPr>
                      <w:sz w:val="21"/>
                    </w:rPr>
                    <w:t>7.需支持图像水平、垂直翻转，适应摄像机不同的安装方式要求；</w:t>
                  </w:r>
                  <w:r>
                    <w:br/>
                  </w:r>
                  <w:r>
                    <w:rPr>
                      <w:sz w:val="21"/>
                    </w:rPr>
                    <w:t>8.需支持摄像机控制功能，包括云台控制、预置位设置与调用、焦距调节等；</w:t>
                  </w:r>
                  <w:r>
                    <w:br/>
                  </w:r>
                  <w:r>
                    <w:rPr>
                      <w:sz w:val="21"/>
                    </w:rPr>
                    <w:t>9.需支持自动/手动两种聚焦锁定模式；</w:t>
                  </w:r>
                  <w:r>
                    <w:br/>
                  </w:r>
                  <w:r>
                    <w:rPr>
                      <w:sz w:val="21"/>
                    </w:rPr>
                    <w:t>10.支持设置预置位数量≥255，预置位设置精度≤0.1°；</w:t>
                  </w:r>
                  <w:r>
                    <w:br/>
                  </w:r>
                  <w:r>
                    <w:rPr>
                      <w:sz w:val="21"/>
                    </w:rPr>
                    <w:t>11.需支持跟踪人物丢失寻回机制，在智能跟踪的场景下跟拍对象出画后重新回到拍摄画面将再次锁定跟踪；</w:t>
                  </w:r>
                  <w:r>
                    <w:br/>
                  </w:r>
                  <w:r>
                    <w:rPr>
                      <w:sz w:val="21"/>
                    </w:rPr>
                    <w:t>12.支持配合录播主机设置五分像、七分像、全身像等多种教师图像跟踪画面模式，根据实际需要设置选用教师跟踪画面的大小；</w:t>
                  </w:r>
                  <w:r>
                    <w:br/>
                  </w:r>
                  <w:r>
                    <w:rPr>
                      <w:sz w:val="21"/>
                    </w:rPr>
                    <w:t>13.支持配合录播主机划分的自动跟踪区域，当锁定跟踪人物走出自动跟踪区域时即停止跟踪，直到重新回到区域出现在画面中为止；</w:t>
                  </w:r>
                  <w:r>
                    <w:br/>
                  </w:r>
                  <w:r>
                    <w:rPr>
                      <w:sz w:val="21"/>
                    </w:rPr>
                    <w:t>14.需支持依据录播主机设置的跟踪目标更新周期时间，被跟拍人员脱离跟踪拍摄区域后开始计时，到达更新周期时间后自动解除目标跟拍锁定，回归默认状态，待下一位人员进入画面中开始重新锁定跟踪；</w:t>
                  </w:r>
                  <w:r>
                    <w:br/>
                  </w:r>
                  <w:r>
                    <w:rPr>
                      <w:sz w:val="21"/>
                    </w:rPr>
                    <w:t>15.要求软件在出厂时内嵌于摄像机中</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智能课堂行为分析软件</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1.名称:智能课堂行为分析软件</w:t>
                  </w:r>
                  <w:r>
                    <w:br/>
                  </w:r>
                  <w:r>
                    <w:rPr>
                      <w:sz w:val="21"/>
                    </w:rPr>
                    <w:t>2.技术要求:一、整体要求</w:t>
                  </w:r>
                  <w:r>
                    <w:br/>
                  </w:r>
                  <w:r>
                    <w:rPr>
                      <w:sz w:val="21"/>
                    </w:rPr>
                    <w:t>1.兼容对接：配套AI视频分析终端，实现视频数据分析；同时支持与视频资源管理平台无缝对接，可将数据通过平台进行分析结果数据展示。</w:t>
                  </w:r>
                  <w:r>
                    <w:br/>
                  </w:r>
                  <w:r>
                    <w:rPr>
                      <w:sz w:val="21"/>
                    </w:rPr>
                    <w:t>2.多维分析：支持多维度课堂分析数据，包括“课堂类型”、“学生专注度数”、“RT-CH互动指数”、“出勤人数”、“教师轨迹”、“课堂关词”等维度数据。</w:t>
                  </w:r>
                  <w:r>
                    <w:br/>
                  </w:r>
                  <w:r>
                    <w:rPr>
                      <w:sz w:val="21"/>
                    </w:rPr>
                    <w:t>3.课堂质量报告：软件通过分析结果对每个课堂视频自动形成“课堂质量报告”，包含对课堂教情数据（包括教师提问、语速、关键词、轨迹、S-T分析、互动指数、RT-CH等）、课堂学情数据（包括学生出勤、课堂专注曲线、学生动作表情）等数据的多维度分析结果。</w:t>
                  </w:r>
                  <w:r>
                    <w:br/>
                  </w:r>
                  <w:r>
                    <w:rPr>
                      <w:sz w:val="21"/>
                    </w:rPr>
                    <w:t>二、课堂教情分析要求</w:t>
                  </w:r>
                  <w:r>
                    <w:br/>
                  </w:r>
                  <w:r>
                    <w:rPr>
                      <w:sz w:val="21"/>
                    </w:rPr>
                    <w:t>1.教学行为分析：支持“教师讲授”、“指导学生”、“学生展示汇报”、“教师板书”、“师生互动”、“学生讨论”、“生生互动”、“课件展示”和“教学资源展示”多种维度的教学行为识别。</w:t>
                  </w:r>
                  <w:r>
                    <w:br/>
                  </w:r>
                  <w:r>
                    <w:rPr>
                      <w:sz w:val="21"/>
                    </w:rPr>
                    <w:t>2.展示模型：支持以秒为颗粒度对各种类型的教学行为进行基于AI功能的全自动伴随式分析，以课堂时间为轴线形成课堂教学评估数据，并以图表形式直观展示课堂每个时刻的行为类型和持续时长。</w:t>
                  </w:r>
                  <w:r>
                    <w:br/>
                  </w:r>
                  <w:r>
                    <w:rPr>
                      <w:sz w:val="21"/>
                    </w:rPr>
                    <w:t>3.互动指数：支持生成师生互动指数热力图，通过互动指数展示一节课堂种师生互动情况。</w:t>
                  </w:r>
                  <w:r>
                    <w:br/>
                  </w:r>
                  <w:r>
                    <w:rPr>
                      <w:sz w:val="21"/>
                    </w:rPr>
                    <w:t>4.支持弗兰德斯教学行为分析法（S-T）：要求支持根据图像识别全自动跟踪数据生成S-T曲线图，帮助用户进行教学技能提升和评估。</w:t>
                  </w:r>
                  <w:r>
                    <w:br/>
                  </w:r>
                  <w:r>
                    <w:rPr>
                      <w:sz w:val="21"/>
                    </w:rPr>
                    <w:t>5.RT-CH教学模型：引入RT-CH教学分析模型，系统自动生成矩阵图，并判定授课类型属于对话型、练习型、混合型、讲授型。</w:t>
                  </w:r>
                  <w:r>
                    <w:br/>
                  </w:r>
                  <w:r>
                    <w:rPr>
                      <w:sz w:val="21"/>
                    </w:rPr>
                    <w:t>6.教师轨迹分析：支持统计整个课节时间内授课教师的授课行动轨迹并形成教师轨迹热力分布图，要求轨迹图以教室横纵坐标形式直观呈现教师授课过程中的授课位置数据。</w:t>
                  </w:r>
                  <w:r>
                    <w:br/>
                  </w:r>
                  <w:r>
                    <w:rPr>
                      <w:sz w:val="21"/>
                    </w:rPr>
                    <w:t>7.教师巡视分析：要求支持教师巡视情况统计并形成教师巡视分析图，分析数据应包括教师课堂巡视次数、时长、巡视区域时长占比等数据。</w:t>
                  </w:r>
                  <w:r>
                    <w:br/>
                  </w:r>
                  <w:r>
                    <w:rPr>
                      <w:sz w:val="21"/>
                    </w:rPr>
                    <w:t>三、课堂学生分析要求</w:t>
                  </w:r>
                  <w:r>
                    <w:br/>
                  </w:r>
                  <w:r>
                    <w:rPr>
                      <w:sz w:val="21"/>
                    </w:rPr>
                    <w:t>1.班级出勤率统计：以班级维度进行班级出勤人数统计，包括应出席人数、实际出席人数、迟到人数、早退人数等。</w:t>
                  </w:r>
                  <w:r>
                    <w:br/>
                  </w:r>
                  <w:r>
                    <w:rPr>
                      <w:sz w:val="21"/>
                    </w:rPr>
                    <w:t>2.学生专注度分析：支持以课堂时间为轴线，对各个时刻学生的抬头率进行分析统计，形成学生观课专注度曲线变化数据统计。</w:t>
                  </w:r>
                  <w:r>
                    <w:br/>
                  </w:r>
                  <w:r>
                    <w:rPr>
                      <w:sz w:val="21"/>
                    </w:rPr>
                    <w:t>3.支持学生课堂动作分析，包括趴桌子、举手、站立等肢体语言，可对各类动作进行实时检测。以课堂时间为轴线通过图表形象展示课堂中每个时刻各类动作的学生人数。</w:t>
                  </w:r>
                  <w:r>
                    <w:br/>
                  </w:r>
                  <w:r>
                    <w:rPr>
                      <w:sz w:val="21"/>
                    </w:rPr>
                    <w:t>4.支持对整节课堂实现学生动作的统计分析，通过图表展示整节课堂每种学生动作的峰值时刻、峰值占比和峰值人数，点击该峰值时刻即跳转到当前时刻查看详细数据。</w:t>
                  </w:r>
                  <w:r>
                    <w:br/>
                  </w:r>
                  <w:r>
                    <w:rPr>
                      <w:sz w:val="21"/>
                    </w:rPr>
                    <w:t>5.支持学生课堂表情分析，包括高兴、惊讶、生气、难过、疑惑、害怕等表情。并支持对各类表情进行实时检测，以课堂时间为轴线通过图表形象展示课堂中每个时刻各类表情的学生人数。</w:t>
                  </w:r>
                  <w:r>
                    <w:br/>
                  </w:r>
                  <w:r>
                    <w:rPr>
                      <w:sz w:val="21"/>
                    </w:rPr>
                    <w:t>6.支持对整节课堂实现学生表情的统计分析，通过图表展示整节课堂每种学生表情的峰值时刻、峰值占比和峰值人数，点击该峰值时刻即跳转到当前时刻查看详细数据。</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智能语音分析软件</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1.名称:智能语音分析软件</w:t>
                  </w:r>
                  <w:r>
                    <w:br/>
                  </w:r>
                  <w:r>
                    <w:rPr>
                      <w:sz w:val="21"/>
                    </w:rPr>
                    <w:t>2.技术要求:1.教师提问情况分析：支持基于课堂语音识别能力进行教师课堂提问行为分析，从提问次数与高频时间段两个核心维度进行数据统计，实现课堂提问情况的清晰回顾。</w:t>
                  </w:r>
                  <w:r>
                    <w:br/>
                  </w:r>
                  <w:r>
                    <w:rPr>
                      <w:sz w:val="21"/>
                    </w:rPr>
                    <w:t>2.教师语速分析：支持通过语音识别能力进行教师课堂授课语速分析，呈现数据需包括教师课堂说话词数以及平均语速。</w:t>
                  </w:r>
                  <w:r>
                    <w:br/>
                  </w:r>
                  <w:r>
                    <w:rPr>
                      <w:sz w:val="21"/>
                    </w:rPr>
                    <w:t>3.课堂语音转写：要求基于语音语义识别完成课堂音频的文字转换，实现课堂教学过程语音全纪录，要求平台上可输出整节课的文字字幕。实现字幕与视频进度关联，通过点击字幕同步播放对应进度的视频。</w:t>
                  </w:r>
                  <w:r>
                    <w:br/>
                  </w:r>
                  <w:r>
                    <w:rPr>
                      <w:sz w:val="21"/>
                    </w:rPr>
                    <w:t>4.课堂关键词分析：支持通过进行课堂语音识别，抓取统计提前设置好的课堂知识点关键词，统计各关键词出现的次数频率，并在课堂时间轴上标注出现的时间点。</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采访话筒（指向性）</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1.名称:采访话筒（指向性）</w:t>
                  </w:r>
                  <w:r>
                    <w:br/>
                  </w:r>
                  <w:r>
                    <w:rPr>
                      <w:sz w:val="21"/>
                    </w:rPr>
                    <w:t>2.技术要求:1.指向性：超心型</w:t>
                  </w:r>
                  <w:r>
                    <w:br/>
                  </w:r>
                  <w:r>
                    <w:rPr>
                      <w:sz w:val="21"/>
                    </w:rPr>
                    <w:t>2.频率响应：40Hz—16kHz</w:t>
                  </w:r>
                  <w:r>
                    <w:br/>
                  </w:r>
                  <w:r>
                    <w:rPr>
                      <w:sz w:val="21"/>
                    </w:rPr>
                    <w:t>3.灵敏度≥-29dB±3dB</w:t>
                  </w:r>
                  <w:r>
                    <w:br/>
                  </w:r>
                  <w:r>
                    <w:rPr>
                      <w:sz w:val="21"/>
                    </w:rPr>
                    <w:t>4.最大声压级≥130dB</w:t>
                  </w:r>
                  <w:r>
                    <w:br/>
                  </w:r>
                  <w:r>
                    <w:rPr>
                      <w:sz w:val="21"/>
                    </w:rPr>
                    <w:t>5.信噪比≥70dB</w:t>
                  </w:r>
                  <w:r>
                    <w:br/>
                  </w:r>
                  <w:r>
                    <w:rPr>
                      <w:sz w:val="21"/>
                    </w:rPr>
                    <w:t>6.动态范围≥106dB</w:t>
                  </w:r>
                  <w:r>
                    <w:br/>
                  </w:r>
                  <w:r>
                    <w:rPr>
                      <w:sz w:val="21"/>
                    </w:rPr>
                    <w:t>7.使用电源：麦克风一线通供电</w:t>
                  </w:r>
                  <w:r>
                    <w:br/>
                  </w:r>
                  <w:r>
                    <w:rPr>
                      <w:sz w:val="21"/>
                    </w:rPr>
                    <w:t>8.输出接口：RJ45，数字音频接口</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录制面板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1.名称:录制面板</w:t>
                  </w:r>
                  <w:r>
                    <w:br/>
                  </w:r>
                  <w:r>
                    <w:rPr>
                      <w:sz w:val="21"/>
                    </w:rPr>
                    <w:t>2.规格:1. 安装方式：要求镶嵌式安装在讲台。</w:t>
                  </w:r>
                  <w:r>
                    <w:br/>
                  </w:r>
                  <w:r>
                    <w:rPr>
                      <w:sz w:val="21"/>
                    </w:rPr>
                    <w:t>2. 控制接口：要求支持RS232控制接口用以连接录播主机。</w:t>
                  </w:r>
                  <w:r>
                    <w:br/>
                  </w:r>
                  <w:r>
                    <w:rPr>
                      <w:sz w:val="21"/>
                    </w:rPr>
                    <w:t>3. 信号指示灯：要求具备信号指示灯。</w:t>
                  </w:r>
                  <w:r>
                    <w:br/>
                  </w:r>
                  <w:r>
                    <w:rPr>
                      <w:sz w:val="21"/>
                    </w:rPr>
                    <w:t>4. 支持一键式系统电源开关控制。</w:t>
                  </w:r>
                  <w:r>
                    <w:br/>
                  </w:r>
                  <w:r>
                    <w:rPr>
                      <w:sz w:val="21"/>
                    </w:rPr>
                    <w:t>5. 一键式录制、停止、锁定电脑信号。</w:t>
                  </w:r>
                  <w:r>
                    <w:br/>
                  </w:r>
                  <w:r>
                    <w:rPr>
                      <w:sz w:val="21"/>
                    </w:rPr>
                    <w:t>6. 支持本地录播全自动的开启、关闭控制。该功能同时支持录播模式和互动模式。</w:t>
                  </w:r>
                  <w:r>
                    <w:br/>
                  </w:r>
                  <w:r>
                    <w:rPr>
                      <w:sz w:val="21"/>
                    </w:rPr>
                    <w:t>7. 支持通过面板一键发起与远端设备互动连接。</w:t>
                  </w:r>
                  <w:r>
                    <w:br/>
                  </w:r>
                  <w:r>
                    <w:rPr>
                      <w:sz w:val="21"/>
                    </w:rPr>
                    <w:t>8. 支持通过交互控制面板切换互动画面的信号源，并传输到听课室，包括本地老师信号、学生信号、电脑信号、远端课室画面。</w:t>
                  </w:r>
                  <w:r>
                    <w:br/>
                  </w:r>
                  <w:r>
                    <w:rPr>
                      <w:sz w:val="21"/>
                    </w:rPr>
                    <w:t>9. 支持对各画面的自由布局控制，包括单画面全屏、双分屏、三分屏、四分屏、画中画，并传输到听课室。</w:t>
                  </w:r>
                  <w:r>
                    <w:br/>
                  </w:r>
                  <w:r>
                    <w:rPr>
                      <w:sz w:val="21"/>
                    </w:rPr>
                    <w:t>10.支持远程“一键静音”功能，主讲端可一键关闭远端互动教室发言，进入主讲授课模式。</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无线话筒</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1.名称:无线话筒</w:t>
                  </w:r>
                  <w:r>
                    <w:br/>
                  </w:r>
                  <w:r>
                    <w:rPr>
                      <w:sz w:val="21"/>
                    </w:rPr>
                    <w:t>2.技术要求:1.射频范围：740MHz---790MHz。</w:t>
                  </w:r>
                  <w:r>
                    <w:br/>
                  </w:r>
                  <w:r>
                    <w:rPr>
                      <w:sz w:val="21"/>
                    </w:rPr>
                    <w:t>2.调制方式：FM。</w:t>
                  </w:r>
                  <w:r>
                    <w:br/>
                  </w:r>
                  <w:r>
                    <w:rPr>
                      <w:sz w:val="21"/>
                    </w:rPr>
                    <w:t>3.振荡方式：PLL。</w:t>
                  </w:r>
                  <w:r>
                    <w:br/>
                  </w:r>
                  <w:r>
                    <w:rPr>
                      <w:sz w:val="21"/>
                    </w:rPr>
                    <w:t>4.频道宽度：250KHz。</w:t>
                  </w:r>
                  <w:r>
                    <w:br/>
                  </w:r>
                  <w:r>
                    <w:rPr>
                      <w:sz w:val="21"/>
                    </w:rPr>
                    <w:t>5.信噪比S/N：&gt;105dB。</w:t>
                  </w:r>
                  <w:r>
                    <w:br/>
                  </w:r>
                  <w:r>
                    <w:rPr>
                      <w:sz w:val="21"/>
                    </w:rPr>
                    <w:t>6.频率响应：40Hz~18KHz(±3dB)。</w:t>
                  </w:r>
                  <w:r>
                    <w:br/>
                  </w:r>
                  <w:r>
                    <w:rPr>
                      <w:sz w:val="21"/>
                    </w:rPr>
                    <w:t>7.接收方式：自动选讯接收。</w:t>
                  </w:r>
                  <w:r>
                    <w:br/>
                  </w:r>
                  <w:r>
                    <w:rPr>
                      <w:sz w:val="21"/>
                    </w:rPr>
                    <w:t>8.发射器：手持式、腰包式。</w:t>
                  </w:r>
                  <w:r>
                    <w:br/>
                  </w:r>
                  <w:r>
                    <w:rPr>
                      <w:sz w:val="21"/>
                    </w:rPr>
                    <w:t>9.发射功率： 10mW。</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机柜</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1.名称:机柜</w:t>
                  </w:r>
                  <w:r>
                    <w:br/>
                  </w:r>
                  <w:r>
                    <w:rPr>
                      <w:sz w:val="21"/>
                    </w:rPr>
                    <w:t>2.规格:6U，600*600*370，配置1块层板，1个10A 8位PDU</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SDI线  25m</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1.名称:SDI线</w:t>
                  </w:r>
                  <w:r>
                    <w:br/>
                  </w:r>
                  <w:r>
                    <w:rPr>
                      <w:sz w:val="21"/>
                    </w:rPr>
                    <w:t>2.规格:1080P,75-5,25m</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SDI线  5m</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1.名称:SDI线</w:t>
                  </w:r>
                  <w:r>
                    <w:br/>
                  </w:r>
                  <w:r>
                    <w:rPr>
                      <w:sz w:val="21"/>
                    </w:rPr>
                    <w:t>2.规格:1080P,75-3,5m</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HMDI 2.0线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1.名称:HMDI 2.0线</w:t>
                  </w:r>
                  <w:r>
                    <w:br/>
                  </w:r>
                  <w:r>
                    <w:rPr>
                      <w:sz w:val="21"/>
                    </w:rPr>
                    <w:t>2.规格:8m</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音频线</w:t>
                  </w:r>
                  <w:r>
                    <w:rPr>
                      <w:sz w:val="21"/>
                    </w:rPr>
                    <w:t>10m</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1.名称:音频线</w:t>
                  </w:r>
                  <w:r>
                    <w:br/>
                  </w:r>
                  <w:r>
                    <w:rPr>
                      <w:sz w:val="21"/>
                    </w:rPr>
                    <w:t>2.类别:26AWG线规</w:t>
                  </w:r>
                  <w:r>
                    <w:br/>
                  </w:r>
                  <w:r>
                    <w:rPr>
                      <w:sz w:val="21"/>
                    </w:rPr>
                    <w:t>3.规格:10m</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音频线</w:t>
                  </w:r>
                  <w:r>
                    <w:rPr>
                      <w:sz w:val="21"/>
                    </w:rPr>
                    <w:t>1.5m</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1.名称:音频线</w:t>
                  </w:r>
                  <w:r>
                    <w:br/>
                  </w:r>
                  <w:r>
                    <w:rPr>
                      <w:sz w:val="21"/>
                    </w:rPr>
                    <w:t>2.类别:26AWG线规</w:t>
                  </w:r>
                  <w:r>
                    <w:br/>
                  </w:r>
                  <w:r>
                    <w:rPr>
                      <w:sz w:val="21"/>
                    </w:rPr>
                    <w:t>3.规格:1.5m</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六类网线非屏蔽跳线</w:t>
                  </w:r>
                  <w:r>
                    <w:rPr>
                      <w:sz w:val="21"/>
                    </w:rPr>
                    <w:t>1.5m</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1.名称:六类网线非屏蔽跳线</w:t>
                  </w:r>
                  <w:r>
                    <w:br/>
                  </w:r>
                  <w:r>
                    <w:rPr>
                      <w:sz w:val="21"/>
                    </w:rPr>
                    <w:t>2.规格:1.5m</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塑料线槽</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1.名称:塑料线槽</w:t>
                  </w:r>
                  <w:r>
                    <w:br/>
                  </w:r>
                  <w:r>
                    <w:rPr>
                      <w:sz w:val="21"/>
                    </w:rPr>
                    <w:t>2.规格:PVC 39*19mm</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639.36</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金属线槽</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1.名称:金属线槽</w:t>
                  </w:r>
                  <w:r>
                    <w:br/>
                  </w:r>
                  <w:r>
                    <w:rPr>
                      <w:sz w:val="21"/>
                    </w:rPr>
                    <w:t>2.材质规格:铝合金 3号</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23.04</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网线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1.名称:网线</w:t>
                  </w:r>
                  <w:r>
                    <w:br/>
                  </w:r>
                  <w:r>
                    <w:rPr>
                      <w:sz w:val="21"/>
                    </w:rPr>
                    <w:t>2.型号:UTP-CAT6</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水平理线器</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1.名称:水平理线器</w:t>
                  </w:r>
                  <w:r>
                    <w:br/>
                  </w:r>
                  <w:r>
                    <w:rPr>
                      <w:sz w:val="21"/>
                    </w:rPr>
                    <w:t>2.材质规格:PC,12档24口</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AI分析录播调试</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1.名称:AI分析录播调试</w:t>
                  </w:r>
                  <w:r>
                    <w:br/>
                  </w:r>
                  <w:r>
                    <w:rPr>
                      <w:sz w:val="21"/>
                    </w:rPr>
                    <w:t>2.工作内容:工作准备、参数(指标)设置及测试、功能测试、完成自检测试报告等。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双绞线缆测试</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1.名称:双绞线缆测试</w:t>
                  </w:r>
                  <w:r>
                    <w:br/>
                  </w:r>
                  <w:r>
                    <w:rPr>
                      <w:sz w:val="21"/>
                    </w:rPr>
                    <w:t>2.类型:6类网线</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链路</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w:t>
                  </w:r>
                </w:p>
              </w:tc>
            </w:tr>
            <w:tr>
              <w:tc>
                <w:tcPr>
                  <w:tcW w:type="dxa" w:w="5598"/>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b/>
                    </w:rPr>
                    <w:t>二、智慧图书馆</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自助图书杀菌机</w:t>
                  </w:r>
                </w:p>
              </w:tc>
              <w:tc>
                <w:tcPr>
                  <w:tcW w:type="dxa" w:w="48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1.名称:自助图书杀菌机</w:t>
                  </w:r>
                  <w:r>
                    <w:br/>
                  </w:r>
                  <w:r>
                    <w:rPr>
                      <w:sz w:val="21"/>
                    </w:rPr>
                    <w:t>2.技术要求:外形尺寸(mm)：700×500×1650，消毒时间与册数：30秒，6册（上层3册，中层3册），黑色，读者自助，紫外线快速杀菌，对书封及内页翻页消毒，去异味、除灰尘、芳香。操作间UV-C多点布局，双消毒工作仓，可独立或同时工作。柜体为铝型材双层制作，能增加紫外线光的二次反射，增强杀菌效果。正面全钢化防紫外线玻。</w:t>
                  </w:r>
                </w:p>
              </w:tc>
              <w:tc>
                <w:tcPr>
                  <w:tcW w:type="dxa" w:w="1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点检仪</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1.名称:点检仪</w:t>
                  </w:r>
                  <w:r>
                    <w:br/>
                  </w:r>
                  <w:r>
                    <w:rPr>
                      <w:sz w:val="21"/>
                    </w:rPr>
                    <w:t>2.技术要求:1、工作频率为13.56Mhz。</w:t>
                  </w:r>
                  <w:r>
                    <w:br/>
                  </w:r>
                  <w:r>
                    <w:rPr>
                      <w:sz w:val="21"/>
                    </w:rPr>
                    <w:t>2、最大输出功率为1.5W；</w:t>
                  </w:r>
                  <w:r>
                    <w:br/>
                  </w:r>
                  <w:r>
                    <w:rPr>
                      <w:sz w:val="21"/>
                    </w:rPr>
                    <w:t>3、具有防碰撞算法，可快速读取多标签；</w:t>
                  </w:r>
                  <w:r>
                    <w:br/>
                  </w:r>
                  <w:r>
                    <w:rPr>
                      <w:sz w:val="21"/>
                    </w:rPr>
                    <w:t>4、通讯接口为USB、蓝牙；</w:t>
                  </w:r>
                  <w:r>
                    <w:br/>
                  </w:r>
                  <w:r>
                    <w:rPr>
                      <w:sz w:val="21"/>
                    </w:rPr>
                    <w:t>5、产品可接移动数据终端或者PC机。</w:t>
                  </w:r>
                  <w:r>
                    <w:br/>
                  </w:r>
                  <w:r>
                    <w:rPr>
                      <w:sz w:val="21"/>
                    </w:rPr>
                    <w:t>6、与平板读写器共用一个馆员工作站系统，实现图书定位、盘点、顺架功能。</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5598"/>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b/>
                    </w:rPr>
                    <w:t>三、智慧体育</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c>
                <w:tcPr>
                  <w:tcW w:type="dxa" w:w="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智慧体育教学练测评系统</w:t>
                  </w:r>
                </w:p>
              </w:tc>
              <w:tc>
                <w:tcPr>
                  <w:tcW w:type="dxa" w:w="48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1.名称:智慧体育教学练测评系统</w:t>
                  </w:r>
                  <w:r>
                    <w:br/>
                  </w:r>
                  <w:r>
                    <w:rPr>
                      <w:sz w:val="21"/>
                    </w:rPr>
                    <w:t>2.技术要求:一、系统平台管理</w:t>
                  </w:r>
                  <w:r>
                    <w:br/>
                  </w:r>
                  <w:r>
                    <w:rPr>
                      <w:sz w:val="21"/>
                    </w:rPr>
                    <w:t>1.1.支持具备体育考试、国家体测、自由练习等功能模块；</w:t>
                  </w:r>
                  <w:r>
                    <w:br/>
                  </w:r>
                  <w:r>
                    <w:rPr>
                      <w:sz w:val="21"/>
                    </w:rPr>
                    <w:t>1.2.支持PC端、Pad端、手机端登录智慧体育管理平台，可操作系统平台开展测试；</w:t>
                  </w:r>
                  <w:r>
                    <w:br/>
                  </w:r>
                  <w:r>
                    <w:rPr>
                      <w:sz w:val="21"/>
                    </w:rPr>
                    <w:t>1.3.支持学生个人、班级、年级、全校体测成绩分析及汇总；</w:t>
                  </w:r>
                  <w:r>
                    <w:br/>
                  </w:r>
                  <w:r>
                    <w:rPr>
                      <w:sz w:val="21"/>
                    </w:rPr>
                    <w:t>1.4.支持学生信息管理、学生体测数据报表导出、体测功能设置；</w:t>
                  </w:r>
                  <w:r>
                    <w:br/>
                  </w:r>
                  <w:r>
                    <w:rPr>
                      <w:sz w:val="21"/>
                    </w:rPr>
                    <w:t>1.5.支持测试视频存储与测试数据分析服务；</w:t>
                  </w:r>
                  <w:r>
                    <w:br/>
                  </w:r>
                  <w:r>
                    <w:rPr>
                      <w:sz w:val="21"/>
                    </w:rPr>
                    <w:t>1.6.支持基于老师、班级、学校分别开通管理账号，分层分级管理；</w:t>
                  </w:r>
                  <w:r>
                    <w:br/>
                  </w:r>
                  <w:r>
                    <w:rPr>
                      <w:sz w:val="21"/>
                    </w:rPr>
                    <w:t>1.7.支持基于班级、学生的运动锻炼数据分析、展示与导出；</w:t>
                  </w:r>
                  <w:r>
                    <w:br/>
                  </w:r>
                  <w:r>
                    <w:rPr>
                      <w:sz w:val="21"/>
                    </w:rPr>
                    <w:t>1.8.▲支持不少于8个运动项目并行开展测试，且50米、50*8往返跑、100米、800米/1000米、阳光跑均可同时测试，满足学校各类场景项目同时开启的实际需求（须提供第三方检测机构出具的检测报告复印件加盖投标人公章）。</w:t>
                  </w:r>
                  <w:r>
                    <w:br/>
                  </w:r>
                  <w:r>
                    <w:rPr>
                      <w:sz w:val="21"/>
                    </w:rPr>
                    <w:t>二、学生信息管理</w:t>
                  </w:r>
                  <w:r>
                    <w:br/>
                  </w:r>
                  <w:r>
                    <w:rPr>
                      <w:sz w:val="21"/>
                    </w:rPr>
                    <w:t>2.1.支持行政班与分项班班级信息管理；</w:t>
                  </w:r>
                  <w:r>
                    <w:br/>
                  </w:r>
                  <w:r>
                    <w:rPr>
                      <w:sz w:val="21"/>
                    </w:rPr>
                    <w:t>2.2.支持学生名单管理，可一键导入名单信息；</w:t>
                  </w:r>
                  <w:r>
                    <w:br/>
                  </w:r>
                  <w:r>
                    <w:rPr>
                      <w:sz w:val="21"/>
                    </w:rPr>
                    <w:t>2.3.支持可进行人脸信息录入、本地化存储和管理；</w:t>
                  </w:r>
                  <w:r>
                    <w:br/>
                  </w:r>
                  <w:r>
                    <w:rPr>
                      <w:sz w:val="21"/>
                    </w:rPr>
                    <w:t>2.4.支持可根据学生体育兴趣发展进行分层、项班管理；</w:t>
                  </w:r>
                  <w:r>
                    <w:br/>
                  </w:r>
                  <w:r>
                    <w:rPr>
                      <w:sz w:val="21"/>
                    </w:rPr>
                    <w:t>2.5.支持自动化升学年。</w:t>
                  </w:r>
                  <w:r>
                    <w:br/>
                  </w:r>
                  <w:r>
                    <w:rPr>
                      <w:sz w:val="21"/>
                    </w:rPr>
                    <w:t>三、体育考试模块</w:t>
                  </w:r>
                  <w:r>
                    <w:br/>
                  </w:r>
                  <w:r>
                    <w:rPr>
                      <w:sz w:val="21"/>
                    </w:rPr>
                    <w:t>3.1.支持应用于运动会、体育考试、体育中考等场景，自动检测项目测试成绩，智能识别违规动作，自动汇总体育考试成绩；</w:t>
                  </w:r>
                  <w:r>
                    <w:br/>
                  </w:r>
                  <w:r>
                    <w:rPr>
                      <w:sz w:val="21"/>
                    </w:rPr>
                    <w:t>3.2.▲考试中心支持通过班级名单或人脸识别方式开启测试，最终记录考试成绩并匹配学生信息（须提供第三方检测机构出具的检测报告复印件加盖投标人公章）；</w:t>
                  </w:r>
                  <w:r>
                    <w:br/>
                  </w:r>
                  <w:r>
                    <w:rPr>
                      <w:sz w:val="21"/>
                    </w:rPr>
                    <w:t>3.3.支持体育考试模块操作端测试过程中选择重测、修改成绩或选择下一组等操作；</w:t>
                  </w:r>
                  <w:r>
                    <w:br/>
                  </w:r>
                  <w:r>
                    <w:rPr>
                      <w:sz w:val="21"/>
                    </w:rPr>
                    <w:t>3.4.支持查看测试项目成绩、分数、等级、姿态指标、肌群分析、运动点评及建议、视频回放、动作关键帧等内容，且支持生成定制化运动处方报告；</w:t>
                  </w:r>
                  <w:r>
                    <w:br/>
                  </w:r>
                  <w:r>
                    <w:rPr>
                      <w:sz w:val="21"/>
                    </w:rPr>
                    <w:t>3.5.支持体育考试当前测试记录查看，测试记录根据分班级、分项目、分时间段进行分类管理；</w:t>
                  </w:r>
                  <w:r>
                    <w:br/>
                  </w:r>
                  <w:r>
                    <w:rPr>
                      <w:sz w:val="21"/>
                    </w:rPr>
                    <w:t>3.6.支持体育考试测试项目进度查询，可分析整体测试成绩优秀率、良好率、及格率、不及格率等；</w:t>
                  </w:r>
                  <w:r>
                    <w:br/>
                  </w:r>
                  <w:r>
                    <w:rPr>
                      <w:sz w:val="21"/>
                    </w:rPr>
                    <w:t>3.7.支持体育考试成绩管理表查询，可选择分学期、分年级进行筛选、也可选择输入具体学生学号筛选；</w:t>
                  </w:r>
                  <w:r>
                    <w:br/>
                  </w:r>
                  <w:r>
                    <w:rPr>
                      <w:sz w:val="21"/>
                    </w:rPr>
                    <w:t>3.8.支持实时筛选并查看考试学生已考项目数，并可通过查看详情查看考试详情；</w:t>
                  </w:r>
                  <w:r>
                    <w:br/>
                  </w:r>
                  <w:r>
                    <w:rPr>
                      <w:sz w:val="21"/>
                    </w:rPr>
                    <w:t>3.9.支持为每一位学生生成个人考试详情，包括学生个人信息及分数详情，分数详情包含考试项目名称、考试成绩（展示历史最好成绩）、项目成绩评分；</w:t>
                  </w:r>
                  <w:r>
                    <w:br/>
                  </w:r>
                  <w:r>
                    <w:rPr>
                      <w:sz w:val="21"/>
                    </w:rPr>
                    <w:t>3.10.支持自由练习模块成绩可选择数据迁移至体育考试模块；</w:t>
                  </w:r>
                  <w:r>
                    <w:br/>
                  </w:r>
                  <w:r>
                    <w:rPr>
                      <w:sz w:val="21"/>
                    </w:rPr>
                    <w:t>3.11.支持自定义评分标准，体育考试成绩等级和评分根据自定义评分标准进行判定。</w:t>
                  </w:r>
                  <w:r>
                    <w:br/>
                  </w:r>
                  <w:r>
                    <w:rPr>
                      <w:sz w:val="21"/>
                    </w:rPr>
                    <w:t>四、国家体测模块</w:t>
                  </w:r>
                  <w:r>
                    <w:br/>
                  </w:r>
                  <w:r>
                    <w:rPr>
                      <w:sz w:val="21"/>
                    </w:rPr>
                    <w:t>4.1.支持各阶段学校年度国家体测功能，实现各类运动项目数据自动采集、录入、整理、分析；</w:t>
                  </w:r>
                  <w:r>
                    <w:br/>
                  </w:r>
                  <w:r>
                    <w:rPr>
                      <w:sz w:val="21"/>
                    </w:rPr>
                    <w:t>4.2.支持当前测试进度查看，测试记录根据时间进行分类管理；</w:t>
                  </w:r>
                  <w:r>
                    <w:br/>
                  </w:r>
                  <w:r>
                    <w:rPr>
                      <w:sz w:val="21"/>
                    </w:rPr>
                    <w:t>4.3.支持下载上报成绩表格模板，且表格模板符合国家体测平台标准；</w:t>
                  </w:r>
                  <w:r>
                    <w:br/>
                  </w:r>
                  <w:r>
                    <w:rPr>
                      <w:sz w:val="21"/>
                    </w:rPr>
                    <w:t>4.4.体测成绩实时更新汇总，并支持一键下载体测分析表格；</w:t>
                  </w:r>
                  <w:r>
                    <w:br/>
                  </w:r>
                  <w:r>
                    <w:rPr>
                      <w:sz w:val="21"/>
                    </w:rPr>
                    <w:t>4.5.支持测试成绩即时更新汇总，电脑端可一键下载国家体测成绩表，表格形式符合国家体测平台上传标准，表格可修改并自动计算本年度学生体测及格情况；</w:t>
                  </w:r>
                  <w:r>
                    <w:br/>
                  </w:r>
                  <w:r>
                    <w:rPr>
                      <w:sz w:val="21"/>
                    </w:rPr>
                    <w:t>4.6.支持教师操作端测试过程中进行重测、修改成绩等操作；</w:t>
                  </w:r>
                  <w:r>
                    <w:br/>
                  </w:r>
                  <w:r>
                    <w:rPr>
                      <w:sz w:val="21"/>
                    </w:rPr>
                    <w:t>4.7.支持体测成绩综合分析，可从年级、班级、项目类型等维度分析当前的及格率、良好率、优秀率等数据情况；</w:t>
                  </w:r>
                  <w:r>
                    <w:br/>
                  </w:r>
                  <w:r>
                    <w:rPr>
                      <w:sz w:val="21"/>
                    </w:rPr>
                    <w:t>4.8.支持自由练习模块模块成绩可选择数据迁移至国家体测模块；</w:t>
                  </w:r>
                  <w:r>
                    <w:br/>
                  </w:r>
                  <w:r>
                    <w:rPr>
                      <w:sz w:val="21"/>
                    </w:rPr>
                    <w:t>4.9.支持所有体测成绩评分以《国家体质健康测试标准》进行评定。</w:t>
                  </w:r>
                  <w:r>
                    <w:br/>
                  </w:r>
                  <w:r>
                    <w:rPr>
                      <w:sz w:val="21"/>
                    </w:rPr>
                    <w:t>五、自由练习模块</w:t>
                  </w:r>
                  <w:r>
                    <w:br/>
                  </w:r>
                  <w:r>
                    <w:rPr>
                      <w:sz w:val="21"/>
                    </w:rPr>
                    <w:t>5.1.支持应用于课后学生自主练习场景，无需老师介入指导，学生通过人脸识别或者特定手势自助触发项目测试功能，可实时获取成绩反馈；</w:t>
                  </w:r>
                  <w:r>
                    <w:br/>
                  </w:r>
                  <w:r>
                    <w:rPr>
                      <w:sz w:val="21"/>
                    </w:rPr>
                    <w:t>5.2.支持老师在一个操作终端远程一键开启、一键关闭所有自由练习项目；</w:t>
                  </w:r>
                  <w:r>
                    <w:br/>
                  </w:r>
                  <w:r>
                    <w:rPr>
                      <w:sz w:val="21"/>
                    </w:rPr>
                    <w:t>5.3.支持学生在自由练习项目开启的任意时间段进行练习；</w:t>
                  </w:r>
                  <w:r>
                    <w:br/>
                  </w:r>
                  <w:r>
                    <w:rPr>
                      <w:sz w:val="21"/>
                    </w:rPr>
                    <w:t>5.4.▲支持无需操作任何设备的人脸识别方式，测试学生举手向摄像头示意即可刷脸匹配学生信息，自助、无感开启测试任务，测试成绩可实时播报，并记录测试成绩（须提供第三方检测机构出具的检测报告复印件加盖投标人公章）；</w:t>
                  </w:r>
                  <w:r>
                    <w:br/>
                  </w:r>
                  <w:r>
                    <w:rPr>
                      <w:sz w:val="21"/>
                    </w:rPr>
                    <w:t>5.5.支持无需操作任何设备开展自由练习，站在测试区域即可触发测试任务；支持实时语音反馈；</w:t>
                  </w:r>
                  <w:r>
                    <w:br/>
                  </w:r>
                  <w:r>
                    <w:rPr>
                      <w:sz w:val="21"/>
                    </w:rPr>
                    <w:t>5.6.支持各项目使用量统计，进行可视化分析；支持分析图下载；</w:t>
                  </w:r>
                  <w:r>
                    <w:br/>
                  </w:r>
                  <w:r>
                    <w:rPr>
                      <w:sz w:val="21"/>
                    </w:rPr>
                    <w:t>5.7.支持自由练习模块测试成绩可迁移至国家体测模块或体育考试模块；</w:t>
                  </w:r>
                  <w:r>
                    <w:br/>
                  </w:r>
                  <w:r>
                    <w:rPr>
                      <w:sz w:val="21"/>
                    </w:rPr>
                    <w:t>5.8.支持自定义评分标准，自由练习成绩等级和评分根据自定义评分标准进行判定。</w:t>
                  </w:r>
                </w:p>
              </w:tc>
              <w:tc>
                <w:tcPr>
                  <w:tcW w:type="dxa" w:w="1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智慧体育校级数据平台</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1.名称:智慧体育校级数据平台</w:t>
                  </w:r>
                  <w:r>
                    <w:br/>
                  </w:r>
                  <w:r>
                    <w:rPr>
                      <w:sz w:val="21"/>
                    </w:rPr>
                    <w:t>2.技术要求:一、基础信息管理</w:t>
                  </w:r>
                  <w:r>
                    <w:br/>
                  </w:r>
                  <w:r>
                    <w:rPr>
                      <w:sz w:val="21"/>
                    </w:rPr>
                    <w:t>1.1.支持智慧体育数据多级管理及分析，具备学生运动数据管理、国家体测管理、体育课基础数据管理、体育考试管理、教学管理；</w:t>
                  </w:r>
                  <w:r>
                    <w:br/>
                  </w:r>
                  <w:r>
                    <w:rPr>
                      <w:sz w:val="21"/>
                    </w:rPr>
                    <w:t>1.2.支持多级账号登录管理，分级查看体育数据信息，实现精准数据管理。</w:t>
                  </w:r>
                  <w:r>
                    <w:br/>
                  </w:r>
                  <w:r>
                    <w:rPr>
                      <w:sz w:val="21"/>
                    </w:rPr>
                    <w:t>二、校级体育数据总览</w:t>
                  </w:r>
                  <w:r>
                    <w:br/>
                  </w:r>
                  <w:r>
                    <w:rPr>
                      <w:sz w:val="21"/>
                    </w:rPr>
                    <w:t>2.1.▲支持智慧体育数字大脑数据一览，覆盖全校运动项目、全校全年级学生日常的所有运动数据统计，并对数据进行多维度分析与综合展示（须提供第三方检测机构出具的检测报告复印件加盖投标人公章）；</w:t>
                  </w:r>
                  <w:r>
                    <w:br/>
                  </w:r>
                  <w:r>
                    <w:rPr>
                      <w:sz w:val="21"/>
                    </w:rPr>
                    <w:t>2.2.支持查看全校运动达标率/优良率趋势图、全部运动项目达标率/优良率，并智能分析本月达标率、达标率月提升情况、本月提升人数等；</w:t>
                  </w:r>
                  <w:r>
                    <w:br/>
                  </w:r>
                  <w:r>
                    <w:rPr>
                      <w:sz w:val="21"/>
                    </w:rPr>
                    <w:t>2.3.支持汇总学校今日运动人数/占比、昨日运动人数/占比、本月总运动人数（人次）、学期总运动量（人次）数据，并进行数据实时呈现；</w:t>
                  </w:r>
                  <w:r>
                    <w:br/>
                  </w:r>
                  <w:r>
                    <w:rPr>
                      <w:sz w:val="21"/>
                    </w:rPr>
                    <w:t>2.4.支持全校成绩提升人次、全校运动人数、全校人均运动次数数据分析，并生成相应的趋势图；</w:t>
                  </w:r>
                  <w:r>
                    <w:br/>
                  </w:r>
                  <w:r>
                    <w:rPr>
                      <w:sz w:val="21"/>
                    </w:rPr>
                    <w:t>2.5.支持选择分年级查看各年级的运动达标率/优良率趋势图、全部运动项目达标率/优良率及班级运动频次&amp;达标率；</w:t>
                  </w:r>
                  <w:r>
                    <w:br/>
                  </w:r>
                  <w:r>
                    <w:rPr>
                      <w:sz w:val="21"/>
                    </w:rPr>
                    <w:t>2.6.支持实时显示各运动项目今日运动量、本月运动量数据，并支持学生个人最好成绩截图实时上屏展示。</w:t>
                  </w:r>
                  <w:r>
                    <w:br/>
                  </w:r>
                  <w:r>
                    <w:rPr>
                      <w:sz w:val="21"/>
                    </w:rPr>
                    <w:t>三、学生运动数据管理</w:t>
                  </w:r>
                  <w:r>
                    <w:br/>
                  </w:r>
                  <w:r>
                    <w:rPr>
                      <w:sz w:val="21"/>
                    </w:rPr>
                    <w:t>3.1.支持运动一小时管理、校园运动风云榜管理、阳光跑管理、学生测试记录管理、学生运动档案管理；</w:t>
                  </w:r>
                  <w:r>
                    <w:br/>
                  </w:r>
                  <w:r>
                    <w:rPr>
                      <w:sz w:val="21"/>
                    </w:rPr>
                    <w:t>3.2.支持实时汇总校级每日人均运动时长（单位：分钟），可分本周、本月、本学期进行查看，并呈现完整波线图展示；</w:t>
                  </w:r>
                  <w:r>
                    <w:br/>
                  </w:r>
                  <w:r>
                    <w:rPr>
                      <w:sz w:val="21"/>
                    </w:rPr>
                    <w:t>3.3.▲支持每日运动人数占比分析、每日达标人数占比分析、并可分年级、分本周、本月、本学期进行查看班级运动一小时情况明细（包含但不限于班级、总人数、运动人数、达标人数、运动人数占比、达标人数占比（须提供第三方检测机构出具的检测报告复印件加盖投标人公章）；</w:t>
                  </w:r>
                  <w:r>
                    <w:br/>
                  </w:r>
                  <w:r>
                    <w:rPr>
                      <w:sz w:val="21"/>
                    </w:rPr>
                    <w:t>3.4.支持校园运动风云榜数据管理，可分年级、分性别、分项目，按照本周、本月、本学期进行校园运动风云榜的数据查询及批量导出操作；</w:t>
                  </w:r>
                  <w:r>
                    <w:br/>
                  </w:r>
                  <w:r>
                    <w:rPr>
                      <w:sz w:val="21"/>
                    </w:rPr>
                    <w:t>3.5.支持校园运动风云榜展示，可查看数据包括学生项目排名、项目成绩、学生班级信息、姓名、性别、学号等；</w:t>
                  </w:r>
                  <w:r>
                    <w:br/>
                  </w:r>
                  <w:r>
                    <w:rPr>
                      <w:sz w:val="21"/>
                    </w:rPr>
                    <w:t>3.6.支持阳光跑数据管理，可分年级、分班级、分性别、分本周、本月、本学期或任意时段进行阳光跑数据查询及批量导出操作；</w:t>
                  </w:r>
                  <w:r>
                    <w:br/>
                  </w:r>
                  <w:r>
                    <w:rPr>
                      <w:sz w:val="21"/>
                    </w:rPr>
                    <w:t>3.7.支持阳光跑数据查看，可查看数据包括但不限于班级、姓名、性别、学号、累计里程、平均配速等；</w:t>
                  </w:r>
                  <w:r>
                    <w:br/>
                  </w:r>
                  <w:r>
                    <w:rPr>
                      <w:sz w:val="21"/>
                    </w:rPr>
                    <w:t>3.8.支持展示学生所有累计阳光跑单日跑步记录，可查询并一键导出Excel；</w:t>
                  </w:r>
                  <w:r>
                    <w:br/>
                  </w:r>
                  <w:r>
                    <w:rPr>
                      <w:sz w:val="21"/>
                    </w:rPr>
                    <w:t>3.9.支持分班级、分年级、分项目、分任意时段、分测试模式查看学生练习数据，数据包含学生自由练习-记录、并支持成绩的查询、下载、一键迁移至体育考试模块和国家体测模块等操作；</w:t>
                  </w:r>
                  <w:r>
                    <w:br/>
                  </w:r>
                  <w:r>
                    <w:rPr>
                      <w:sz w:val="21"/>
                    </w:rPr>
                    <w:t>3.10.学生测试记录查看，包括但不限于测试时间、测试班级、测试项目、测试模式、测试人数及已测人数分析；</w:t>
                  </w:r>
                  <w:r>
                    <w:br/>
                  </w:r>
                  <w:r>
                    <w:rPr>
                      <w:sz w:val="21"/>
                    </w:rPr>
                    <w:t>3.11.▲支持以班级为单位汇总学生当天测试记录，可点击查看所有测试学生多次测试记录(包括但不限于班级、姓名、学号、成绩、评分等级）和个人成绩档案（包括但不限于成绩记录、姿态指标分析、肌群分析、点评及建议、动作关键帧分析）（须提供第三方检测机构出具的检测报告复印件加盖投标人公章）；</w:t>
                  </w:r>
                  <w:r>
                    <w:br/>
                  </w:r>
                  <w:r>
                    <w:rPr>
                      <w:sz w:val="21"/>
                    </w:rPr>
                    <w:t>3.12.支持分年级、分班级、分学年查看学生体育运动档案，档案内容包括：学生基础信息、累计运动天数、时长、测试项目及综合能力图谱，并可分项目查看最佳成绩、得分、等级、排名等数据；</w:t>
                  </w:r>
                  <w:r>
                    <w:br/>
                  </w:r>
                  <w:r>
                    <w:rPr>
                      <w:sz w:val="21"/>
                    </w:rPr>
                    <w:t>3.13.支持查看所有学生成长趋势分析、查看分近七天和近30天运动活跃分析、以及体测成绩管理表，查看所有学生运动成绩数据。</w:t>
                  </w:r>
                  <w:r>
                    <w:br/>
                  </w:r>
                  <w:r>
                    <w:rPr>
                      <w:sz w:val="21"/>
                    </w:rPr>
                    <w:t>四、国家体测管理</w:t>
                  </w:r>
                  <w:r>
                    <w:br/>
                  </w:r>
                  <w:r>
                    <w:rPr>
                      <w:sz w:val="21"/>
                    </w:rPr>
                    <w:t>4.1.支持自助式体测功能，实现全部国家体质测试项目的自助测试、数据采集、分析，实现体质测试过程违规自动判定和成绩测试（包括但不限于立定跳远、仰卧起坐、引体向上、坐位体前屈、50米、800/1000米、BMI、肺活量、50*8往返跑等运动项目）；</w:t>
                  </w:r>
                  <w:r>
                    <w:br/>
                  </w:r>
                  <w:r>
                    <w:rPr>
                      <w:sz w:val="21"/>
                    </w:rPr>
                    <w:t>4.2.支持自定义体测设置，可自助设置体测时间及多个测试时段，支持选择是否开启预约模式，可在一学年内发布多次体测任务分批开展国家体质测试；</w:t>
                  </w:r>
                  <w:r>
                    <w:br/>
                  </w:r>
                  <w:r>
                    <w:rPr>
                      <w:sz w:val="21"/>
                    </w:rPr>
                    <w:t>4.3.支持分年级查看当前测试进度，并支持分项目查看总人数、需测人数、免测人数、已测人数、未测人数及测试完成率；</w:t>
                  </w:r>
                  <w:r>
                    <w:br/>
                  </w:r>
                  <w:r>
                    <w:rPr>
                      <w:sz w:val="21"/>
                    </w:rPr>
                    <w:t>4.4.支持全项目无感人脸方式检录，站在测试位前系统自动检录，无需多余操作，测试结束系统自动提醒并播报“已完成测试”；</w:t>
                  </w:r>
                  <w:r>
                    <w:br/>
                  </w:r>
                  <w:r>
                    <w:rPr>
                      <w:sz w:val="21"/>
                    </w:rPr>
                    <w:t>4.5.支持教师端、国家体测平台端对测试过程中进行成绩补录、修改等操作；</w:t>
                  </w:r>
                  <w:r>
                    <w:br/>
                  </w:r>
                  <w:r>
                    <w:rPr>
                      <w:sz w:val="21"/>
                    </w:rPr>
                    <w:t>4.6.支持成绩筛选，学生单项目有多条测试记录的，系统自动筛选取最好成绩为体测最终成绩；</w:t>
                  </w:r>
                  <w:r>
                    <w:br/>
                  </w:r>
                  <w:r>
                    <w:rPr>
                      <w:sz w:val="21"/>
                    </w:rPr>
                    <w:t>4.7.支持测试成绩实时更新汇总，测试数据自动上传，根据体测标准自动计算成绩得分，可一键导出符合国家学生体质健康平台数据格式的成绩表格，表格可修改并自动计算本年度学生体测及格情况；</w:t>
                  </w:r>
                  <w:r>
                    <w:br/>
                  </w:r>
                  <w:r>
                    <w:rPr>
                      <w:sz w:val="21"/>
                    </w:rPr>
                    <w:t>4.8.支持项目多测位部署，根据要求进行体测中心部署实现多项目、多测位并发测试，多设备独立使用，互不干扰；</w:t>
                  </w:r>
                  <w:r>
                    <w:br/>
                  </w:r>
                  <w:r>
                    <w:rPr>
                      <w:sz w:val="21"/>
                    </w:rPr>
                    <w:t>4.9.支持分年级、分班级、分学期查看学生体测档案，档案内容包括：学生基础信息、身高体重、肺活量、体测成绩详情等；</w:t>
                  </w:r>
                  <w:r>
                    <w:br/>
                  </w:r>
                  <w:r>
                    <w:rPr>
                      <w:sz w:val="21"/>
                    </w:rPr>
                    <w:t>4.10.支持测试成绩结果仲裁，测试成绩溯源等功能。</w:t>
                  </w:r>
                  <w:r>
                    <w:br/>
                  </w:r>
                  <w:r>
                    <w:rPr>
                      <w:sz w:val="21"/>
                    </w:rPr>
                    <w:t>五、体育课基础数据管理</w:t>
                  </w:r>
                  <w:r>
                    <w:br/>
                  </w:r>
                  <w:r>
                    <w:rPr>
                      <w:sz w:val="21"/>
                    </w:rPr>
                    <w:t>5.1.支持实时展示体育课基础数据，包含学校基础信息（学生总数、体育老师人数、AI智慧体育项目数量、AI 智慧体育项目建设情况），以及体育课开课数、开课班级数、参与学生人次；</w:t>
                  </w:r>
                  <w:r>
                    <w:br/>
                  </w:r>
                  <w:r>
                    <w:rPr>
                      <w:sz w:val="21"/>
                    </w:rPr>
                    <w:t>5.2.支持实时展示AI智慧体育项目使用排行情况及使用次数展示。</w:t>
                  </w:r>
                  <w:r>
                    <w:br/>
                  </w:r>
                  <w:r>
                    <w:rPr>
                      <w:sz w:val="21"/>
                    </w:rPr>
                    <w:t>六、体育考试管理</w:t>
                  </w:r>
                  <w:r>
                    <w:br/>
                  </w:r>
                  <w:r>
                    <w:rPr>
                      <w:sz w:val="21"/>
                    </w:rPr>
                    <w:t>6.1.支持体育考试成绩管理表查询，可选择分学期、分年级、分班级进行筛选、也可选择输入具体学生学号筛选；</w:t>
                  </w:r>
                  <w:r>
                    <w:br/>
                  </w:r>
                  <w:r>
                    <w:rPr>
                      <w:sz w:val="21"/>
                    </w:rPr>
                    <w:t>6.2.支持实时筛选并查看考试学生已考项目数，并可通过查看详情查看考试详情；</w:t>
                  </w:r>
                  <w:r>
                    <w:br/>
                  </w:r>
                  <w:r>
                    <w:rPr>
                      <w:sz w:val="21"/>
                    </w:rPr>
                    <w:t>6.3.支持为每一位学生生成个人考试详情，包括学生个人信息及分数详情，分数详情包含考试项目名称、考试成绩（展示历史最好成绩）、项目成绩评分。</w:t>
                  </w:r>
                  <w:r>
                    <w:br/>
                  </w:r>
                  <w:r>
                    <w:rPr>
                      <w:sz w:val="21"/>
                    </w:rPr>
                    <w:t>七、教学管理</w:t>
                  </w:r>
                  <w:r>
                    <w:br/>
                  </w:r>
                  <w:r>
                    <w:rPr>
                      <w:sz w:val="21"/>
                    </w:rPr>
                    <w:t>支持根据地区要求，自定义运动项目评分标准。</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智慧体育助手</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1.名称:智慧体育助手</w:t>
                  </w:r>
                  <w:r>
                    <w:br/>
                  </w:r>
                  <w:r>
                    <w:rPr>
                      <w:sz w:val="21"/>
                    </w:rPr>
                    <w:t>2.技术要求:1、支持系统分配账号管理权限，登入智慧体育助手进行学生基础信息管理、平台管理和运动风云榜审核处理等；</w:t>
                  </w:r>
                  <w:r>
                    <w:br/>
                  </w:r>
                  <w:r>
                    <w:rPr>
                      <w:sz w:val="21"/>
                    </w:rPr>
                    <w:t>2、支持快速创建行政班和分项班，并实时查看各班级录入进度，；</w:t>
                  </w:r>
                  <w:r>
                    <w:br/>
                  </w:r>
                  <w:r>
                    <w:rPr>
                      <w:sz w:val="21"/>
                    </w:rPr>
                    <w:t>3、支持对学生进行现场拍照录入或本地图片导入方式进行人脸信息录入，完成学生身份信息完善，同时支持人脸信息重录；</w:t>
                  </w:r>
                  <w:r>
                    <w:br/>
                  </w:r>
                  <w:r>
                    <w:rPr>
                      <w:sz w:val="21"/>
                    </w:rPr>
                    <w:t>4、支持学生姓名、性别、学号等基础信息管理和学生人员删减，支持通过条形码扫码快速添加学生；</w:t>
                  </w:r>
                  <w:r>
                    <w:br/>
                  </w:r>
                  <w:r>
                    <w:rPr>
                      <w:sz w:val="21"/>
                    </w:rPr>
                    <w:t>5、支持跳绳、50 米、50*8往返跑、100 米、800 米/1000 米、计圈跑、定距跑等项目发令操作，可利用智慧体育助手管理项目的开启与关闭，并支持测试成绩记录实时查看、成绩补录及修正，成绩表单可支持一键下载及导出分享。</w:t>
                  </w:r>
                  <w:r>
                    <w:br/>
                  </w:r>
                  <w:r>
                    <w:rPr>
                      <w:sz w:val="21"/>
                    </w:rPr>
                    <w:t>6、支持立定跳远、引体向上、仰卧起坐、坐位体前屈、跳绳、实心球、50 米、50*8往返跑、800米/1000米 、计圈跑、定距跑等多项目风云榜成绩审核；</w:t>
                  </w:r>
                  <w:r>
                    <w:br/>
                  </w:r>
                  <w:r>
                    <w:rPr>
                      <w:sz w:val="21"/>
                    </w:rPr>
                    <w:t>7、支持分项目查看举报记录，并对举报记录进行确认、处理及删除，或解除审核等操作。</w:t>
                  </w:r>
                  <w:r>
                    <w:br/>
                  </w:r>
                  <w:r>
                    <w:rPr>
                      <w:sz w:val="21"/>
                    </w:rPr>
                    <w:t>8、▲支持所有已建项目的体育作业任务一键发布，可针对每一位学生发布定制化体育作业，且根据每一位学生运动能力匹配体育作业最低达成标准及定制化作业强度等要求（须提供第三方检测机构出具的检测报告复印件加盖投标人公章）；</w:t>
                  </w:r>
                  <w:r>
                    <w:br/>
                  </w:r>
                  <w:r>
                    <w:rPr>
                      <w:sz w:val="21"/>
                    </w:rPr>
                    <w:t>9、支持通过移动端智慧体育助手进行自由练习项目管理，并一键控制项目开启与关闭；</w:t>
                  </w:r>
                  <w:r>
                    <w:br/>
                  </w:r>
                  <w:r>
                    <w:rPr>
                      <w:sz w:val="21"/>
                    </w:rPr>
                    <w:t>10、支持教师班级权限管理，后台为老师分配各自班级使用权限，后台支持隐私信息保护设置；</w:t>
                  </w:r>
                  <w:r>
                    <w:br/>
                  </w:r>
                  <w:r>
                    <w:rPr>
                      <w:sz w:val="21"/>
                    </w:rPr>
                    <w:t>11、系统提供智慧体育使用视频教程，包含全部项目的测试教学演示视频、测试场景国家体测数据下载视频、智慧体育平台操作视频等；</w:t>
                  </w:r>
                  <w:r>
                    <w:br/>
                  </w:r>
                  <w:r>
                    <w:rPr>
                      <w:sz w:val="21"/>
                    </w:rPr>
                    <w:t>12、支持多种人脸信息录入方式，如小程序、app、PAD现场拍照，学生照片本地导入等，完成学生身份信息完善，同时支持人脸信息重录；</w:t>
                  </w:r>
                  <w:r>
                    <w:br/>
                  </w:r>
                  <w:r>
                    <w:rPr>
                      <w:sz w:val="21"/>
                    </w:rPr>
                    <w:t>13、支持开启自动开关机模式，可根据法定节假日和调休日期自动调整；</w:t>
                  </w:r>
                  <w:r>
                    <w:br/>
                  </w:r>
                  <w:r>
                    <w:rPr>
                      <w:sz w:val="21"/>
                    </w:rPr>
                    <w:t>14、支持版本更新提醒、确认，以及在线版本信息查看等功能；</w:t>
                  </w:r>
                  <w:r>
                    <w:br/>
                  </w:r>
                  <w:r>
                    <w:rPr>
                      <w:sz w:val="21"/>
                    </w:rPr>
                    <w:t>15、支持在线联系客服反馈产品需求，匹配在线售后服务体系。</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立定跳远</w:t>
                  </w:r>
                  <w:r>
                    <w:rPr>
                      <w:sz w:val="21"/>
                    </w:rPr>
                    <w:t>AI算法系统</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1.名称:立定跳远AI算法系统</w:t>
                  </w:r>
                  <w:r>
                    <w:br/>
                  </w:r>
                  <w:r>
                    <w:rPr>
                      <w:sz w:val="21"/>
                    </w:rPr>
                    <w:t>2.技术要求:采用人工智能视觉算法分析，针对立定跳远项目进行数据采集、分析，实现违规自动判定和精准成绩检测；</w:t>
                  </w:r>
                  <w:r>
                    <w:br/>
                  </w:r>
                  <w:r>
                    <w:rPr>
                      <w:sz w:val="21"/>
                    </w:rPr>
                    <w:t>1、成绩检测：支持智能检测有效跳远距离，精准区分左脚、右脚，以最后的落点为准计入正常成绩；</w:t>
                  </w:r>
                  <w:r>
                    <w:br/>
                  </w:r>
                  <w:r>
                    <w:rPr>
                      <w:sz w:val="21"/>
                    </w:rPr>
                    <w:t>2、精度要求：符合GB/T19851.12-2005《中小学体育器材和场地 第12部分：学生体质健康测试器材》或TY/T2001-2015《国民体质测试器材通用要求》，技术要求有效量程：90-300厘米，分度值：0.1厘米，允许误差±0.1厘米；</w:t>
                  </w:r>
                  <w:r>
                    <w:br/>
                  </w:r>
                  <w:r>
                    <w:rPr>
                      <w:sz w:val="21"/>
                    </w:rPr>
                    <w:t>3、成绩误差：≤0.1厘米</w:t>
                  </w:r>
                  <w:r>
                    <w:br/>
                  </w:r>
                  <w:r>
                    <w:rPr>
                      <w:sz w:val="21"/>
                    </w:rPr>
                    <w:t>4、响应时间：≤0.5秒；</w:t>
                  </w:r>
                  <w:r>
                    <w:br/>
                  </w:r>
                  <w:r>
                    <w:rPr>
                      <w:sz w:val="21"/>
                    </w:rPr>
                    <w:t>5、违规识别：支持踩线违规识别，可实时进行语音提醒；</w:t>
                  </w:r>
                  <w:r>
                    <w:br/>
                  </w:r>
                  <w:r>
                    <w:rPr>
                      <w:sz w:val="21"/>
                    </w:rPr>
                    <w:t>6、同步显示：支持配置机器人测试箱，同步显示学生测试状态和违规情况；</w:t>
                  </w:r>
                  <w:r>
                    <w:br/>
                  </w:r>
                  <w:r>
                    <w:rPr>
                      <w:sz w:val="21"/>
                    </w:rPr>
                    <w:t>7、背景抗干扰：支持在复杂背景下，被测试学生背后多人近距离站立走动仍可正常进行成绩检测，支持背景抗干扰人数至少5人；</w:t>
                  </w:r>
                  <w:r>
                    <w:br/>
                  </w:r>
                  <w:r>
                    <w:rPr>
                      <w:sz w:val="21"/>
                    </w:rPr>
                    <w:t>8、▲容错机制：学生落地时若用手撑地，支持以手为基准检测计算成绩，学生落地后往前滑动，支持以滑动前为准检测成绩（须提供第三方检测机构出具的检测报告复印件加盖投标人公章）。</w:t>
                  </w:r>
                  <w:r>
                    <w:br/>
                  </w:r>
                  <w:r>
                    <w:rPr>
                      <w:sz w:val="21"/>
                    </w:rPr>
                    <w:t>9、考试模式：</w:t>
                  </w:r>
                  <w:r>
                    <w:br/>
                  </w:r>
                  <w:r>
                    <w:rPr>
                      <w:sz w:val="21"/>
                    </w:rPr>
                    <w:t>9.1.支持体育考试、国家体测等场景应用；</w:t>
                  </w:r>
                  <w:r>
                    <w:br/>
                  </w:r>
                  <w:r>
                    <w:rPr>
                      <w:sz w:val="21"/>
                    </w:rPr>
                    <w:t>9.2.选择班级名单测试，支持分年级、分班级、分性别进行测试，系统依次播报学生姓名开启测试并播报测试成绩；</w:t>
                  </w:r>
                  <w:r>
                    <w:br/>
                  </w:r>
                  <w:r>
                    <w:rPr>
                      <w:sz w:val="21"/>
                    </w:rPr>
                    <w:t>9.3.选择人脸识别测试，学生站在测试位上面向摄像头，可通过摄像头识别人脸信息，系统语音播报学生姓名开启测试并播报测试成绩，成绩将与该学生绑定，识别响应速度≤2s；</w:t>
                  </w:r>
                  <w:r>
                    <w:br/>
                  </w:r>
                  <w:r>
                    <w:rPr>
                      <w:sz w:val="21"/>
                    </w:rPr>
                    <w:t>9.4.自动生成运动处方报告记录成绩、分数、等级，精准分析学生姿态指标：腾空高度、平均速度、起跳角度、摆臂幅度、腾空时间、屈膝角等，系统给出优秀指标供学生参考，包括肌群分析图谱，给予精细化的点评与建议；</w:t>
                  </w:r>
                  <w:r>
                    <w:br/>
                  </w:r>
                  <w:r>
                    <w:rPr>
                      <w:sz w:val="21"/>
                    </w:rPr>
                    <w:t>9.5.支持成绩确认流程，包含项目重测和成绩修改；</w:t>
                  </w:r>
                  <w:r>
                    <w:br/>
                  </w:r>
                  <w:r>
                    <w:rPr>
                      <w:sz w:val="21"/>
                    </w:rPr>
                    <w:t>9.6.支持体育考试成绩、国家体测成绩自动对应上传至智慧体育校级数据系统的体育考试模块、国家体测模块中。</w:t>
                  </w:r>
                  <w:r>
                    <w:br/>
                  </w:r>
                  <w:r>
                    <w:rPr>
                      <w:sz w:val="21"/>
                    </w:rPr>
                    <w:t>10、动作关键帧：支持留存运动视频回放，可通过人工智能识别分析运动过程并提供关键帧分析，包括准备动作、起跳动作、腾空动作、落地动作等；</w:t>
                  </w:r>
                  <w:r>
                    <w:br/>
                  </w:r>
                  <w:r>
                    <w:rPr>
                      <w:sz w:val="21"/>
                    </w:rPr>
                    <w:t>11、自由练习：支持自由练习模式下，提前录入人脸信息后，学生在起跳区域朝着摄像头做准备，可通过摄像头识别人脸信息，系统播报学生姓名开启测试并播报测试成绩，并将成绩与该学生绑定，识别响应速度≤2s；</w:t>
                  </w:r>
                  <w:r>
                    <w:br/>
                  </w:r>
                  <w:r>
                    <w:rPr>
                      <w:sz w:val="21"/>
                    </w:rPr>
                    <w:t>12、▲作弊检测：支持作弊识别检测，如学生单脚跳、侧边跨越跳、双人接力跳、起点助跑冲刺跳、地面翻滚至某距离，系统自动检测并语音播报“疑似违规”，且作弊成绩无效（须提供第三方检测机构出具的检测报告复印件加盖投标人公章）；</w:t>
                  </w:r>
                  <w:r>
                    <w:br/>
                  </w:r>
                  <w:r>
                    <w:rPr>
                      <w:sz w:val="21"/>
                    </w:rPr>
                    <w:t>13、遮挡识别：支持非测试人员进入干扰区域时，实时进行语音提醒无关人员离开测试区，保障测试正常进行；</w:t>
                  </w:r>
                  <w:r>
                    <w:br/>
                  </w:r>
                  <w:r>
                    <w:rPr>
                      <w:sz w:val="21"/>
                    </w:rPr>
                    <w:t>14、测试记录：支持测试记录自动上传智慧体育校级数据系统/智慧体育自助体测系统/AI体育云，可随时查看详细成绩报告与具体成绩记录，并支持成绩表一键导出。</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立定跳远算法模块配套设备</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1.名称:立定跳远算法模块配套设备</w:t>
                  </w:r>
                  <w:r>
                    <w:br/>
                  </w:r>
                  <w:r>
                    <w:rPr>
                      <w:sz w:val="21"/>
                    </w:rPr>
                    <w:t>2.含设备箱、设备、基础等所有设施及配件</w:t>
                  </w:r>
                  <w:r>
                    <w:br/>
                  </w:r>
                  <w:r>
                    <w:rPr>
                      <w:sz w:val="21"/>
                    </w:rPr>
                    <w:t xml:space="preserve">3.技术要求:一、立杆                                                      </w:t>
                  </w:r>
                  <w:r>
                    <w:br/>
                  </w:r>
                  <w:r>
                    <w:rPr>
                      <w:sz w:val="21"/>
                    </w:rPr>
                    <w:t>1、杆体高度： 2-3 m（具体高度根据现场实际情况做调整）。具体高度根据操场大小和使用需求确定。</w:t>
                  </w:r>
                  <w:r>
                    <w:br/>
                  </w:r>
                  <w:r>
                    <w:rPr>
                      <w:sz w:val="21"/>
                    </w:rPr>
                    <w:t xml:space="preserve">2、杆体直径：114 mm。 </w:t>
                  </w:r>
                  <w:r>
                    <w:br/>
                  </w:r>
                  <w:r>
                    <w:rPr>
                      <w:sz w:val="21"/>
                    </w:rPr>
                    <w:t>3、杆体厚度：2毫米</w:t>
                  </w:r>
                  <w:r>
                    <w:br/>
                  </w:r>
                  <w:r>
                    <w:rPr>
                      <w:sz w:val="21"/>
                    </w:rPr>
                    <w:t>4、杆体材质：采用优质钢材，具有高强度、耐腐蚀、耐磨损</w:t>
                  </w:r>
                  <w:r>
                    <w:br/>
                  </w:r>
                  <w:r>
                    <w:rPr>
                      <w:sz w:val="21"/>
                    </w:rPr>
                    <w:t>5、表面处理：采用烤漆处理；颜色为糖果白</w:t>
                  </w:r>
                  <w:r>
                    <w:br/>
                  </w:r>
                  <w:r>
                    <w:rPr>
                      <w:sz w:val="21"/>
                    </w:rPr>
                    <w:t>6、安装设备：可安装多种智慧体育设备，如高清摄像头、无线ap、音柱等。</w:t>
                  </w:r>
                  <w:r>
                    <w:br/>
                  </w:r>
                  <w:r>
                    <w:rPr>
                      <w:sz w:val="21"/>
                    </w:rPr>
                    <w:t>二、机器人箱体</w:t>
                  </w:r>
                  <w:r>
                    <w:br/>
                  </w:r>
                  <w:r>
                    <w:rPr>
                      <w:sz w:val="21"/>
                    </w:rPr>
                    <w:t xml:space="preserve">1.箱体尺寸：宽430x高480x厚260 </w:t>
                  </w:r>
                  <w:r>
                    <w:br/>
                  </w:r>
                  <w:r>
                    <w:rPr>
                      <w:sz w:val="21"/>
                    </w:rPr>
                    <w:t>2.显示尺寸：320mm*160㎜</w:t>
                  </w:r>
                  <w:r>
                    <w:br/>
                  </w:r>
                  <w:r>
                    <w:rPr>
                      <w:sz w:val="21"/>
                    </w:rPr>
                    <w:t xml:space="preserve">3.显示亮度：1000nit </w:t>
                  </w:r>
                  <w:r>
                    <w:br/>
                  </w:r>
                  <w:r>
                    <w:rPr>
                      <w:sz w:val="21"/>
                    </w:rPr>
                    <w:t>4.显示分辨率：64*32</w:t>
                  </w:r>
                  <w:r>
                    <w:br/>
                  </w:r>
                  <w:r>
                    <w:rPr>
                      <w:sz w:val="21"/>
                    </w:rPr>
                    <w:t>5.显示内容：可展示学生信息、成绩及违规提示</w:t>
                  </w:r>
                  <w:r>
                    <w:br/>
                  </w:r>
                  <w:r>
                    <w:rPr>
                      <w:sz w:val="21"/>
                    </w:rPr>
                    <w:t>6.可视角度：120º±5º（水平/垂直）</w:t>
                  </w:r>
                  <w:r>
                    <w:br/>
                  </w:r>
                  <w:r>
                    <w:rPr>
                      <w:sz w:val="21"/>
                    </w:rPr>
                    <w:t xml:space="preserve">7.喇叭：双向全音喇叭 </w:t>
                  </w:r>
                  <w:r>
                    <w:br/>
                  </w:r>
                  <w:r>
                    <w:rPr>
                      <w:sz w:val="21"/>
                    </w:rPr>
                    <w:t xml:space="preserve">8.同步显示：支持配置小机器人套件，同步显示学生测试状态和违规情况。  </w:t>
                  </w:r>
                  <w:r>
                    <w:br/>
                  </w:r>
                  <w:r>
                    <w:rPr>
                      <w:sz w:val="21"/>
                    </w:rPr>
                    <w:t>三、其他硬件服务配置</w:t>
                  </w:r>
                  <w:r>
                    <w:br/>
                  </w:r>
                  <w:r>
                    <w:rPr>
                      <w:sz w:val="21"/>
                    </w:rPr>
                    <w:t>1.含标准硬件质保费用及运费。</w:t>
                  </w:r>
                  <w:r>
                    <w:br/>
                  </w:r>
                  <w:r>
                    <w:rPr>
                      <w:sz w:val="21"/>
                    </w:rPr>
                    <w:t>2、配套相应的零配件【如：400万AI摄像头1台（分辨率：≥2560×1440，最低照度彩色不大于0.0002 lx，黑白不大于0.0001 lx，支持IP67防尘防水，采用金属外壳）、电源、支架等】。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引体向上</w:t>
                  </w:r>
                  <w:r>
                    <w:rPr>
                      <w:sz w:val="21"/>
                    </w:rPr>
                    <w:t>AI算法系统</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1.名称:引体向上AI算法系统</w:t>
                  </w:r>
                  <w:r>
                    <w:br/>
                  </w:r>
                  <w:r>
                    <w:rPr>
                      <w:sz w:val="21"/>
                    </w:rPr>
                    <w:t>2.技术要求:采用人工智能视觉算法分析，针对引体向上项目进行数据采集、分析，实现违规自动判定和精准成绩检测；</w:t>
                  </w:r>
                  <w:r>
                    <w:br/>
                  </w:r>
                  <w:r>
                    <w:rPr>
                      <w:sz w:val="21"/>
                    </w:rPr>
                    <w:t>1、成绩检测：支持智能检测引体向上有效个数；</w:t>
                  </w:r>
                  <w:r>
                    <w:br/>
                  </w:r>
                  <w:r>
                    <w:rPr>
                      <w:sz w:val="21"/>
                    </w:rPr>
                    <w:t>2、精度要求：符合GB/T19851.12-2005《中小学体育器材和场地 第12部分：学生体质健康测试器材》或TY/T2001-2015《国民体质测试器材通用要求》，技术要求有效量程：0-99次，分度值：1次，允许误差±1次；</w:t>
                  </w:r>
                  <w:r>
                    <w:br/>
                  </w:r>
                  <w:r>
                    <w:rPr>
                      <w:sz w:val="21"/>
                    </w:rPr>
                    <w:t>3、成绩误差：≤1个/每分钟</w:t>
                  </w:r>
                  <w:r>
                    <w:br/>
                  </w:r>
                  <w:r>
                    <w:rPr>
                      <w:sz w:val="21"/>
                    </w:rPr>
                    <w:t>4、响应时间：≤0.5秒</w:t>
                  </w:r>
                  <w:r>
                    <w:br/>
                  </w:r>
                  <w:r>
                    <w:rPr>
                      <w:sz w:val="21"/>
                    </w:rPr>
                    <w:t>5、背景抗干扰：支持在复杂背景下，被测试学生背后多人近距离站立走动仍可正常进行成绩检测，支持背景抗干扰人数至少5人；</w:t>
                  </w:r>
                  <w:r>
                    <w:br/>
                  </w:r>
                  <w:r>
                    <w:rPr>
                      <w:sz w:val="21"/>
                    </w:rPr>
                    <w:t>6、违规识别：支持下颌未过杠、手臂弯曲、手反握违规识别，可实时进行语音提醒；</w:t>
                  </w:r>
                  <w:r>
                    <w:br/>
                  </w:r>
                  <w:r>
                    <w:rPr>
                      <w:sz w:val="21"/>
                    </w:rPr>
                    <w:t>7、实时报数：支持测试过程中成绩实时报数；</w:t>
                  </w:r>
                  <w:r>
                    <w:br/>
                  </w:r>
                  <w:r>
                    <w:rPr>
                      <w:sz w:val="21"/>
                    </w:rPr>
                    <w:t>8、同步显示：支持配置机器人测试箱，同步显示学生测试状态和违规情况；</w:t>
                  </w:r>
                  <w:r>
                    <w:br/>
                  </w:r>
                  <w:r>
                    <w:rPr>
                      <w:sz w:val="21"/>
                    </w:rPr>
                    <w:t>9、考试模式：</w:t>
                  </w:r>
                  <w:r>
                    <w:br/>
                  </w:r>
                  <w:r>
                    <w:rPr>
                      <w:sz w:val="21"/>
                    </w:rPr>
                    <w:t>9.1.支持体育考试、国家体测等场景应用；</w:t>
                  </w:r>
                  <w:r>
                    <w:br/>
                  </w:r>
                  <w:r>
                    <w:rPr>
                      <w:sz w:val="21"/>
                    </w:rPr>
                    <w:t>9.2.支持分年级、分班级、分性别进行测试，系统依次播报学生姓名开启测试并实时播报测试有效成绩；</w:t>
                  </w:r>
                  <w:r>
                    <w:br/>
                  </w:r>
                  <w:r>
                    <w:rPr>
                      <w:sz w:val="21"/>
                    </w:rPr>
                    <w:t>9.3.学生双手正握杆脸朝摄像头示意，可通过摄像头识别人脸信息，系统播报学生姓名开启测试并实时播报测试有效成绩，成绩将与该学生绑定，识别响应速度≤2s；</w:t>
                  </w:r>
                  <w:r>
                    <w:br/>
                  </w:r>
                  <w:r>
                    <w:rPr>
                      <w:sz w:val="21"/>
                    </w:rPr>
                    <w:t>9.4.支持自动生成运动处方报告记录成绩、分数、等级，精准分析学生姿态指标：手臂弯曲角度、膝盖弯曲角、身体摆幅角度等，系统给出优秀指标供学生参考，包括肌群分析图谱，给予精细化的点评与建议；</w:t>
                  </w:r>
                  <w:r>
                    <w:br/>
                  </w:r>
                  <w:r>
                    <w:rPr>
                      <w:sz w:val="21"/>
                    </w:rPr>
                    <w:t>9.5.支持成绩确认流程，包含项目重测和成绩修改；</w:t>
                  </w:r>
                  <w:r>
                    <w:br/>
                  </w:r>
                  <w:r>
                    <w:rPr>
                      <w:sz w:val="21"/>
                    </w:rPr>
                    <w:t>9.6.支持体育考试成绩、国家体测成绩自动对应上传至智慧体育校级数据系统的体育考试模块、国家体测模块中。</w:t>
                  </w:r>
                  <w:r>
                    <w:br/>
                  </w:r>
                  <w:r>
                    <w:rPr>
                      <w:sz w:val="21"/>
                    </w:rPr>
                    <w:t>10、动作关键帧：支持留存运动视频回放，可通过人工智能识别分析运动过程并提供关键帧分析，包括准备动作、最低位置分析等；</w:t>
                  </w:r>
                  <w:r>
                    <w:br/>
                  </w:r>
                  <w:r>
                    <w:rPr>
                      <w:sz w:val="21"/>
                    </w:rPr>
                    <w:t>11、自由练习：支持自由练习模式下，提前录入人脸信息后，学生双手正握杆脸朝摄像头示意，可通过摄像头识别人脸信息，系统播报学生姓名开启测试并播报测试成绩，并将成绩与该学生绑定，识别响应速度≤2s；</w:t>
                  </w:r>
                  <w:r>
                    <w:br/>
                  </w:r>
                  <w:r>
                    <w:rPr>
                      <w:sz w:val="21"/>
                    </w:rPr>
                    <w:t>12、▲作弊检测：支持作弊识别检测，如通过脚踩物品引体向上，人员辅助引体向上，惯性助力引体向上、弹力绳助力引体向上等，系统自动检测并语音播报“疑似违规”，且作弊成绩无效（须提供第三方检测机构出具的检测报告复印件加盖投标人公章）；</w:t>
                  </w:r>
                  <w:r>
                    <w:br/>
                  </w:r>
                  <w:r>
                    <w:rPr>
                      <w:sz w:val="21"/>
                    </w:rPr>
                    <w:t>13、场地部署：支持机器人箱体立杆根据学校原有的引体向上硬件设施进行高度调节；</w:t>
                  </w:r>
                  <w:r>
                    <w:br/>
                  </w:r>
                  <w:r>
                    <w:rPr>
                      <w:sz w:val="21"/>
                    </w:rPr>
                    <w:t>14、测试记录：支持测试记录自动上传智慧体育校级数据系统/智慧体育自助体测系统/AI体育云，可随时查看详细成绩报告与具体成绩记录，并支持成绩表一键导出。</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引体向上算法模块配套设备</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1.名称:引体向上算法模块配套设备</w:t>
                  </w:r>
                  <w:r>
                    <w:br/>
                  </w:r>
                  <w:r>
                    <w:rPr>
                      <w:sz w:val="21"/>
                    </w:rPr>
                    <w:t>2.含设备箱、设备、基础等所有设施及配件</w:t>
                  </w:r>
                  <w:r>
                    <w:br/>
                  </w:r>
                  <w:r>
                    <w:rPr>
                      <w:sz w:val="21"/>
                    </w:rPr>
                    <w:t>3.技术要求:一、立杆</w:t>
                  </w:r>
                  <w:r>
                    <w:br/>
                  </w:r>
                  <w:r>
                    <w:rPr>
                      <w:sz w:val="21"/>
                    </w:rPr>
                    <w:t>1、杆体高度： 2-3米。（具体高度根据现场实际情况做调整）</w:t>
                  </w:r>
                  <w:r>
                    <w:br/>
                  </w:r>
                  <w:r>
                    <w:rPr>
                      <w:sz w:val="21"/>
                    </w:rPr>
                    <w:t xml:space="preserve">2、杆体直径：直径：114 mm： </w:t>
                  </w:r>
                  <w:r>
                    <w:br/>
                  </w:r>
                  <w:r>
                    <w:rPr>
                      <w:sz w:val="21"/>
                    </w:rPr>
                    <w:t>3、杆体厚度：2毫米</w:t>
                  </w:r>
                  <w:r>
                    <w:br/>
                  </w:r>
                  <w:r>
                    <w:rPr>
                      <w:sz w:val="21"/>
                    </w:rPr>
                    <w:t>4、杆体材质：采用优质钢材，具有高强度、耐腐蚀、耐磨损</w:t>
                  </w:r>
                  <w:r>
                    <w:br/>
                  </w:r>
                  <w:r>
                    <w:rPr>
                      <w:sz w:val="21"/>
                    </w:rPr>
                    <w:t>5、表面处理：采用烤漆处理；颜色为糖果白</w:t>
                  </w:r>
                  <w:r>
                    <w:br/>
                  </w:r>
                  <w:r>
                    <w:rPr>
                      <w:sz w:val="21"/>
                    </w:rPr>
                    <w:t>6、安装设备：可安装多种智慧体育设备，如高清摄像头、无线ap、音柱等。</w:t>
                  </w:r>
                  <w:r>
                    <w:br/>
                  </w:r>
                  <w:r>
                    <w:rPr>
                      <w:sz w:val="21"/>
                    </w:rPr>
                    <w:t>二、机器人箱体</w:t>
                  </w:r>
                  <w:r>
                    <w:br/>
                  </w:r>
                  <w:r>
                    <w:rPr>
                      <w:sz w:val="21"/>
                    </w:rPr>
                    <w:t xml:space="preserve">1.箱体尺寸：宽430x高480x厚260 </w:t>
                  </w:r>
                  <w:r>
                    <w:br/>
                  </w:r>
                  <w:r>
                    <w:rPr>
                      <w:sz w:val="21"/>
                    </w:rPr>
                    <w:t>2.显示尺寸：320mm*160㎜</w:t>
                  </w:r>
                  <w:r>
                    <w:br/>
                  </w:r>
                  <w:r>
                    <w:rPr>
                      <w:sz w:val="21"/>
                    </w:rPr>
                    <w:t xml:space="preserve">3.显示亮度：1000nit </w:t>
                  </w:r>
                  <w:r>
                    <w:br/>
                  </w:r>
                  <w:r>
                    <w:rPr>
                      <w:sz w:val="21"/>
                    </w:rPr>
                    <w:t>4.显示分辨率：64*32</w:t>
                  </w:r>
                  <w:r>
                    <w:br/>
                  </w:r>
                  <w:r>
                    <w:rPr>
                      <w:sz w:val="21"/>
                    </w:rPr>
                    <w:t>5.显示内容：可展示学生信息、成绩及违规提示</w:t>
                  </w:r>
                  <w:r>
                    <w:br/>
                  </w:r>
                  <w:r>
                    <w:rPr>
                      <w:sz w:val="21"/>
                    </w:rPr>
                    <w:t>6.可视角度：120º±5º（水平/垂直）</w:t>
                  </w:r>
                  <w:r>
                    <w:br/>
                  </w:r>
                  <w:r>
                    <w:rPr>
                      <w:sz w:val="21"/>
                    </w:rPr>
                    <w:t xml:space="preserve">7.喇叭：双向全音喇叭 </w:t>
                  </w:r>
                  <w:r>
                    <w:br/>
                  </w:r>
                  <w:r>
                    <w:rPr>
                      <w:sz w:val="21"/>
                    </w:rPr>
                    <w:t xml:space="preserve">8.同步显示：支持配置小机器人套件，同步显示学生测试状态和违规情况。  </w:t>
                  </w:r>
                  <w:r>
                    <w:br/>
                  </w:r>
                  <w:r>
                    <w:rPr>
                      <w:sz w:val="21"/>
                    </w:rPr>
                    <w:t>三、其他硬件服务配置</w:t>
                  </w:r>
                  <w:r>
                    <w:br/>
                  </w:r>
                  <w:r>
                    <w:rPr>
                      <w:sz w:val="21"/>
                    </w:rPr>
                    <w:t>1.含标准硬件质保费用及运费。</w:t>
                  </w:r>
                  <w:r>
                    <w:br/>
                  </w:r>
                  <w:r>
                    <w:rPr>
                      <w:sz w:val="21"/>
                    </w:rPr>
                    <w:t>2、配套相应的零配件【如：400万AI摄像头1台（分辨率：≥2560×1440，最低照度彩色不大于0.0002 lx，黑白不大于0.0001 lx，支持IP67防尘防水，采用金属外壳）、电源、支架等】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34</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跳绳教学版</w:t>
                  </w:r>
                  <w:r>
                    <w:rPr>
                      <w:sz w:val="21"/>
                    </w:rPr>
                    <w:t>AI算法及服务</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1.名称:跳绳教学版AI算法及服务</w:t>
                  </w:r>
                  <w:r>
                    <w:br/>
                  </w:r>
                  <w:r>
                    <w:rPr>
                      <w:sz w:val="21"/>
                    </w:rPr>
                    <w:t>2.技术要求:采用人工智能视觉算法分析，针对跳绳项目进行数据采集、分析，实现精准成绩检测；</w:t>
                  </w:r>
                  <w:r>
                    <w:br/>
                  </w:r>
                  <w:r>
                    <w:rPr>
                      <w:sz w:val="21"/>
                    </w:rPr>
                    <w:t>1、模式切换：支持跳绳测试成绩有效检测，并支持考试模式和教学模式切换；</w:t>
                  </w:r>
                  <w:r>
                    <w:br/>
                  </w:r>
                  <w:r>
                    <w:rPr>
                      <w:sz w:val="21"/>
                    </w:rPr>
                    <w:t>2、精度要求：符合GB/T19851.12-2005《中小学体育器材和场地 第12部分：学生体质健康测试器材》或TY/T2001-2015《国民体质测试器材通用要求》，技术要求有效量程：0-400次，分度值：1次，允许误差±1次；</w:t>
                  </w:r>
                  <w:r>
                    <w:br/>
                  </w:r>
                  <w:r>
                    <w:rPr>
                      <w:sz w:val="21"/>
                    </w:rPr>
                    <w:t>3、成绩误差：≤1次/分钟；</w:t>
                  </w:r>
                  <w:r>
                    <w:br/>
                  </w:r>
                  <w:r>
                    <w:rPr>
                      <w:sz w:val="21"/>
                    </w:rPr>
                    <w:t>4、响应时间：≤0.5秒；</w:t>
                  </w:r>
                  <w:r>
                    <w:br/>
                  </w:r>
                  <w:r>
                    <w:rPr>
                      <w:sz w:val="21"/>
                    </w:rPr>
                    <w:t>5、背景抗干扰：支持在复杂背景下，被测试学生背后多人近距离站立走动仍可正常进行成绩检测，支持背景抗干扰人数至少5人；</w:t>
                  </w:r>
                  <w:r>
                    <w:br/>
                  </w:r>
                  <w:r>
                    <w:rPr>
                      <w:sz w:val="21"/>
                    </w:rPr>
                    <w:t>6、▲多人同测：支持采用单设备单摄像头硬件可同时支持至少10个测试人员同时进行测试（须提供第三方检测机构出具的检测报告复印件加盖投标人公章）；</w:t>
                  </w:r>
                  <w:r>
                    <w:br/>
                  </w:r>
                  <w:r>
                    <w:rPr>
                      <w:sz w:val="21"/>
                    </w:rPr>
                    <w:t>7、支持多名学生人脸识别同时开启测试；</w:t>
                  </w:r>
                  <w:r>
                    <w:br/>
                  </w:r>
                  <w:r>
                    <w:rPr>
                      <w:sz w:val="21"/>
                    </w:rPr>
                    <w:t>8、作弊识别：支持系统识别不拿绳垫脚跳、单手甩绳跳、双手交叉甩绳跳、中途换人跳等作弊行为，并不计入有效成绩；</w:t>
                  </w:r>
                  <w:r>
                    <w:br/>
                  </w:r>
                  <w:r>
                    <w:rPr>
                      <w:sz w:val="21"/>
                    </w:rPr>
                    <w:t>9、智能识别：支持无绳跳智能识别，可自动过滤无绳跳成绩上榜；</w:t>
                  </w:r>
                  <w:r>
                    <w:br/>
                  </w:r>
                  <w:r>
                    <w:rPr>
                      <w:sz w:val="21"/>
                    </w:rPr>
                    <w:t>10、灵活测试：支持学生任意选择单个或多个测试位开展测试；</w:t>
                  </w:r>
                  <w:r>
                    <w:br/>
                  </w:r>
                  <w:r>
                    <w:rPr>
                      <w:sz w:val="21"/>
                    </w:rPr>
                    <w:t>11、排行榜展示：支持在无人使用状态下显示项目排行榜，支持分性别显示排行榜状态；</w:t>
                  </w:r>
                  <w:r>
                    <w:br/>
                  </w:r>
                  <w:r>
                    <w:rPr>
                      <w:sz w:val="21"/>
                    </w:rPr>
                    <w:t>12、支持中途终止：支持中途终止测试离开测试圈可监测并播报成绩；</w:t>
                  </w:r>
                  <w:r>
                    <w:br/>
                  </w:r>
                  <w:r>
                    <w:rPr>
                      <w:sz w:val="21"/>
                    </w:rPr>
                    <w:t>13、考试模式：</w:t>
                  </w:r>
                  <w:r>
                    <w:br/>
                  </w:r>
                  <w:r>
                    <w:rPr>
                      <w:sz w:val="21"/>
                    </w:rPr>
                    <w:t>13.1.支持体育考试、国家体测等场景应用；</w:t>
                  </w:r>
                  <w:r>
                    <w:br/>
                  </w:r>
                  <w:r>
                    <w:rPr>
                      <w:sz w:val="21"/>
                    </w:rPr>
                    <w:t>13.2.支持选择班级名单测试，支持分年级、分班级、分性别进行测试，系统依次播报学生姓名开启测试并播报测试成绩；</w:t>
                  </w:r>
                  <w:r>
                    <w:br/>
                  </w:r>
                  <w:r>
                    <w:rPr>
                      <w:sz w:val="21"/>
                    </w:rPr>
                    <w:t>13.3.支持选择人脸识别测试，学生在跳绳测试区域内双手握绳脸朝着摄像头示意，可通过摄像头识别人脸信息开启测试，测试结束后播报测试成绩，成绩将与该学生绑定，识别响应速度≤2s；</w:t>
                  </w:r>
                  <w:r>
                    <w:br/>
                  </w:r>
                  <w:r>
                    <w:rPr>
                      <w:sz w:val="21"/>
                    </w:rPr>
                    <w:t>13.4.支持自动生成运动处方报告记录成绩、分数、等级，精准分析学生姿态指标：手臂夹角、平均速度等，系统给出优秀指标供学生参考，包括肌群分析图谱，给予精细化的点评与建议；</w:t>
                  </w:r>
                  <w:r>
                    <w:br/>
                  </w:r>
                  <w:r>
                    <w:rPr>
                      <w:sz w:val="21"/>
                    </w:rPr>
                    <w:t>13.5.支持成绩确认流程，包含项目重测和成绩修改；</w:t>
                  </w:r>
                  <w:r>
                    <w:br/>
                  </w:r>
                  <w:r>
                    <w:rPr>
                      <w:sz w:val="21"/>
                    </w:rPr>
                    <w:t>13.6.支持体育考试成绩、国家体测成绩自动对应上传至智慧体育校级数据系统的体育考试模块、国家体测模块中。</w:t>
                  </w:r>
                  <w:r>
                    <w:br/>
                  </w:r>
                  <w:r>
                    <w:rPr>
                      <w:sz w:val="21"/>
                    </w:rPr>
                    <w:t>14、动作关键帧：支持留存运动视频回放，可通过人工智能识别分析运动过程并提供关键帧分析，包括准备动作、进行中动作等；</w:t>
                  </w:r>
                  <w:r>
                    <w:br/>
                  </w:r>
                  <w:r>
                    <w:rPr>
                      <w:sz w:val="21"/>
                    </w:rPr>
                    <w:t>15、▲自由练习：支持自由练习模式下，提前录入人脸信息后，学生在跳绳测试区域内双手握绳脸朝着摄像头示意，可通过摄像头识别人脸信息，系统播报学生姓名开启测试并播报测试成绩，并将成绩与该学生绑定，识别响应速度≤2s（须提供第三方检测机构出具的检测报告复印件加盖投标人公章）；</w:t>
                  </w:r>
                  <w:r>
                    <w:br/>
                  </w:r>
                  <w:r>
                    <w:rPr>
                      <w:sz w:val="21"/>
                    </w:rPr>
                    <w:t>16、时长配置：后台支持设置测试时间为30S、60S、120S、180S、240S；</w:t>
                  </w:r>
                  <w:r>
                    <w:br/>
                  </w:r>
                  <w:r>
                    <w:rPr>
                      <w:sz w:val="21"/>
                    </w:rPr>
                    <w:t>17、成绩显示：支持配置户外P3全彩LED显示屏，实时展示多人跳绳测试成绩。</w:t>
                  </w:r>
                  <w:r>
                    <w:br/>
                  </w:r>
                  <w:r>
                    <w:rPr>
                      <w:sz w:val="21"/>
                    </w:rPr>
                    <w:t>18、成绩多端查询：支持多端查询，LED成绩显示屏实时查看测试成绩；运动风云榜大屏实时查看排行榜单及个人成绩档案；校级数据平台实时查看学生测试数据。</w:t>
                  </w:r>
                  <w:r>
                    <w:br/>
                  </w:r>
                  <w:r>
                    <w:rPr>
                      <w:sz w:val="21"/>
                    </w:rPr>
                    <w:t>19、假跳识别：支持设定阈值，假跳超过一定数量不予记录成绩；</w:t>
                  </w:r>
                  <w:r>
                    <w:br/>
                  </w:r>
                  <w:r>
                    <w:rPr>
                      <w:sz w:val="21"/>
                    </w:rPr>
                    <w:t>20、测试记录：支持测试记录自动上传智慧体育校级数据系统，可随时查看详细成绩报告与具体成绩记录，并支持成绩表一键导出。</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跳绳教学版算法模块配套设备</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1.名称:跳绳教学版算法模块配套设备</w:t>
                  </w:r>
                  <w:r>
                    <w:br/>
                  </w:r>
                  <w:r>
                    <w:rPr>
                      <w:sz w:val="21"/>
                    </w:rPr>
                    <w:t>2.含设备箱、设备、基础等所有设施及配件</w:t>
                  </w:r>
                  <w:r>
                    <w:br/>
                  </w:r>
                  <w:r>
                    <w:rPr>
                      <w:sz w:val="21"/>
                    </w:rPr>
                    <w:t xml:space="preserve">3.技术要求:一、立杆 </w:t>
                  </w:r>
                  <w:r>
                    <w:br/>
                  </w:r>
                  <w:r>
                    <w:rPr>
                      <w:sz w:val="21"/>
                    </w:rPr>
                    <w:t>1、杆体高度： 高度：2-3 m（具体高度根据现场实际情况做调整）</w:t>
                  </w:r>
                  <w:r>
                    <w:br/>
                  </w:r>
                  <w:r>
                    <w:rPr>
                      <w:sz w:val="21"/>
                    </w:rPr>
                    <w:t>2、杆体直径：直径：114 mm：</w:t>
                  </w:r>
                  <w:r>
                    <w:br/>
                  </w:r>
                  <w:r>
                    <w:rPr>
                      <w:sz w:val="21"/>
                    </w:rPr>
                    <w:t>3、杆体厚度：2毫米</w:t>
                  </w:r>
                  <w:r>
                    <w:br/>
                  </w:r>
                  <w:r>
                    <w:rPr>
                      <w:sz w:val="21"/>
                    </w:rPr>
                    <w:t>4、杆体材质：采用优质钢材，具有高强度、耐腐蚀、耐磨损</w:t>
                  </w:r>
                  <w:r>
                    <w:br/>
                  </w:r>
                  <w:r>
                    <w:rPr>
                      <w:sz w:val="21"/>
                    </w:rPr>
                    <w:t>5、表面处理：采用烤漆处理；颜色为糖果白</w:t>
                  </w:r>
                  <w:r>
                    <w:br/>
                  </w:r>
                  <w:r>
                    <w:rPr>
                      <w:sz w:val="21"/>
                    </w:rPr>
                    <w:t>6、安装设备：可安装多种智慧体育设备，如高清摄像头、无线ap、音柱等。</w:t>
                  </w:r>
                  <w:r>
                    <w:br/>
                  </w:r>
                  <w:r>
                    <w:rPr>
                      <w:sz w:val="21"/>
                    </w:rPr>
                    <w:t>二、摄像头箱体</w:t>
                  </w:r>
                  <w:r>
                    <w:br/>
                  </w:r>
                  <w:r>
                    <w:rPr>
                      <w:sz w:val="21"/>
                    </w:rPr>
                    <w:t>1、材质：碳钢冷轧板</w:t>
                  </w:r>
                  <w:r>
                    <w:br/>
                  </w:r>
                  <w:r>
                    <w:rPr>
                      <w:sz w:val="21"/>
                    </w:rPr>
                    <w:t>2、尺寸：450*480*270mm（±5mm）</w:t>
                  </w:r>
                  <w:r>
                    <w:br/>
                  </w:r>
                  <w:r>
                    <w:rPr>
                      <w:sz w:val="21"/>
                    </w:rPr>
                    <w:t xml:space="preserve">3、喇叭：双向全音喇叭       </w:t>
                  </w:r>
                  <w:r>
                    <w:br/>
                  </w:r>
                  <w:r>
                    <w:rPr>
                      <w:sz w:val="21"/>
                    </w:rPr>
                    <w:t>4、防水外壳设计，可用于室内、室外场合，内置藏线盒功能。</w:t>
                  </w:r>
                  <w:r>
                    <w:br/>
                  </w:r>
                  <w:r>
                    <w:rPr>
                      <w:sz w:val="21"/>
                    </w:rPr>
                    <w:t>5、可内置摄像头，搭配立杆进行使用</w:t>
                  </w:r>
                  <w:r>
                    <w:br/>
                  </w:r>
                  <w:r>
                    <w:rPr>
                      <w:sz w:val="21"/>
                    </w:rPr>
                    <w:t>三、其他硬件服务配置</w:t>
                  </w:r>
                  <w:r>
                    <w:br/>
                  </w:r>
                  <w:r>
                    <w:rPr>
                      <w:sz w:val="21"/>
                    </w:rPr>
                    <w:t>1.含标准硬件质保费用及运费。</w:t>
                  </w:r>
                  <w:r>
                    <w:br/>
                  </w:r>
                  <w:r>
                    <w:rPr>
                      <w:sz w:val="21"/>
                    </w:rPr>
                    <w:t>2、配套相应的零配件【如：800万AI摄像头1台（分辨率：≥3860×2160，最低照度彩色：0.0005 lx，黑白:0.0001 lx，补光灯模式支持自动和手动亮度调节模式；在彩色模式下，当照度降低至一定值时，可自动开启白光补光灯，在白天、夜晚均可输出彩色视频图像）、电源、支架等】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跳绳教学版成绩显示屏</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1.名称:跳绳教学版成绩显示屏</w:t>
                  </w:r>
                  <w:r>
                    <w:br/>
                  </w:r>
                  <w:r>
                    <w:rPr>
                      <w:sz w:val="21"/>
                    </w:rPr>
                    <w:t>2.含设备箱、设备、基础等所有设施及配件</w:t>
                  </w:r>
                  <w:r>
                    <w:br/>
                  </w:r>
                  <w:r>
                    <w:rPr>
                      <w:sz w:val="21"/>
                    </w:rPr>
                    <w:t>3.技术要求:1、尺寸：宽≥640mm，长≥960mm；</w:t>
                  </w:r>
                  <w:r>
                    <w:br/>
                  </w:r>
                  <w:r>
                    <w:rPr>
                      <w:sz w:val="21"/>
                    </w:rPr>
                    <w:t>2、亮度：≥4200cd/㎡；</w:t>
                  </w:r>
                  <w:r>
                    <w:br/>
                  </w:r>
                  <w:r>
                    <w:rPr>
                      <w:sz w:val="21"/>
                    </w:rPr>
                    <w:t>3、亮度均匀性：＞0.95；</w:t>
                  </w:r>
                  <w:r>
                    <w:br/>
                  </w:r>
                  <w:r>
                    <w:rPr>
                      <w:sz w:val="21"/>
                    </w:rPr>
                    <w:t>4、最佳视距：≥3m；</w:t>
                  </w:r>
                  <w:r>
                    <w:br/>
                  </w:r>
                  <w:r>
                    <w:rPr>
                      <w:sz w:val="21"/>
                    </w:rPr>
                    <w:t>5、使用环境：户外；</w:t>
                  </w:r>
                  <w:r>
                    <w:br/>
                  </w:r>
                  <w:r>
                    <w:rPr>
                      <w:sz w:val="21"/>
                    </w:rPr>
                    <w:t>6、换帧频率：≥60帧/秒；</w:t>
                  </w:r>
                  <w:r>
                    <w:br/>
                  </w:r>
                  <w:r>
                    <w:rPr>
                      <w:sz w:val="21"/>
                    </w:rPr>
                    <w:t>7、刷新频率：960Hz；</w:t>
                  </w:r>
                  <w:r>
                    <w:br/>
                  </w:r>
                  <w:r>
                    <w:rPr>
                      <w:sz w:val="21"/>
                    </w:rPr>
                    <w:t>8、控制方式：计算机控制，逐点一一对应，视频同步，实时显示；</w:t>
                  </w:r>
                  <w:r>
                    <w:br/>
                  </w:r>
                  <w:r>
                    <w:rPr>
                      <w:sz w:val="21"/>
                    </w:rPr>
                    <w:t>9、亮度调节：256级手动/自动；</w:t>
                  </w:r>
                  <w:r>
                    <w:br/>
                  </w:r>
                  <w:r>
                    <w:rPr>
                      <w:sz w:val="21"/>
                    </w:rPr>
                    <w:t>10、使用寿命：≥10万小时；</w:t>
                  </w:r>
                  <w:r>
                    <w:br/>
                  </w:r>
                  <w:r>
                    <w:rPr>
                      <w:sz w:val="21"/>
                    </w:rPr>
                    <w:t>11、平均无故障时间：≥1万小时；</w:t>
                  </w:r>
                  <w:r>
                    <w:br/>
                  </w:r>
                  <w:r>
                    <w:rPr>
                      <w:sz w:val="21"/>
                    </w:rPr>
                    <w:t>12、工作温度：-20-40℃；</w:t>
                  </w:r>
                  <w:r>
                    <w:br/>
                  </w:r>
                  <w:r>
                    <w:rPr>
                      <w:sz w:val="21"/>
                    </w:rPr>
                    <w:t>13、工作湿度：10%-90%RH；</w:t>
                  </w:r>
                  <w:r>
                    <w:br/>
                  </w:r>
                  <w:r>
                    <w:rPr>
                      <w:sz w:val="21"/>
                    </w:rPr>
                    <w:t>14、配置户外显示屏，支持显示各测试位学生信息，且最多支持10人同时显示；</w:t>
                  </w:r>
                  <w:r>
                    <w:br/>
                  </w:r>
                  <w:r>
                    <w:rPr>
                      <w:sz w:val="21"/>
                    </w:rPr>
                    <w:t>15、支持显示学生测试记录、跳绳中断次数，跳绳成绩动态计数显示以及倒计时显示。</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50米跑AI算法系统</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1.名称:50米跑AI算法系统</w:t>
                  </w:r>
                  <w:r>
                    <w:br/>
                  </w:r>
                  <w:r>
                    <w:rPr>
                      <w:sz w:val="21"/>
                    </w:rPr>
                    <w:t xml:space="preserve">2.技术要求:采用人工智能视觉算法分析，针对50米项目进行数据采集、分析，实现违规自动判定和精准成绩检测； </w:t>
                  </w:r>
                  <w:r>
                    <w:br/>
                  </w:r>
                  <w:r>
                    <w:rPr>
                      <w:sz w:val="21"/>
                    </w:rPr>
                    <w:t>1、成绩检测：支持50米跑成绩计时；</w:t>
                  </w:r>
                  <w:r>
                    <w:br/>
                  </w:r>
                  <w:r>
                    <w:rPr>
                      <w:sz w:val="21"/>
                    </w:rPr>
                    <w:t>2、精度要求：符合GB/T19851.12-2005《中小学体育器材和场地 第12部分：学生体质健康测试器材》或TY/T2001-2015《国民体质测试器材通用要求》，技术要求有效量程：0-999.99秒，分度值：0.01秒，允许误差±0.05秒；</w:t>
                  </w:r>
                  <w:r>
                    <w:br/>
                  </w:r>
                  <w:r>
                    <w:rPr>
                      <w:sz w:val="21"/>
                    </w:rPr>
                    <w:t>3、成绩误差：≤0.02秒；</w:t>
                  </w:r>
                  <w:r>
                    <w:br/>
                  </w:r>
                  <w:r>
                    <w:rPr>
                      <w:sz w:val="21"/>
                    </w:rPr>
                    <w:t>4、响应时间：≤0.5秒；</w:t>
                  </w:r>
                  <w:r>
                    <w:br/>
                  </w:r>
                  <w:r>
                    <w:rPr>
                      <w:sz w:val="21"/>
                    </w:rPr>
                    <w:t>5、人脸识别率：人脸识别准确率为99%；</w:t>
                  </w:r>
                  <w:r>
                    <w:br/>
                  </w:r>
                  <w:r>
                    <w:rPr>
                      <w:sz w:val="21"/>
                    </w:rPr>
                    <w:t>6、▲同测人数：支持至少10跑道同时测试，且支持选择不同跑道进行50米的训练与测试（须提供第三方检测机构出具的检测报告复印件加盖投标人公章）；</w:t>
                  </w:r>
                  <w:r>
                    <w:br/>
                  </w:r>
                  <w:r>
                    <w:rPr>
                      <w:sz w:val="21"/>
                    </w:rPr>
                    <w:t>7、多组套发：支持多组同测，支持最少十组前后发令同时进行测试；</w:t>
                  </w:r>
                  <w:r>
                    <w:br/>
                  </w:r>
                  <w:r>
                    <w:rPr>
                      <w:sz w:val="21"/>
                    </w:rPr>
                    <w:t>8、选择部分跑道测试：支持选择部分跑道测试:灵活应对因其他班级使用1道或其他跑道上课/训练影响50米测试的场景；</w:t>
                  </w:r>
                  <w:r>
                    <w:br/>
                  </w:r>
                  <w:r>
                    <w:rPr>
                      <w:sz w:val="21"/>
                    </w:rPr>
                    <w:t>9、起点换人检测：支持起点人员实时检测，若出现测试人员如发生临时调整，系统自动识别并播报当前测试人员姓名；</w:t>
                  </w:r>
                  <w:r>
                    <w:br/>
                  </w:r>
                  <w:r>
                    <w:rPr>
                      <w:sz w:val="21"/>
                    </w:rPr>
                    <w:t>10、▲终点抗干扰：支持测试过程中非测试学生穿过终点线不影响各跑道测试学生测试成绩（须提供第三方检测机构出具的检测报告复印件加盖投标人公章）；</w:t>
                  </w:r>
                  <w:r>
                    <w:br/>
                  </w:r>
                  <w:r>
                    <w:rPr>
                      <w:sz w:val="21"/>
                    </w:rPr>
                    <w:t>11、作弊识别：测试过程中若出现“接力作弊”的行为，系统自动识别并播报“疑似违规”，测试结果无成绩；</w:t>
                  </w:r>
                  <w:r>
                    <w:br/>
                  </w:r>
                  <w:r>
                    <w:rPr>
                      <w:sz w:val="21"/>
                    </w:rPr>
                    <w:t>作弊时间判定：支持后台自动设置疑似作弊时间限制，测试人员测试成绩若小于该设置时长，系统播报</w:t>
                  </w:r>
                  <w:r>
                    <w:rPr>
                      <w:sz w:val="21"/>
                    </w:rPr>
                    <w:t>“疑似作弊”，同时成绩后台不做记录；</w:t>
                  </w:r>
                  <w:r>
                    <w:br/>
                  </w:r>
                  <w:r>
                    <w:rPr>
                      <w:sz w:val="21"/>
                    </w:rPr>
                    <w:t>12、异常成绩过滤：支持自动过滤异常成绩，学生经过终点的时间不得小于系统限定时长，可有效杜绝作弊现象；</w:t>
                  </w:r>
                  <w:r>
                    <w:br/>
                  </w:r>
                  <w:r>
                    <w:rPr>
                      <w:sz w:val="21"/>
                    </w:rPr>
                    <w:t>13、违规识别：支持踩线、抢跑违规识别，可实时进行语音提醒；</w:t>
                  </w:r>
                  <w:r>
                    <w:br/>
                  </w:r>
                  <w:r>
                    <w:rPr>
                      <w:sz w:val="21"/>
                    </w:rPr>
                    <w:t>14、考试模式：</w:t>
                  </w:r>
                  <w:r>
                    <w:br/>
                  </w:r>
                  <w:r>
                    <w:rPr>
                      <w:sz w:val="21"/>
                    </w:rPr>
                    <w:t>14.1.支持体育考试、国家体测等场景应用；</w:t>
                  </w:r>
                  <w:r>
                    <w:br/>
                  </w:r>
                  <w:r>
                    <w:rPr>
                      <w:sz w:val="21"/>
                    </w:rPr>
                    <w:t>14.2.支持选择班级名单测试，支持分年级、分班级、分性别进行测试，支持任意选择单个或多个跑道进行测试，系统依次播报学生姓名开启测试并播报测试成绩；</w:t>
                  </w:r>
                  <w:r>
                    <w:br/>
                  </w:r>
                  <w:r>
                    <w:rPr>
                      <w:sz w:val="21"/>
                    </w:rPr>
                    <w:t>14.3.支持选择人脸识别测试，学生站在起跑线前面向摄像头，可通过摄像头识别人脸信息，系统语音播报学生姓名开启测试并播报测试成绩，成绩将与该学生绑定，识别响应速度≤2s；</w:t>
                  </w:r>
                  <w:r>
                    <w:br/>
                  </w:r>
                  <w:r>
                    <w:rPr>
                      <w:sz w:val="21"/>
                    </w:rPr>
                    <w:t>14.4.支持自动生成运动处方报告记录成绩、分数、等级，精准分析学生姿态指标：身体前倾角度、反应时间、平均速度等，系统给出优秀指标供学生参考，包括肌群分析图谱，给予精细化的点评与建议；</w:t>
                  </w:r>
                  <w:r>
                    <w:br/>
                  </w:r>
                  <w:r>
                    <w:rPr>
                      <w:sz w:val="21"/>
                    </w:rPr>
                    <w:t>14.5.支持成绩确认流程，包含项目重测和成绩修改；</w:t>
                  </w:r>
                  <w:r>
                    <w:br/>
                  </w:r>
                  <w:r>
                    <w:rPr>
                      <w:sz w:val="21"/>
                    </w:rPr>
                    <w:t>14.6.支持体育考试成绩、国家体测成绩自动对应上传至智慧体育校级数据系统的体育考试模块、国家体测模块中。</w:t>
                  </w:r>
                  <w:r>
                    <w:br/>
                  </w:r>
                  <w:r>
                    <w:rPr>
                      <w:sz w:val="21"/>
                    </w:rPr>
                    <w:t>15、动作关键帧：支持留存运动视频回放，可通过人工智能识别分析运动过程并提供关键帧分析，包括准备动作、起跑动作、结束动作等；</w:t>
                  </w:r>
                  <w:r>
                    <w:br/>
                  </w:r>
                  <w:r>
                    <w:rPr>
                      <w:sz w:val="21"/>
                    </w:rPr>
                    <w:t>16、自由练习：支持自由练习模式下，提前录入人脸信息后，学生站在起跑线前面向摄像头，可通过摄像头识别人脸信息，系统播报学生姓名开启测试并播报测试成绩，并将成绩与该学生绑定，识别响应速度≤2s；</w:t>
                  </w:r>
                  <w:r>
                    <w:br/>
                  </w:r>
                  <w:r>
                    <w:rPr>
                      <w:sz w:val="21"/>
                    </w:rPr>
                    <w:t>17、成绩显示：支持配置户外P4全彩LED显示屏，实时展示多跑道50米测试成绩。</w:t>
                  </w:r>
                  <w:r>
                    <w:br/>
                  </w:r>
                  <w:r>
                    <w:rPr>
                      <w:sz w:val="21"/>
                    </w:rPr>
                    <w:t>18、灵活配置：支持通过移动端灵活配置系统交互内容，包括但不限于配置是否播报学生信息、是否识别违规信息等；</w:t>
                  </w:r>
                  <w:r>
                    <w:br/>
                  </w:r>
                  <w:r>
                    <w:rPr>
                      <w:sz w:val="21"/>
                    </w:rPr>
                    <w:t>19、差异校准：跑步计时方式支持电计标准和手计标准两种形式，且可以实现差异校准；</w:t>
                  </w:r>
                  <w:r>
                    <w:br/>
                  </w:r>
                  <w:r>
                    <w:rPr>
                      <w:sz w:val="21"/>
                    </w:rPr>
                    <w:t>20、项目拓展：支持50米项目在同一场景，同一套设备条件下拓展50*8往返跑项目，可同时支持50米、50*8往返跑项目的测试使用,自动对50*8往返跑项目进行成绩判定和精准成绩检测；</w:t>
                  </w:r>
                  <w:r>
                    <w:br/>
                  </w:r>
                  <w:r>
                    <w:rPr>
                      <w:sz w:val="21"/>
                    </w:rPr>
                    <w:t>21、测试记录：支持测试记录自动上传智慧体育校级数据系统/智慧体育自助体测系统/AI体育云，可随时查看详细成绩报告与具体成绩记录，并支持成绩表一键导出。</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50米跑算法模块配套设备</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1.名称:50米跑算法模块配套设备</w:t>
                  </w:r>
                  <w:r>
                    <w:br/>
                  </w:r>
                  <w:r>
                    <w:rPr>
                      <w:sz w:val="21"/>
                    </w:rPr>
                    <w:t>2.含设备箱、设备、基础等所有设施及配件</w:t>
                  </w:r>
                  <w:r>
                    <w:br/>
                  </w:r>
                  <w:r>
                    <w:rPr>
                      <w:sz w:val="21"/>
                    </w:rPr>
                    <w:t>3.技术要求:一、立杆</w:t>
                  </w:r>
                  <w:r>
                    <w:br/>
                  </w:r>
                  <w:r>
                    <w:rPr>
                      <w:sz w:val="21"/>
                    </w:rPr>
                    <w:t>包含起点定制化立杆及终点定制化立杆：</w:t>
                  </w:r>
                  <w:r>
                    <w:br/>
                  </w:r>
                  <w:r>
                    <w:rPr>
                      <w:sz w:val="21"/>
                    </w:rPr>
                    <w:t>（一）起点立杆：材质：</w:t>
                  </w:r>
                  <w:r>
                    <w:rPr>
                      <w:sz w:val="21"/>
                    </w:rPr>
                    <w:t>Q235钢材;烤漆：糖果白;厚度：3-5mm（根据横臂长短决定壁厚）</w:t>
                  </w:r>
                  <w:r>
                    <w:br/>
                  </w:r>
                  <w:r>
                    <w:rPr>
                      <w:sz w:val="21"/>
                    </w:rPr>
                    <w:t>;高度：3-4 m（具体高度根据现场实际情况做调整）;直径：100-300mm（根据横臂长短决定直径）。</w:t>
                  </w:r>
                  <w:r>
                    <w:br/>
                  </w:r>
                  <w:r>
                    <w:rPr>
                      <w:sz w:val="21"/>
                    </w:rPr>
                    <w:t>（二）起点横臂：横臂直径：：</w:t>
                  </w:r>
                  <w:r>
                    <w:rPr>
                      <w:sz w:val="21"/>
                    </w:rPr>
                    <w:t>100-300mm（根据横臂长短决定直径）；厚度：3-5mm（根据横臂长短决定壁厚）；长度：4-5 m（具体长度根据现场实际情况做调整）。</w:t>
                  </w:r>
                  <w:r>
                    <w:br/>
                  </w:r>
                  <w:r>
                    <w:rPr>
                      <w:sz w:val="21"/>
                    </w:rPr>
                    <w:t>（三）终点立杆：材质：</w:t>
                  </w:r>
                  <w:r>
                    <w:rPr>
                      <w:sz w:val="21"/>
                    </w:rPr>
                    <w:t>Q235钢材;烤漆：糖果白;厚度：3-5mm（根据横臂长短决定壁厚）</w:t>
                  </w:r>
                  <w:r>
                    <w:br/>
                  </w:r>
                  <w:r>
                    <w:rPr>
                      <w:sz w:val="21"/>
                    </w:rPr>
                    <w:t>;高度：3-4 m（具体高度根据现场实际情况做调整）;直径：100-300mm（根据横臂长短决定直径）。</w:t>
                  </w:r>
                  <w:r>
                    <w:br/>
                  </w:r>
                  <w:r>
                    <w:rPr>
                      <w:sz w:val="21"/>
                    </w:rPr>
                    <w:t>（四）终点横臂：横臂直径：：</w:t>
                  </w:r>
                  <w:r>
                    <w:rPr>
                      <w:sz w:val="21"/>
                    </w:rPr>
                    <w:t>100-300mm（根据横臂长短决定直径）；厚度：3-5mm（根据横臂长短决定壁厚）；长度：6 m（具体长度根据现场实际情况做调整）。</w:t>
                  </w:r>
                  <w:r>
                    <w:br/>
                  </w:r>
                  <w:r>
                    <w:rPr>
                      <w:sz w:val="21"/>
                    </w:rPr>
                    <w:t>二、智慧音柱</w:t>
                  </w:r>
                  <w:r>
                    <w:br/>
                  </w:r>
                  <w:r>
                    <w:rPr>
                      <w:sz w:val="21"/>
                    </w:rPr>
                    <w:t>1、额定功率：60W；</w:t>
                  </w:r>
                  <w:r>
                    <w:br/>
                  </w:r>
                  <w:r>
                    <w:rPr>
                      <w:sz w:val="21"/>
                    </w:rPr>
                    <w:t>2、频率响应：55HZ-17KHZ；</w:t>
                  </w:r>
                  <w:r>
                    <w:br/>
                  </w:r>
                  <w:r>
                    <w:rPr>
                      <w:sz w:val="21"/>
                    </w:rPr>
                    <w:t>3、灵敏度：90dB（±3）；</w:t>
                  </w:r>
                  <w:r>
                    <w:br/>
                  </w:r>
                  <w:r>
                    <w:rPr>
                      <w:sz w:val="21"/>
                    </w:rPr>
                    <w:t>4、待机功率：＜1W</w:t>
                  </w:r>
                  <w:r>
                    <w:br/>
                  </w:r>
                  <w:r>
                    <w:rPr>
                      <w:sz w:val="21"/>
                    </w:rPr>
                    <w:t>5、材质：铝合金外壳，金属网罩，PP防水喇叭；</w:t>
                  </w:r>
                  <w:r>
                    <w:br/>
                  </w:r>
                  <w:r>
                    <w:rPr>
                      <w:sz w:val="21"/>
                    </w:rPr>
                    <w:t>6、防护：具有过热保护、过流保护、防破音等。</w:t>
                  </w:r>
                  <w:r>
                    <w:br/>
                  </w:r>
                  <w:r>
                    <w:rPr>
                      <w:sz w:val="21"/>
                    </w:rPr>
                    <w:t>三、其他硬件服务配置</w:t>
                  </w:r>
                  <w:r>
                    <w:br/>
                  </w:r>
                  <w:r>
                    <w:rPr>
                      <w:sz w:val="21"/>
                    </w:rPr>
                    <w:t>1.含标准硬件质保费用及运费。</w:t>
                  </w:r>
                  <w:r>
                    <w:br/>
                  </w:r>
                  <w:r>
                    <w:rPr>
                      <w:sz w:val="21"/>
                    </w:rPr>
                    <w:t>2、配套相应的零配件，如光模块、光纤收发器、插座等配套硬件以及400万AI摄像头3台（分辨率：≥2560×1440，最低照度彩色不大于0.0002 lx，黑白不大于0.0001 lx，支持IP67防尘防水，采用金属外壳）、电源、支架等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50*8拓展包</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1.名称:50*8拓展包</w:t>
                  </w:r>
                  <w:r>
                    <w:br/>
                  </w:r>
                  <w:r>
                    <w:rPr>
                      <w:sz w:val="21"/>
                    </w:rPr>
                    <w:t>2.技术要求:采用人工智能视觉算法分析，针对50*8折返跑项目进行数据采集、分析，实现违规自动判定和精准成绩检测；</w:t>
                  </w:r>
                  <w:r>
                    <w:br/>
                  </w:r>
                  <w:r>
                    <w:rPr>
                      <w:sz w:val="21"/>
                    </w:rPr>
                    <w:t>1、成绩误差：≤0.1秒；</w:t>
                  </w:r>
                  <w:r>
                    <w:br/>
                  </w:r>
                  <w:r>
                    <w:rPr>
                      <w:sz w:val="21"/>
                    </w:rPr>
                    <w:t>2、响应时间：≤0.5秒；</w:t>
                  </w:r>
                  <w:r>
                    <w:br/>
                  </w:r>
                  <w:r>
                    <w:rPr>
                      <w:sz w:val="21"/>
                    </w:rPr>
                    <w:t>3、无感识别：提前录入人脸信息后，学生站在起跑线前面向摄像头，可通过摄像头识别人脸信息，系统播报学生姓名开启测试并播报测试成绩，并将成绩与该学生绑定，识别响应速度≤2s；</w:t>
                  </w:r>
                  <w:r>
                    <w:br/>
                  </w:r>
                  <w:r>
                    <w:rPr>
                      <w:sz w:val="21"/>
                    </w:rPr>
                    <w:t>4、动作关键帧：支持留存运动视频回放，可通过人工智能识别分析运动过程并提供关键帧分析，包括准备动作、起跑动作、结束动作等；</w:t>
                  </w:r>
                  <w:r>
                    <w:br/>
                  </w:r>
                  <w:r>
                    <w:rPr>
                      <w:sz w:val="21"/>
                    </w:rPr>
                    <w:t>5、起点换人检测：支持起点人员实时检测，若出现测试人员如发生临时调整，系统自动识别并播报当前测试人员姓名；</w:t>
                  </w:r>
                  <w:r>
                    <w:br/>
                  </w:r>
                  <w:r>
                    <w:rPr>
                      <w:sz w:val="21"/>
                    </w:rPr>
                    <w:t>6、人脸识别率：人脸识别准确率为99%；</w:t>
                  </w:r>
                  <w:r>
                    <w:br/>
                  </w:r>
                  <w:r>
                    <w:rPr>
                      <w:sz w:val="21"/>
                    </w:rPr>
                    <w:t>7、同测人数：支持至少8跑道同时测试，且支持选择不同跑道进行50*8往返跑的训练与测试；</w:t>
                  </w:r>
                  <w:r>
                    <w:br/>
                  </w:r>
                  <w:r>
                    <w:rPr>
                      <w:sz w:val="21"/>
                    </w:rPr>
                    <w:t>8、终点抗干扰：支持测试过程中非测试学生穿过终点线不影响各跑道测试学生测试成绩；</w:t>
                  </w:r>
                  <w:r>
                    <w:br/>
                  </w:r>
                  <w:r>
                    <w:rPr>
                      <w:sz w:val="21"/>
                    </w:rPr>
                    <w:t>9、成绩显示：支持配置户外P4全彩LED显示屏，实时展示多跑道50*8往返跑测试成绩；</w:t>
                  </w:r>
                  <w:r>
                    <w:br/>
                  </w:r>
                  <w:r>
                    <w:rPr>
                      <w:sz w:val="21"/>
                    </w:rPr>
                    <w:t>10、测试记录：支持测试记录自动上传智慧体育校级数据系统，可随时查看详细成绩报告与具体成绩记录，并支持成绩表一键导出。</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800米&amp;1000米跑AI算法系统</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1.名称:800米&amp;1000米跑AI算法系统</w:t>
                  </w:r>
                  <w:r>
                    <w:br/>
                  </w:r>
                  <w:r>
                    <w:rPr>
                      <w:sz w:val="21"/>
                    </w:rPr>
                    <w:t>2.技术要求:采用人工智能视觉算法分析，针对800米&amp;1000米项目进行数据采集、分析，实现精准成绩检测；</w:t>
                  </w:r>
                  <w:r>
                    <w:br/>
                  </w:r>
                  <w:r>
                    <w:rPr>
                      <w:sz w:val="21"/>
                    </w:rPr>
                    <w:t>1、成绩检测：支持800米、1000米跑成绩计时；</w:t>
                  </w:r>
                  <w:r>
                    <w:br/>
                  </w:r>
                  <w:r>
                    <w:rPr>
                      <w:sz w:val="21"/>
                    </w:rPr>
                    <w:t>2、同步开启：支持800米、1000米项目同步开启使用，互不干扰检测，并分别精准检录800米和1000米的跑步成绩；</w:t>
                  </w:r>
                  <w:r>
                    <w:br/>
                  </w:r>
                  <w:r>
                    <w:rPr>
                      <w:sz w:val="21"/>
                    </w:rPr>
                    <w:t>3、精度要求：符合GB/T19851.12-2005《中小学体育器材和场地 第12部分：学生体质健康测试器材》或TY/T2001-2015《国民体质测试器材通用要求》，技术要求有效量程：0-999.99秒，分度值：0.01秒，允许误差±0.05秒；</w:t>
                  </w:r>
                  <w:r>
                    <w:br/>
                  </w:r>
                  <w:r>
                    <w:rPr>
                      <w:sz w:val="21"/>
                    </w:rPr>
                    <w:t>4、成绩误差：≤0.02秒；</w:t>
                  </w:r>
                  <w:r>
                    <w:br/>
                  </w:r>
                  <w:r>
                    <w:rPr>
                      <w:sz w:val="21"/>
                    </w:rPr>
                    <w:t>5、响应时间：≤0.5秒</w:t>
                  </w:r>
                  <w:r>
                    <w:br/>
                  </w:r>
                  <w:r>
                    <w:rPr>
                      <w:sz w:val="21"/>
                    </w:rPr>
                    <w:t>6、▲支持同测人数：支持800米和1000米分别支持80-120人同时测试，并分别记录成绩（须提供第三方检测机构出具的检测报告复印件加盖投标人公章）；</w:t>
                  </w:r>
                  <w:r>
                    <w:br/>
                  </w:r>
                  <w:r>
                    <w:rPr>
                      <w:sz w:val="21"/>
                    </w:rPr>
                    <w:t>7、多组同测：支持多组多人同测，800米/1000米跑分别支持最多十组分别发令同时进行跑圈；</w:t>
                  </w:r>
                  <w:r>
                    <w:br/>
                  </w:r>
                  <w:r>
                    <w:rPr>
                      <w:sz w:val="21"/>
                    </w:rPr>
                    <w:t>8、班级名单测试：选择班级名单测试，支持分年级、分班级、分性别进行测试，学生通过穿戴号码衣开展测试，最多分别支持40人同时测试，并分别记录成绩，且成绩检出率：≥99.6%；</w:t>
                  </w:r>
                  <w:r>
                    <w:br/>
                  </w:r>
                  <w:r>
                    <w:rPr>
                      <w:sz w:val="21"/>
                    </w:rPr>
                    <w:t>9、▲人脸识别测试：选择人脸识别测试，学生无需穿戴号码衣或任何电子设备，通过摄像头识别人脸信息，最多分别支持80-120人人同时测试，并分别记录成绩，且人脸识别方式成绩检出率：≥98.6%（须提供第三方检测机构出具的检测报告复印件加盖投标人公章）；</w:t>
                  </w:r>
                  <w:r>
                    <w:br/>
                  </w:r>
                  <w:r>
                    <w:rPr>
                      <w:sz w:val="21"/>
                    </w:rPr>
                    <w:t>10、动作关键帧：支持留存运动视频回放，可通过人工智能识别分析运动过程并提供关键帧分析，包括起跑动作、结束动作等；</w:t>
                  </w:r>
                  <w:r>
                    <w:br/>
                  </w:r>
                  <w:r>
                    <w:rPr>
                      <w:sz w:val="21"/>
                    </w:rPr>
                    <w:t>11、异常成绩过滤：支持自动过滤异常成绩，学生连续经过终点的时间间隔不得小于系统限定时长，可有效杜绝绕近道作弊；</w:t>
                  </w:r>
                  <w:r>
                    <w:br/>
                  </w:r>
                  <w:r>
                    <w:rPr>
                      <w:sz w:val="21"/>
                    </w:rPr>
                    <w:t>12、成绩显示：支持教师端、手机端及配置的户外P4全彩LED显示屏实时展示800米/1000米测试人信息、已跑圈数及测试成绩。</w:t>
                  </w:r>
                  <w:r>
                    <w:br/>
                  </w:r>
                  <w:r>
                    <w:rPr>
                      <w:sz w:val="21"/>
                    </w:rPr>
                    <w:t>13、成绩补录：支持小程序端成绩智能补录，可进入补录界面查看全程视频回放及学生每圈过线时间，通过智能提示补录学生跑步成绩；</w:t>
                  </w:r>
                  <w:r>
                    <w:br/>
                  </w:r>
                  <w:r>
                    <w:rPr>
                      <w:sz w:val="21"/>
                    </w:rPr>
                    <w:t>14、测试记录：支持测试记录自动上传智慧体育校级数据系统/智慧体育自助体测系统/AI体育云，可随时查看详细成绩报告与具体成绩记录，并支持成绩表一键导出。</w:t>
                  </w:r>
                  <w:r>
                    <w:br/>
                  </w:r>
                  <w:r>
                    <w:rPr>
                      <w:sz w:val="21"/>
                    </w:rPr>
                    <w:t>15、找回成绩：支持多种方式找回成绩：</w:t>
                  </w:r>
                  <w:r>
                    <w:br/>
                  </w:r>
                  <w:r>
                    <w:rPr>
                      <w:sz w:val="21"/>
                    </w:rPr>
                    <w:t>15.1.通过人脸识别，可以快速定位学生运动成绩；</w:t>
                  </w:r>
                  <w:r>
                    <w:br/>
                  </w:r>
                  <w:r>
                    <w:rPr>
                      <w:sz w:val="21"/>
                    </w:rPr>
                    <w:t>15.2.观看回放，直接定位疑似过线成绩便于老师判断。</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800米&amp;1000米跑算法模块配套设备</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1.名称:800米&amp;1000米跑算法模块配套设备</w:t>
                  </w:r>
                  <w:r>
                    <w:br/>
                  </w:r>
                  <w:r>
                    <w:rPr>
                      <w:sz w:val="21"/>
                    </w:rPr>
                    <w:t>2.含设备箱、设备、基础等所有设施及配件</w:t>
                  </w:r>
                  <w:r>
                    <w:br/>
                  </w:r>
                  <w:r>
                    <w:rPr>
                      <w:sz w:val="21"/>
                    </w:rPr>
                    <w:t xml:space="preserve">3.技术要求:一、立杆  </w:t>
                  </w:r>
                  <w:r>
                    <w:br/>
                  </w:r>
                  <w:r>
                    <w:rPr>
                      <w:sz w:val="21"/>
                    </w:rPr>
                    <w:t>包含起点定制化立杆及终点定制化立杆：</w:t>
                  </w:r>
                  <w:r>
                    <w:br/>
                  </w:r>
                  <w:r>
                    <w:rPr>
                      <w:sz w:val="21"/>
                    </w:rPr>
                    <w:t>（一）起点立杆：材质：</w:t>
                  </w:r>
                  <w:r>
                    <w:rPr>
                      <w:sz w:val="21"/>
                    </w:rPr>
                    <w:t>Q235钢材;烤漆：糖果白;厚度：3-5mm（根据横臂长短决定壁厚）</w:t>
                  </w:r>
                  <w:r>
                    <w:br/>
                  </w:r>
                  <w:r>
                    <w:rPr>
                      <w:sz w:val="21"/>
                    </w:rPr>
                    <w:t>;高度：3-4 m（具体高度根据现场实际情况做调整）;直径：100-300mm（根据横臂长短决定直径）。</w:t>
                  </w:r>
                  <w:r>
                    <w:br/>
                  </w:r>
                  <w:r>
                    <w:rPr>
                      <w:sz w:val="21"/>
                    </w:rPr>
                    <w:t>（二）起点横臂：横臂直径：：</w:t>
                  </w:r>
                  <w:r>
                    <w:rPr>
                      <w:sz w:val="21"/>
                    </w:rPr>
                    <w:t>100-300mm（根据横臂长短决定直径）；厚度：3-5mm（根据横臂长短决定壁厚）；长度：4-5 m（具体长度根据现场实际情况做调整）。</w:t>
                  </w:r>
                  <w:r>
                    <w:br/>
                  </w:r>
                  <w:r>
                    <w:rPr>
                      <w:sz w:val="21"/>
                    </w:rPr>
                    <w:t>（三）终点立杆：材质：</w:t>
                  </w:r>
                  <w:r>
                    <w:rPr>
                      <w:sz w:val="21"/>
                    </w:rPr>
                    <w:t>Q235钢材;烤漆：糖果白;厚度：3-5mm（根据横臂长短决定壁厚）</w:t>
                  </w:r>
                  <w:r>
                    <w:br/>
                  </w:r>
                  <w:r>
                    <w:rPr>
                      <w:sz w:val="21"/>
                    </w:rPr>
                    <w:t>;高度：3-4 m（具体高度根据现场实际情况做调整）;直径：100-300mm（根据横臂长短决定直径）。</w:t>
                  </w:r>
                  <w:r>
                    <w:br/>
                  </w:r>
                  <w:r>
                    <w:rPr>
                      <w:sz w:val="21"/>
                    </w:rPr>
                    <w:t>（四）终点横臂：横臂直径：：</w:t>
                  </w:r>
                  <w:r>
                    <w:rPr>
                      <w:sz w:val="21"/>
                    </w:rPr>
                    <w:t>100-300mm（根据横臂长短决定直径）；厚度：3-5mm（根据横臂长短决定壁厚）；长度：6 m（具体长度根据现场实际情况做调整）。</w:t>
                  </w:r>
                  <w:r>
                    <w:br/>
                  </w:r>
                  <w:r>
                    <w:rPr>
                      <w:sz w:val="21"/>
                    </w:rPr>
                    <w:t>二、智慧音柱</w:t>
                  </w:r>
                  <w:r>
                    <w:br/>
                  </w:r>
                  <w:r>
                    <w:rPr>
                      <w:sz w:val="21"/>
                    </w:rPr>
                    <w:t>1、额定功率：60W；</w:t>
                  </w:r>
                  <w:r>
                    <w:br/>
                  </w:r>
                  <w:r>
                    <w:rPr>
                      <w:sz w:val="21"/>
                    </w:rPr>
                    <w:t>2、频率响应：55HZ-17KHZ；</w:t>
                  </w:r>
                  <w:r>
                    <w:br/>
                  </w:r>
                  <w:r>
                    <w:rPr>
                      <w:sz w:val="21"/>
                    </w:rPr>
                    <w:t xml:space="preserve">3、灵敏度：90dB（±3）； </w:t>
                  </w:r>
                  <w:r>
                    <w:br/>
                  </w:r>
                  <w:r>
                    <w:rPr>
                      <w:sz w:val="21"/>
                    </w:rPr>
                    <w:t>4、待机功率：＜1W</w:t>
                  </w:r>
                  <w:r>
                    <w:br/>
                  </w:r>
                  <w:r>
                    <w:rPr>
                      <w:sz w:val="21"/>
                    </w:rPr>
                    <w:t>5、材质：铝合金外壳，金属网罩，PP防水喇叭；</w:t>
                  </w:r>
                  <w:r>
                    <w:br/>
                  </w:r>
                  <w:r>
                    <w:rPr>
                      <w:sz w:val="21"/>
                    </w:rPr>
                    <w:t>6、防护：具有过热保护、过流保护、防破音等。</w:t>
                  </w:r>
                  <w:r>
                    <w:br/>
                  </w:r>
                  <w:r>
                    <w:rPr>
                      <w:sz w:val="21"/>
                    </w:rPr>
                    <w:t>三、其他硬件服务配置</w:t>
                  </w:r>
                  <w:r>
                    <w:br/>
                  </w:r>
                  <w:r>
                    <w:rPr>
                      <w:sz w:val="21"/>
                    </w:rPr>
                    <w:t>1.含标准硬件质保费用及运费。</w:t>
                  </w:r>
                  <w:r>
                    <w:br/>
                  </w:r>
                  <w:r>
                    <w:rPr>
                      <w:sz w:val="21"/>
                    </w:rPr>
                    <w:t>2、配套相应的零配件，如光模块、光纤收发器、插座等配套硬件以及200万AI摄像头2台（分辨率：≥1920×1080，镜头焦距不小于2.7mm-13.5mm，最低照度彩色：0.0002lx，黑白:0.0001lx，不低于IP67防尘防水等级）、电源、支架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终点成绩显示屏</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1.名称:终点成绩显示屏</w:t>
                  </w:r>
                  <w:r>
                    <w:br/>
                  </w:r>
                  <w:r>
                    <w:rPr>
                      <w:sz w:val="21"/>
                    </w:rPr>
                    <w:t>2.类别:含设备箱、设备、基础等所有设施及配件</w:t>
                  </w:r>
                  <w:r>
                    <w:br/>
                  </w:r>
                  <w:r>
                    <w:rPr>
                      <w:sz w:val="21"/>
                    </w:rPr>
                    <w:t>3.技术要求:配置户外P4全彩LED显示屏，支持长短跑（50米、100米、800米、1000米）跑步成绩显示。</w:t>
                  </w:r>
                  <w:r>
                    <w:br/>
                  </w:r>
                  <w:r>
                    <w:rPr>
                      <w:sz w:val="21"/>
                    </w:rPr>
                    <w:t>1、尺寸：宽≥960mm，长≥1600mm；</w:t>
                  </w:r>
                  <w:r>
                    <w:br/>
                  </w:r>
                  <w:r>
                    <w:rPr>
                      <w:sz w:val="21"/>
                    </w:rPr>
                    <w:t>2、亮度：≥4200cd/㎡；</w:t>
                  </w:r>
                  <w:r>
                    <w:br/>
                  </w:r>
                  <w:r>
                    <w:rPr>
                      <w:sz w:val="21"/>
                    </w:rPr>
                    <w:t>3、亮度均匀性：＞0.95；</w:t>
                  </w:r>
                  <w:r>
                    <w:br/>
                  </w:r>
                  <w:r>
                    <w:rPr>
                      <w:sz w:val="21"/>
                    </w:rPr>
                    <w:t>4、最佳视距：≥4m；</w:t>
                  </w:r>
                  <w:r>
                    <w:br/>
                  </w:r>
                  <w:r>
                    <w:rPr>
                      <w:sz w:val="21"/>
                    </w:rPr>
                    <w:t>5、使用环境：户外；</w:t>
                  </w:r>
                  <w:r>
                    <w:br/>
                  </w:r>
                  <w:r>
                    <w:rPr>
                      <w:sz w:val="21"/>
                    </w:rPr>
                    <w:t>6、每平方模组最大功率：≤909W/㎡；</w:t>
                  </w:r>
                  <w:r>
                    <w:br/>
                  </w:r>
                  <w:r>
                    <w:rPr>
                      <w:sz w:val="21"/>
                    </w:rPr>
                    <w:t>7、换帧频率：≥60帧/秒；</w:t>
                  </w:r>
                  <w:r>
                    <w:br/>
                  </w:r>
                  <w:r>
                    <w:rPr>
                      <w:sz w:val="21"/>
                    </w:rPr>
                    <w:t>8、刷新频率：960Hz；</w:t>
                  </w:r>
                  <w:r>
                    <w:br/>
                  </w:r>
                  <w:r>
                    <w:rPr>
                      <w:sz w:val="21"/>
                    </w:rPr>
                    <w:t>9、控制方式：计算机控制，逐点一一对应，视频同步，实时显示；</w:t>
                  </w:r>
                  <w:r>
                    <w:br/>
                  </w:r>
                  <w:r>
                    <w:rPr>
                      <w:sz w:val="21"/>
                    </w:rPr>
                    <w:t>10、亮度调节：256级手动/自动；</w:t>
                  </w:r>
                  <w:r>
                    <w:br/>
                  </w:r>
                  <w:r>
                    <w:rPr>
                      <w:sz w:val="21"/>
                    </w:rPr>
                    <w:t>11、使用寿命：≥10万小时；</w:t>
                  </w:r>
                  <w:r>
                    <w:br/>
                  </w:r>
                  <w:r>
                    <w:rPr>
                      <w:sz w:val="21"/>
                    </w:rPr>
                    <w:t>12、平均无故障时间：≥1万小时；</w:t>
                  </w:r>
                  <w:r>
                    <w:br/>
                  </w:r>
                  <w:r>
                    <w:rPr>
                      <w:sz w:val="21"/>
                    </w:rPr>
                    <w:t>13、工作温度：-20-40℃；</w:t>
                  </w:r>
                  <w:r>
                    <w:br/>
                  </w:r>
                  <w:r>
                    <w:rPr>
                      <w:sz w:val="21"/>
                    </w:rPr>
                    <w:t>14、工作湿度：10%-90%RH。</w:t>
                  </w:r>
                  <w:r>
                    <w:br/>
                  </w:r>
                  <w:r>
                    <w:rPr>
                      <w:sz w:val="21"/>
                    </w:rPr>
                    <w:t>15、可同时支持50米、100米、800米、1000米多运动项目同时使用，屏幕自动按项目进行轮播切换展示各项目跑步成绩。</w:t>
                  </w:r>
                  <w:r>
                    <w:br/>
                  </w:r>
                  <w:r>
                    <w:rPr>
                      <w:sz w:val="21"/>
                    </w:rPr>
                    <w:t>16、含所有配套设备</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阳光跑标准版（</w:t>
                  </w:r>
                  <w:r>
                    <w:rPr>
                      <w:sz w:val="21"/>
                    </w:rPr>
                    <w:t>6跑道）AI算法系统</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1.名称:阳光跑标准版（6跑道）AI算法系统</w:t>
                  </w:r>
                  <w:r>
                    <w:br/>
                  </w:r>
                  <w:r>
                    <w:rPr>
                      <w:sz w:val="21"/>
                    </w:rPr>
                    <w:t>2.技术要求:1、成绩检测需包含跑步距离（里程）、跑步时长、跑步配速；</w:t>
                  </w:r>
                  <w:r>
                    <w:br/>
                  </w:r>
                  <w:r>
                    <w:rPr>
                      <w:sz w:val="21"/>
                    </w:rPr>
                    <w:t>2、分度值：里程≤1m、时长≤1s；</w:t>
                  </w:r>
                  <w:r>
                    <w:br/>
                  </w:r>
                  <w:r>
                    <w:rPr>
                      <w:sz w:val="21"/>
                    </w:rPr>
                    <w:t>3、成绩误差：平均里程≤2%、平均时长≤2%；</w:t>
                  </w:r>
                  <w:r>
                    <w:br/>
                  </w:r>
                  <w:r>
                    <w:rPr>
                      <w:sz w:val="21"/>
                    </w:rPr>
                    <w:t>4、多人同测 支持至少千人以上同时测试；</w:t>
                  </w:r>
                  <w:r>
                    <w:br/>
                  </w:r>
                  <w:r>
                    <w:rPr>
                      <w:sz w:val="21"/>
                    </w:rPr>
                    <w:t>5、响应时间 ≤1s；</w:t>
                  </w:r>
                  <w:r>
                    <w:br/>
                  </w:r>
                  <w:r>
                    <w:rPr>
                      <w:sz w:val="21"/>
                    </w:rPr>
                    <w:t>6、多场景支撑：适用学生晨跑、课前热身、大课间跑操、课后练习等多种应用场景；</w:t>
                  </w:r>
                  <w:r>
                    <w:br/>
                  </w:r>
                  <w:r>
                    <w:rPr>
                      <w:sz w:val="21"/>
                    </w:rPr>
                    <w:t>7、自动识别：支持跑步过程中系统自动通过无感人脸进行身份识别，同时捕捉学生跑步信息，自动实时计算每位学生每次跑步的总里程时间，并自动计算本次跑步配速；</w:t>
                  </w:r>
                  <w:r>
                    <w:br/>
                  </w:r>
                  <w:r>
                    <w:rPr>
                      <w:sz w:val="21"/>
                    </w:rPr>
                    <w:t>8、无感人脸识别：系统支持无感识别，学生跑步过程中无需做任何停顿、额外看摄像头与其他与跑步无关的任何肢体动作，就可完成全程无感识别无感采集与成绩实时上传；</w:t>
                  </w:r>
                  <w:r>
                    <w:br/>
                  </w:r>
                  <w:r>
                    <w:rPr>
                      <w:sz w:val="21"/>
                    </w:rPr>
                    <w:t>9、作弊检测：操场布置有多个识别区，有效识别学生是否完成完整的跑步，学生跑步过程必须在相邻无感识别区做有效识别，相应里程才会被汇总计入；</w:t>
                  </w:r>
                  <w:r>
                    <w:br/>
                  </w:r>
                  <w:r>
                    <w:rPr>
                      <w:sz w:val="21"/>
                    </w:rPr>
                    <w:t>10、▲抄近道检测:没有按照识别区顺序被依次识别，相应里程不计入总里程（须提供第三方检测机构出具的检测报告复印件加盖投标人公章）；</w:t>
                  </w:r>
                  <w:r>
                    <w:br/>
                  </w:r>
                  <w:r>
                    <w:rPr>
                      <w:sz w:val="21"/>
                    </w:rPr>
                    <w:t>11、速度违规检测:对于速度过快/过慢的运动记录会进行过滤，相应里程不计入总里程；</w:t>
                  </w:r>
                  <w:r>
                    <w:br/>
                  </w:r>
                  <w:r>
                    <w:rPr>
                      <w:sz w:val="21"/>
                    </w:rPr>
                    <w:t>12、违规区域检测:对于不符合跑步区域要求的运动记录会进行过滤，相应里程不计入总里程；</w:t>
                  </w:r>
                  <w:r>
                    <w:br/>
                  </w:r>
                  <w:r>
                    <w:rPr>
                      <w:sz w:val="21"/>
                    </w:rPr>
                    <w:t>13、配速管理设置：支持系统后台进行配速管理，包括设置相邻识别区最短时长、最长离线时间；</w:t>
                  </w:r>
                  <w:r>
                    <w:br/>
                  </w:r>
                  <w:r>
                    <w:rPr>
                      <w:sz w:val="21"/>
                    </w:rPr>
                    <w:t>14、里程限制管理：支持后台设置单日最大里程、周最大里程，并支持分性别设置男生、女生最大里程。</w:t>
                  </w:r>
                  <w:r>
                    <w:br/>
                  </w:r>
                  <w:r>
                    <w:rPr>
                      <w:sz w:val="21"/>
                    </w:rPr>
                    <w:t>15、屏幕系统管理：系统可根据课时情况进行后台设置自动关闭和自动开启功能。</w:t>
                  </w:r>
                  <w:r>
                    <w:br/>
                  </w:r>
                  <w:r>
                    <w:rPr>
                      <w:sz w:val="21"/>
                    </w:rPr>
                    <w:t>16、节能模式管理：支持系统自动息屏节能模式管理，如没有学生在使用系统跑步，系统会自动做息屏处理，如有学生进入操场跑步，系统可自动启动；</w:t>
                  </w:r>
                  <w:r>
                    <w:br/>
                  </w:r>
                  <w:r>
                    <w:rPr>
                      <w:sz w:val="21"/>
                    </w:rPr>
                    <w:t>17、阳光跑实时数据大屏展示：系统需支持利用操场大屏实时展示当前操场正在跑步通过的学生头像与今日跑步里程；</w:t>
                  </w:r>
                  <w:r>
                    <w:br/>
                  </w:r>
                  <w:r>
                    <w:rPr>
                      <w:sz w:val="21"/>
                    </w:rPr>
                    <w:t>18、运动风云榜展示：支持利用操场大屏实时展示全校日榜单，并支持分年级分性别展示阳光跑周榜。</w:t>
                  </w:r>
                  <w:r>
                    <w:br/>
                  </w:r>
                  <w:r>
                    <w:rPr>
                      <w:sz w:val="21"/>
                    </w:rPr>
                    <w:t>19、任务模式：支持学校发布自定义任务，满足一定配速或里程计入有效成绩；</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t>
                  </w:r>
                  <w:r>
                    <w:rPr>
                      <w:sz w:val="21"/>
                    </w:rPr>
                    <w:t>阳光跑标准版（</w:t>
                  </w:r>
                  <w:r>
                    <w:rPr>
                      <w:sz w:val="21"/>
                    </w:rPr>
                    <w:t>6跑道）算法模块配套设备</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1.名称:阳光跑标准版（6跑道）算法模块配套设备</w:t>
                  </w:r>
                  <w:r>
                    <w:br/>
                  </w:r>
                  <w:r>
                    <w:rPr>
                      <w:sz w:val="21"/>
                    </w:rPr>
                    <w:t>2.含设备箱、设备、基础等所有设施及配件</w:t>
                  </w:r>
                  <w:r>
                    <w:br/>
                  </w:r>
                  <w:r>
                    <w:rPr>
                      <w:sz w:val="21"/>
                    </w:rPr>
                    <w:t>3.技术要求:1、立杆：</w:t>
                  </w:r>
                  <w:r>
                    <w:br/>
                  </w:r>
                  <w:r>
                    <w:rPr>
                      <w:sz w:val="21"/>
                    </w:rPr>
                    <w:t>材质：</w:t>
                  </w:r>
                  <w:r>
                    <w:rPr>
                      <w:sz w:val="21"/>
                    </w:rPr>
                    <w:t>Q235钢材;烤漆：糖果白;厚度：3-5mm（根据横臂长短决定壁厚度）;高度：3-4 m（具体高度根据现场实际情况做调整）;直径：100-300mm（根据横臂长短决定直径）；</w:t>
                  </w:r>
                  <w:r>
                    <w:br/>
                  </w:r>
                  <w:r>
                    <w:rPr>
                      <w:sz w:val="21"/>
                    </w:rPr>
                    <w:t>2、横臂：横臂直径：100-300mm（根据横臂长短决定直径）；厚度：3-5mm（根据横臂长短决定壁厚度）;长度：2 m（具体长度根据现场实际情况做调整）；</w:t>
                  </w:r>
                  <w:r>
                    <w:br/>
                  </w:r>
                  <w:r>
                    <w:rPr>
                      <w:sz w:val="21"/>
                    </w:rPr>
                    <w:t>3、配套地笼等零配件；</w:t>
                  </w:r>
                  <w:r>
                    <w:br/>
                  </w:r>
                  <w:r>
                    <w:rPr>
                      <w:sz w:val="21"/>
                    </w:rPr>
                    <w:t>4、含标准硬件质保费用及运费【如：800万AI摄像头4台（分辨率：≥3860×2160，防尘放水等级: IP67）、电源、支架等】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AI体育角</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1.名称:AI体育角</w:t>
                  </w:r>
                  <w:r>
                    <w:br/>
                  </w:r>
                  <w:r>
                    <w:rPr>
                      <w:sz w:val="21"/>
                    </w:rPr>
                    <w:t>2.含设备箱、设备、基础等所有设施及配件</w:t>
                  </w:r>
                  <w:r>
                    <w:br/>
                  </w:r>
                  <w:r>
                    <w:rPr>
                      <w:sz w:val="21"/>
                    </w:rPr>
                    <w:t>3.技术要求:1、多测试位触发 支持无需固定测试位，可随意选择测试区域进行项目触发；</w:t>
                  </w:r>
                  <w:r>
                    <w:br/>
                  </w:r>
                  <w:r>
                    <w:rPr>
                      <w:sz w:val="21"/>
                    </w:rPr>
                    <w:t>2、灵活测试 运动无门槛，举手示意系统即可自动激活测试人员对应位置的运动项目，无需进行设备或手势切换；</w:t>
                  </w:r>
                  <w:r>
                    <w:br/>
                  </w:r>
                  <w:r>
                    <w:rPr>
                      <w:sz w:val="21"/>
                    </w:rPr>
                    <w:t>3、运动无门槛 通过无感人脸识别，自动身份锁定，即到即测，语音实时指导；</w:t>
                  </w:r>
                  <w:r>
                    <w:br/>
                  </w:r>
                  <w:r>
                    <w:rPr>
                      <w:sz w:val="21"/>
                    </w:rPr>
                    <w:t>4、快速识别 0.5S快速识别锁定测试人员；</w:t>
                  </w:r>
                  <w:r>
                    <w:br/>
                  </w:r>
                  <w:r>
                    <w:rPr>
                      <w:sz w:val="21"/>
                    </w:rPr>
                    <w:t>5、多项目应用 支持单设备多项目应用，支持跳绳精准计时计数，支持立定跳远有效跳远距离检测,并支持纵跳王者、蹲跳大师、投球高手等游戏化运动项目；</w:t>
                  </w:r>
                  <w:r>
                    <w:br/>
                  </w:r>
                  <w:r>
                    <w:rPr>
                      <w:sz w:val="21"/>
                    </w:rPr>
                    <w:t>6、游戏化应用 支持纵跳王者、蹲跳大师、投球高手游戏化项目应用，系统智能检测学生纵跳、蹲跳能力，自动分析赋分，提供轻松有趣的运动氛围；</w:t>
                  </w:r>
                  <w:r>
                    <w:br/>
                  </w:r>
                  <w:r>
                    <w:rPr>
                      <w:sz w:val="21"/>
                    </w:rPr>
                    <w:t>7、精准检测 AI跳绳成绩误差≤1次/分钟，AI立定跳远成绩误差≤1厘米；</w:t>
                  </w:r>
                  <w:r>
                    <w:br/>
                  </w:r>
                  <w:r>
                    <w:rPr>
                      <w:sz w:val="21"/>
                    </w:rPr>
                    <w:t>8、响应时间 ≤0.5秒；</w:t>
                  </w:r>
                  <w:r>
                    <w:br/>
                  </w:r>
                  <w:r>
                    <w:rPr>
                      <w:sz w:val="21"/>
                    </w:rPr>
                    <w:t>9、动态展示 支持动态展示运动项目倒计时，并展示学生实时运动成绩；</w:t>
                  </w:r>
                  <w:r>
                    <w:br/>
                  </w:r>
                  <w:r>
                    <w:rPr>
                      <w:sz w:val="21"/>
                    </w:rPr>
                    <w:t>10、多人并发 支持单项目单摄像头设备同时支持8人跳绳同步测试、支持4人纵跳王者游戏运动体验；</w:t>
                  </w:r>
                  <w:r>
                    <w:br/>
                  </w:r>
                  <w:r>
                    <w:rPr>
                      <w:sz w:val="21"/>
                    </w:rPr>
                    <w:t>11、模式切换 支持比赛模式、自由练习模式、游戏化模式灵活切换；</w:t>
                  </w:r>
                  <w:r>
                    <w:br/>
                  </w:r>
                  <w:r>
                    <w:rPr>
                      <w:sz w:val="21"/>
                    </w:rPr>
                    <w:t>12、多场景应用 满足体育课堂应用、大课间体锻、趣味运动会、自由练习等多场景应用；</w:t>
                  </w:r>
                  <w:r>
                    <w:br/>
                  </w:r>
                  <w:r>
                    <w:rPr>
                      <w:sz w:val="21"/>
                    </w:rPr>
                    <w:t>13、假跳识别 支持跳绳检测系统自动识别单手甩绳跳、双手交叉甩绳跳等假跳行为，并不计入有效成绩；</w:t>
                  </w:r>
                  <w:r>
                    <w:br/>
                  </w:r>
                  <w:r>
                    <w:rPr>
                      <w:sz w:val="21"/>
                    </w:rPr>
                    <w:t>14、违规识别 支持立定跳远检测系统智能判断踩线违规，并实时播报“压线”语音提醒；</w:t>
                  </w:r>
                  <w:r>
                    <w:br/>
                  </w:r>
                  <w:r>
                    <w:rPr>
                      <w:sz w:val="21"/>
                    </w:rPr>
                    <w:t>15、作弊识别 支持作弊识别检测，如学生单脚跨越跳、双人接力跳、起点助跑冲刺跳，系统自动检测并语音播报“疑似违规”，且作弊成绩无效；</w:t>
                  </w:r>
                  <w:r>
                    <w:br/>
                  </w:r>
                  <w:r>
                    <w:rPr>
                      <w:sz w:val="21"/>
                    </w:rPr>
                    <w:t>16、同步显示 支持配置高清显示端同步显示学生测试状态和违规、偏移情况，并展示过程性数据及最终测试成绩数据；</w:t>
                  </w:r>
                  <w:r>
                    <w:br/>
                  </w:r>
                  <w:r>
                    <w:rPr>
                      <w:sz w:val="21"/>
                    </w:rPr>
                    <w:t>17、榜单展示 各项目运动榜单数据实时刷新，无人使用状态下展示成绩排行榜，支持展示榜单人员姓名、班级及上榜成绩，激发运动兴趣；</w:t>
                  </w:r>
                  <w:r>
                    <w:br/>
                  </w:r>
                  <w:r>
                    <w:rPr>
                      <w:sz w:val="21"/>
                    </w:rPr>
                    <w:t>18、趣味交互 支持卡通界面动态展示，测试人员上榜模拟动画形象，测试过程实时播报趣味卡通声效；</w:t>
                  </w:r>
                  <w:r>
                    <w:br/>
                  </w:r>
                  <w:r>
                    <w:rPr>
                      <w:sz w:val="21"/>
                    </w:rPr>
                    <w:t>19、本地部署 系统需支持本地化部署。</w:t>
                  </w:r>
                  <w:r>
                    <w:br/>
                  </w:r>
                  <w:r>
                    <w:rPr>
                      <w:sz w:val="21"/>
                    </w:rPr>
                    <w:t>20、包括体育角硬件设备，如：摄像头、55寸显示屏、室内一体化地垫等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智能教师终端</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1.名称:智能教师终端</w:t>
                  </w:r>
                  <w:r>
                    <w:br/>
                  </w:r>
                  <w:r>
                    <w:rPr>
                      <w:sz w:val="21"/>
                    </w:rPr>
                    <w:t>2.技术要求:1、尺寸：11.5英寸；</w:t>
                  </w:r>
                  <w:r>
                    <w:br/>
                  </w:r>
                  <w:r>
                    <w:rPr>
                      <w:sz w:val="21"/>
                    </w:rPr>
                    <w:t>2、运行内存：8GB ；</w:t>
                  </w:r>
                  <w:r>
                    <w:br/>
                  </w:r>
                  <w:r>
                    <w:rPr>
                      <w:sz w:val="21"/>
                    </w:rPr>
                    <w:t>3、存储容量：128GB；</w:t>
                  </w:r>
                  <w:r>
                    <w:br/>
                  </w:r>
                  <w:r>
                    <w:rPr>
                      <w:sz w:val="21"/>
                    </w:rPr>
                    <w:t>4、分辨率：FHD+ 2200 x 1440像素；</w:t>
                  </w:r>
                  <w:r>
                    <w:br/>
                  </w:r>
                  <w:r>
                    <w:rPr>
                      <w:sz w:val="21"/>
                    </w:rPr>
                    <w:t>5、摄像头：双摄像头，前置像素：800万像素（105度广角，f/2.2光圈），后置像素：1300万像素摄像头（f/1.8光圈），支持自动对焦；</w:t>
                  </w:r>
                  <w:r>
                    <w:br/>
                  </w:r>
                  <w:r>
                    <w:rPr>
                      <w:sz w:val="21"/>
                    </w:rPr>
                    <w:t>6、处理器型号：高通骁龙™ 7 Gen 1；</w:t>
                  </w:r>
                  <w:r>
                    <w:br/>
                  </w:r>
                  <w:r>
                    <w:rPr>
                      <w:sz w:val="21"/>
                    </w:rPr>
                    <w:t>7、CPU核数：八核；</w:t>
                  </w:r>
                  <w:r>
                    <w:br/>
                  </w:r>
                  <w:r>
                    <w:rPr>
                      <w:sz w:val="21"/>
                    </w:rPr>
                    <w:t>8、机身尺寸（长）：260.88mm；机身尺寸（宽）：176.82mm；机身尺寸（厚）：6.85mm；</w:t>
                  </w:r>
                  <w:r>
                    <w:br/>
                  </w:r>
                  <w:r>
                    <w:rPr>
                      <w:sz w:val="21"/>
                    </w:rPr>
                    <w:t>9、安全功能：工信部安全一级，提供了骚扰拦截/病毒查杀/权限管理等功能；</w:t>
                  </w:r>
                  <w:r>
                    <w:br/>
                  </w:r>
                  <w:r>
                    <w:rPr>
                      <w:sz w:val="21"/>
                    </w:rPr>
                    <w:t>10、满足体育老师进行体育教学、一对一指导、动作分析、体育测试等教学测试场景的需求；</w:t>
                  </w:r>
                  <w:r>
                    <w:br/>
                  </w:r>
                  <w:r>
                    <w:rPr>
                      <w:sz w:val="21"/>
                    </w:rPr>
                    <w:t>11、支持通过体育考试、国家体测、自由练习功能模块开展测试，且平台能管理所有运动项目。</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运动风云榜大屏</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1.名称:运动风云榜大屏</w:t>
                  </w:r>
                  <w:r>
                    <w:br/>
                  </w:r>
                  <w:r>
                    <w:rPr>
                      <w:sz w:val="21"/>
                    </w:rPr>
                    <w:t>2.含设备箱、设备、基础等所有设施及配件</w:t>
                  </w:r>
                  <w:r>
                    <w:br/>
                  </w:r>
                  <w:r>
                    <w:rPr>
                      <w:sz w:val="21"/>
                    </w:rPr>
                    <w:t>3.技术要求:1.尺寸：≥55寸；</w:t>
                  </w:r>
                  <w:r>
                    <w:br/>
                  </w:r>
                  <w:r>
                    <w:rPr>
                      <w:sz w:val="21"/>
                    </w:rPr>
                    <w:t>2.亮度：≥2000cd；</w:t>
                  </w:r>
                  <w:r>
                    <w:br/>
                  </w:r>
                  <w:r>
                    <w:rPr>
                      <w:sz w:val="21"/>
                    </w:rPr>
                    <w:t>3.配置4K高清、纳米级触摸屏，自带人脸识别摄像头；</w:t>
                  </w:r>
                  <w:r>
                    <w:br/>
                  </w:r>
                  <w:r>
                    <w:rPr>
                      <w:sz w:val="21"/>
                    </w:rPr>
                    <w:t>4.主板：安卓3399，系统7.1；</w:t>
                  </w:r>
                  <w:r>
                    <w:br/>
                  </w:r>
                  <w:r>
                    <w:rPr>
                      <w:sz w:val="21"/>
                    </w:rPr>
                    <w:t>5.散热方式：风冷+调速;</w:t>
                  </w:r>
                  <w:r>
                    <w:br/>
                  </w:r>
                  <w:r>
                    <w:rPr>
                      <w:sz w:val="21"/>
                    </w:rPr>
                    <w:t>6.支持防雨、防尘、防、过热、户外喷涂、防球击；</w:t>
                  </w:r>
                  <w:r>
                    <w:br/>
                  </w:r>
                  <w:r>
                    <w:rPr>
                      <w:sz w:val="21"/>
                    </w:rPr>
                    <w:t>7.外壳：1.5mm镀锌板，表面喷户外专用粉，防护能力7年以上；</w:t>
                  </w:r>
                  <w:r>
                    <w:br/>
                  </w:r>
                  <w:r>
                    <w:rPr>
                      <w:sz w:val="21"/>
                    </w:rPr>
                    <w:t>8.开门设计防水结构，贴户外橡胶条密封，满足IP55防护等级；</w:t>
                  </w:r>
                  <w:r>
                    <w:br/>
                  </w:r>
                  <w:r>
                    <w:rPr>
                      <w:sz w:val="21"/>
                    </w:rPr>
                    <w:t>9.配置校级智慧体育数据分析与查看功能，可查看校级整体数据情况，包含实时运动量、开课次数、开课人数、开课班级数等维度数据；</w:t>
                  </w:r>
                  <w:r>
                    <w:br/>
                  </w:r>
                  <w:r>
                    <w:rPr>
                      <w:sz w:val="21"/>
                    </w:rPr>
                    <w:t>10.支持校方各级人员查看各项目实时使用情况，可查看各运动项目实时排行榜单，并支持根据年级/性别等类别进行分类查看排行榜单，可在榜单中查看对应学生运动视频回放及动作关键帧；</w:t>
                  </w:r>
                  <w:r>
                    <w:br/>
                  </w:r>
                  <w:r>
                    <w:rPr>
                      <w:sz w:val="21"/>
                    </w:rPr>
                    <w:t>11.支持运动风云榜分周榜、月榜、学期榜进行查看；</w:t>
                  </w:r>
                  <w:r>
                    <w:br/>
                  </w:r>
                  <w:r>
                    <w:rPr>
                      <w:sz w:val="21"/>
                    </w:rPr>
                    <w:t>12.支持通知栏展示，并支持后台自定义设置通知栏内容；</w:t>
                  </w:r>
                  <w:r>
                    <w:br/>
                  </w:r>
                  <w:r>
                    <w:rPr>
                      <w:sz w:val="21"/>
                    </w:rPr>
                    <w:t>13.支持学生通过大屏自主查询个人成绩档案，包含过往整体运动数据量、综合能力雷达分布图、各运动项目的成绩综合分析体现；</w:t>
                  </w:r>
                  <w:r>
                    <w:br/>
                  </w:r>
                  <w:r>
                    <w:rPr>
                      <w:sz w:val="21"/>
                    </w:rPr>
                    <w:t>14.支持学生通过大屏进行人脸识别，课后自主查看个人运动视频、动作关键帧等数据；</w:t>
                  </w:r>
                  <w:r>
                    <w:br/>
                  </w:r>
                  <w:r>
                    <w:rPr>
                      <w:sz w:val="21"/>
                    </w:rPr>
                    <w:t>15.支持通过大屏人脸识别查看学生运动数据，包括累计运动天数、日均运动时长（分钟）、今日运动时长（分钟）、达标天数占比等数据；</w:t>
                  </w:r>
                  <w:r>
                    <w:br/>
                  </w:r>
                  <w:r>
                    <w:rPr>
                      <w:sz w:val="21"/>
                    </w:rPr>
                    <w:t>16.支持学生通过大屏选择时间区间查看运动趋势图及各项目日均运动时长等数据；</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网管交换机</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1.名称:网管交换机</w:t>
                  </w:r>
                  <w:r>
                    <w:br/>
                  </w:r>
                  <w:r>
                    <w:rPr>
                      <w:sz w:val="21"/>
                    </w:rPr>
                    <w:t>2.技术要求:4个千兆SFP光口+8个千兆光电复用口+24个千兆电口交换机</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光模块</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1.名称:光模块</w:t>
                  </w:r>
                  <w:r>
                    <w:br/>
                  </w:r>
                  <w:r>
                    <w:rPr>
                      <w:sz w:val="21"/>
                    </w:rPr>
                    <w:t>2.规格:1.25Gb/s SFP 10KM（千兆双纤）</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24口光纤盒</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1.名称:24口光纤盒</w:t>
                  </w:r>
                  <w:r>
                    <w:br/>
                  </w:r>
                  <w:r>
                    <w:rPr>
                      <w:sz w:val="21"/>
                    </w:rPr>
                    <w:t>2.规格:满配耦合器</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光纤跳线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1.名称:光纤跳线</w:t>
                  </w:r>
                  <w:r>
                    <w:br/>
                  </w:r>
                  <w:r>
                    <w:rPr>
                      <w:sz w:val="21"/>
                    </w:rPr>
                    <w:t>2.类别:单模双芯光纤跳线LC-SC-3M*2(电信级)</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光纤连接</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1.名称:光纤连接</w:t>
                  </w:r>
                  <w:r>
                    <w:br/>
                  </w:r>
                  <w:r>
                    <w:rPr>
                      <w:sz w:val="21"/>
                    </w:rPr>
                    <w:t>2.方式:熔接</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芯</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配管</w:t>
                  </w:r>
                  <w:r>
                    <w:rPr>
                      <w:sz w:val="21"/>
                    </w:rPr>
                    <w:t>PE DN32</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1.名称:配管</w:t>
                  </w:r>
                  <w:r>
                    <w:br/>
                  </w:r>
                  <w:r>
                    <w:rPr>
                      <w:sz w:val="21"/>
                    </w:rPr>
                    <w:t>2.材质规格:PE DN32</w:t>
                  </w:r>
                  <w:r>
                    <w:br/>
                  </w:r>
                  <w:r>
                    <w:rPr>
                      <w:sz w:val="21"/>
                    </w:rPr>
                    <w:t>3.配置形式:明敷</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1944.2</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配管</w:t>
                  </w:r>
                  <w:r>
                    <w:rPr>
                      <w:sz w:val="21"/>
                    </w:rPr>
                    <w:t>镀锌钢管</w:t>
                  </w:r>
                  <w:r>
                    <w:rPr>
                      <w:sz w:val="21"/>
                    </w:rPr>
                    <w:t>DN32</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1.名称:配管</w:t>
                  </w:r>
                  <w:r>
                    <w:br/>
                  </w:r>
                  <w:r>
                    <w:rPr>
                      <w:sz w:val="21"/>
                    </w:rPr>
                    <w:t>2.材质规格:镀锌钢管 DN32</w:t>
                  </w:r>
                  <w:r>
                    <w:br/>
                  </w:r>
                  <w:r>
                    <w:rPr>
                      <w:sz w:val="21"/>
                    </w:rPr>
                    <w:t>3.配置形式:埋地</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48.36</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光纤</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1.名称:光纤</w:t>
                  </w:r>
                  <w:r>
                    <w:br/>
                  </w:r>
                  <w:r>
                    <w:rPr>
                      <w:sz w:val="21"/>
                    </w:rPr>
                    <w:t>2.规格:4芯铠装单模光纤</w:t>
                  </w:r>
                  <w:r>
                    <w:br/>
                  </w:r>
                  <w:r>
                    <w:rPr>
                      <w:sz w:val="21"/>
                    </w:rPr>
                    <w:t>3.敷设方式:穿管</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717.78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网线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1.名称:网线</w:t>
                  </w:r>
                  <w:r>
                    <w:br/>
                  </w:r>
                  <w:r>
                    <w:rPr>
                      <w:sz w:val="21"/>
                    </w:rPr>
                    <w:t>2.规格:UTP-CAT6</w:t>
                  </w:r>
                  <w:r>
                    <w:br/>
                  </w:r>
                  <w:r>
                    <w:rPr>
                      <w:sz w:val="21"/>
                    </w:rPr>
                    <w:t>3.敷设方式:穿管</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428.98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57</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1.名称:配线</w:t>
                  </w:r>
                  <w:r>
                    <w:br/>
                  </w:r>
                  <w:r>
                    <w:rPr>
                      <w:sz w:val="21"/>
                    </w:rPr>
                    <w:t>2.型号规格:RVV-3*2.5mm2</w:t>
                  </w:r>
                  <w:r>
                    <w:br/>
                  </w:r>
                  <w:r>
                    <w:rPr>
                      <w:sz w:val="21"/>
                    </w:rPr>
                    <w:t>3.配线形式:穿管</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285</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1.名称:配线</w:t>
                  </w:r>
                  <w:r>
                    <w:br/>
                  </w:r>
                  <w:r>
                    <w:rPr>
                      <w:sz w:val="21"/>
                    </w:rPr>
                    <w:t>2.型号规格:RVV-3*4mm2</w:t>
                  </w:r>
                  <w:r>
                    <w:br/>
                  </w:r>
                  <w:r>
                    <w:rPr>
                      <w:sz w:val="21"/>
                    </w:rPr>
                    <w:t>3.配线形式:穿管</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751.96</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59</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双绞线缆测试</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1.名称:双绞线缆测试</w:t>
                  </w:r>
                  <w:r>
                    <w:br/>
                  </w:r>
                  <w:r>
                    <w:rPr>
                      <w:sz w:val="21"/>
                    </w:rPr>
                    <w:t>2.类型:6类网线</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链路</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光纤测试</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1.名称:光纤测试</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链路</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61</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拆除路面</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1.名称:拆除路面</w:t>
                  </w:r>
                  <w:r>
                    <w:br/>
                  </w:r>
                  <w:r>
                    <w:rPr>
                      <w:sz w:val="21"/>
                    </w:rPr>
                    <w:t>2.材质:花岗岩</w:t>
                  </w:r>
                  <w:r>
                    <w:br/>
                  </w:r>
                  <w:r>
                    <w:rPr>
                      <w:sz w:val="21"/>
                    </w:rPr>
                    <w:t>3.厚度:15cm以内</w:t>
                  </w:r>
                  <w:r>
                    <w:br/>
                  </w:r>
                  <w:r>
                    <w:rPr>
                      <w:sz w:val="21"/>
                    </w:rPr>
                    <w:t>4.机械切缝</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62</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路面块料铺设</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1.路面块料铺设</w:t>
                  </w:r>
                  <w:r>
                    <w:br/>
                  </w:r>
                  <w:r>
                    <w:rPr>
                      <w:sz w:val="21"/>
                    </w:rPr>
                    <w:t>2.块料品种、规格:600*300*25厚烧面水洗面芝麻灰，工字铺贴</w:t>
                  </w:r>
                  <w:r>
                    <w:br/>
                  </w:r>
                  <w:r>
                    <w:rPr>
                      <w:sz w:val="21"/>
                    </w:rPr>
                    <w:t>3.基础、垫层:材料品种、厚度:30厚1:3干硬式水泥砂浆</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挖沟槽土方</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1.名称:挖沟槽土方</w:t>
                  </w:r>
                  <w:r>
                    <w:br/>
                  </w:r>
                  <w:r>
                    <w:rPr>
                      <w:sz w:val="21"/>
                    </w:rPr>
                    <w:t>2.开挖方式:人工</w:t>
                  </w:r>
                  <w:r>
                    <w:br/>
                  </w:r>
                  <w:r>
                    <w:rPr>
                      <w:sz w:val="21"/>
                    </w:rPr>
                    <w:t>3.土方类别:一、二类土</w:t>
                  </w:r>
                  <w:r>
                    <w:br/>
                  </w:r>
                  <w:r>
                    <w:rPr>
                      <w:sz w:val="21"/>
                    </w:rPr>
                    <w:t>4.深度在2m内</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5.67</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64</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回填方</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 xml:space="preserve">1.名称:回填土 </w:t>
                  </w:r>
                  <w:r>
                    <w:br/>
                  </w:r>
                  <w:r>
                    <w:rPr>
                      <w:sz w:val="21"/>
                    </w:rPr>
                    <w:t>2.夯实机夯实</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5.67</w:t>
                  </w:r>
                </w:p>
              </w:tc>
            </w:tr>
            <w:tr>
              <w:tc>
                <w:tcPr>
                  <w:tcW w:type="dxa" w:w="5598"/>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b/>
                    </w:rPr>
                    <w:t>四、智慧班牌系统</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c>
                <w:tcPr>
                  <w:tcW w:type="dxa" w:w="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智慧电子班牌</w:t>
                  </w:r>
                </w:p>
              </w:tc>
              <w:tc>
                <w:tcPr>
                  <w:tcW w:type="dxa" w:w="48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1.名称:智慧电子班牌</w:t>
                  </w:r>
                  <w:r>
                    <w:br/>
                  </w:r>
                  <w:r>
                    <w:rPr>
                      <w:sz w:val="21"/>
                    </w:rPr>
                    <w:t>2.类别:含所有软件</w:t>
                  </w:r>
                  <w:r>
                    <w:br/>
                  </w:r>
                  <w:r>
                    <w:rPr>
                      <w:sz w:val="21"/>
                    </w:rPr>
                    <w:t>3.规格:21.5英寸</w:t>
                  </w:r>
                  <w:r>
                    <w:br/>
                  </w:r>
                  <w:r>
                    <w:rPr>
                      <w:sz w:val="21"/>
                    </w:rPr>
                    <w:t>4.技术要求:防眩光钢化玻璃,四核CPU≥1.8GHz,4G DDR3内存,32G存储,10点电容式触摸屏,内置IC卡刷卡器,200W摄像头,分辨率:1920*1080,16:9,WiFi,10W喇叭,信息展示:展示校园新闻、通知、图片、视频;教室课表:教室课表信息展示可分为学期课表、周课表、当日课表、实时课表供用户选择;督导巡查、教室预约、考场信息、前端界面可定制开发,与学校风格相统一;终端自带教室状态指示灯;远程自定义电子班牌的开关机时间、重启、音量调节;支持横装和竖装</w:t>
                  </w:r>
                </w:p>
              </w:tc>
              <w:tc>
                <w:tcPr>
                  <w:tcW w:type="dxa" w:w="1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网线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1.名称:网线</w:t>
                  </w:r>
                  <w:r>
                    <w:br/>
                  </w:r>
                  <w:r>
                    <w:rPr>
                      <w:sz w:val="21"/>
                    </w:rPr>
                    <w:t>2.型号:WDZB-UTP-CAT6</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264.6</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67</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配线</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1.名称:配线</w:t>
                  </w:r>
                  <w:r>
                    <w:br/>
                  </w:r>
                  <w:r>
                    <w:rPr>
                      <w:sz w:val="21"/>
                    </w:rPr>
                    <w:t>2.型号规格:RVV-2*1.0mm2</w:t>
                  </w:r>
                  <w:r>
                    <w:br/>
                  </w:r>
                  <w:r>
                    <w:rPr>
                      <w:sz w:val="21"/>
                    </w:rPr>
                    <w:t>3.配线形式:穿管</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264.6</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双绞线缆测试</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1.名称:双绞线缆测试</w:t>
                  </w:r>
                  <w:r>
                    <w:br/>
                  </w:r>
                  <w:r>
                    <w:rPr>
                      <w:sz w:val="21"/>
                    </w:rPr>
                    <w:t>2.类型:6类网线</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链路</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5598"/>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b/>
                    </w:rPr>
                    <w:t>五、软件开发服务</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69</w:t>
                  </w:r>
                </w:p>
              </w:tc>
              <w:tc>
                <w:tcPr>
                  <w:tcW w:type="dxa" w:w="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食堂菜单查询</w:t>
                  </w:r>
                </w:p>
              </w:tc>
              <w:tc>
                <w:tcPr>
                  <w:tcW w:type="dxa" w:w="48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1.名称:食堂菜单查询</w:t>
                  </w:r>
                  <w:r>
                    <w:br/>
                  </w:r>
                  <w:r>
                    <w:rPr>
                      <w:sz w:val="21"/>
                    </w:rPr>
                    <w:t>2.主要功能:在机器人、电子班牌、手机端等硬件上开发应用，查询当天食堂菜单、菜价、预定餐点餐情况。</w:t>
                  </w:r>
                  <w:r>
                    <w:br/>
                  </w:r>
                  <w:r>
                    <w:rPr>
                      <w:sz w:val="21"/>
                    </w:rPr>
                    <w:t>（</w:t>
                  </w:r>
                  <w:r>
                    <w:rPr>
                      <w:sz w:val="21"/>
                    </w:rPr>
                    <w:t>1）对接食堂消费系统，获取当日菜单和学生预定餐数据。</w:t>
                  </w:r>
                  <w:r>
                    <w:br/>
                  </w:r>
                  <w:r>
                    <w:rPr>
                      <w:sz w:val="21"/>
                    </w:rPr>
                    <w:t>（</w:t>
                  </w:r>
                  <w:r>
                    <w:rPr>
                      <w:sz w:val="21"/>
                    </w:rPr>
                    <w:t>2）根据年级不同，智慧班牌主页上以组件的方式显示小学或者初中食堂的食堂自助菜单。</w:t>
                  </w:r>
                  <w:r>
                    <w:br/>
                  </w:r>
                  <w:r>
                    <w:rPr>
                      <w:sz w:val="21"/>
                    </w:rPr>
                    <w:t>（</w:t>
                  </w:r>
                  <w:r>
                    <w:rPr>
                      <w:sz w:val="21"/>
                    </w:rPr>
                    <w:t>3）点击进入应用主页面，应用显示菜餐、菜价、营养成分、图片等内容，以及所有某个班级或者所有班级预订餐的点餐情况。</w:t>
                  </w:r>
                  <w:r>
                    <w:br/>
                  </w:r>
                  <w:r>
                    <w:rPr>
                      <w:sz w:val="21"/>
                    </w:rPr>
                    <w:t>（</w:t>
                  </w:r>
                  <w:r>
                    <w:rPr>
                      <w:sz w:val="21"/>
                    </w:rPr>
                    <w:t>4）提供留言板，增加学生与食堂沟通渠道。后台提供网页端接入食堂消费系统。</w:t>
                  </w:r>
                  <w:r>
                    <w:br/>
                  </w:r>
                  <w:r>
                    <w:rPr>
                      <w:sz w:val="21"/>
                    </w:rPr>
                    <w:t>3.定制开发APP（C/S架构产品），需可安装机器人、电子班牌、手机端等硬件。并于目前建设智慧校园平台对接，挂载到智慧校园平台上，形成数据互通，一体化呈现。</w:t>
                  </w:r>
                </w:p>
              </w:tc>
              <w:tc>
                <w:tcPr>
                  <w:tcW w:type="dxa" w:w="1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学生服务应用</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1.名称:学生服务应用</w:t>
                  </w:r>
                  <w:r>
                    <w:br/>
                  </w:r>
                  <w:r>
                    <w:rPr>
                      <w:sz w:val="21"/>
                    </w:rPr>
                    <w:t>2.主要功能:在机器人、电子班牌、手机端等硬件上开发应用，用于预约教师、学校服务、借取物资等功能。</w:t>
                  </w:r>
                  <w:r>
                    <w:br/>
                  </w:r>
                  <w:r>
                    <w:rPr>
                      <w:sz w:val="21"/>
                    </w:rPr>
                    <w:t>（</w:t>
                  </w:r>
                  <w:r>
                    <w:rPr>
                      <w:sz w:val="21"/>
                    </w:rPr>
                    <w:t>1）学生在电子班牌上选择预约教师、选择预约时间段。通过人脸或者刷卡识别学生身份，确定预约。</w:t>
                  </w:r>
                  <w:r>
                    <w:br/>
                  </w:r>
                  <w:r>
                    <w:rPr>
                      <w:sz w:val="21"/>
                    </w:rPr>
                    <w:t>（</w:t>
                  </w:r>
                  <w:r>
                    <w:rPr>
                      <w:sz w:val="21"/>
                    </w:rPr>
                    <w:t>2）学生在电子班牌上选择预约学校服务，选择预约事项，填写事项内容。通过人脸或者刷卡识别学生身份，确定预约。</w:t>
                  </w:r>
                  <w:r>
                    <w:br/>
                  </w:r>
                  <w:r>
                    <w:rPr>
                      <w:sz w:val="21"/>
                    </w:rPr>
                    <w:t>（</w:t>
                  </w:r>
                  <w:r>
                    <w:rPr>
                      <w:sz w:val="21"/>
                    </w:rPr>
                    <w:t>3）学生在电子班牌上选择借取物资，选择物品。通过人脸或者刷卡识别学生身份，确定预约。对应教师通过后台查看借取内容。</w:t>
                  </w:r>
                  <w:r>
                    <w:br/>
                  </w:r>
                  <w:r>
                    <w:rPr>
                      <w:sz w:val="21"/>
                    </w:rPr>
                    <w:t>（</w:t>
                  </w:r>
                  <w:r>
                    <w:rPr>
                      <w:sz w:val="21"/>
                    </w:rPr>
                    <w:t>4）对接图书馆系统馆藏数据，图书资源作为可借取内容自动上架。</w:t>
                  </w:r>
                  <w:r>
                    <w:br/>
                  </w:r>
                  <w:r>
                    <w:rPr>
                      <w:sz w:val="21"/>
                    </w:rPr>
                    <w:t>（</w:t>
                  </w:r>
                  <w:r>
                    <w:rPr>
                      <w:sz w:val="21"/>
                    </w:rPr>
                    <w:t>5）网页端：对接教学管理平台，在教学管理平台增加应用，用于教师编辑可以预约时间、编辑可以预约的学校服务类型和物品内容；学生在终端进行预约后，教师通过后台查看预约学生、时间、内容等信息，并可以更改该预约的信息与服务完成状态。</w:t>
                  </w:r>
                  <w:r>
                    <w:br/>
                  </w:r>
                  <w:r>
                    <w:rPr>
                      <w:sz w:val="21"/>
                    </w:rPr>
                    <w:t>3.定制开发APP（C/S架构产品），需可安装机器人、电子班牌、手机端等硬件。并于目前建设智慧校园平台对接，挂载到智慧校园平台上，形成数据互通，一体化呈现。</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71</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智慧体育平台与智慧校园平台接口</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1.名称:智慧体育平台与智慧校园平台接口</w:t>
                  </w:r>
                  <w:r>
                    <w:br/>
                  </w:r>
                  <w:r>
                    <w:rPr>
                      <w:sz w:val="21"/>
                    </w:rPr>
                    <w:t>2.主要内容:基础学生数据交互、结果数据交互、单点登入、账号同步、数据表单交互等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w:t>
                  </w:r>
                </w:p>
              </w:tc>
              <w:tc>
                <w:tcPr>
                  <w:tcW w:type="dxa" w:w="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电子班牌与智慧校园平台接口</w:t>
                  </w:r>
                </w:p>
              </w:tc>
              <w:tc>
                <w:tcPr>
                  <w:tcW w:type="dxa" w:w="4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1.名称:电子班牌与智慧校园平台接口</w:t>
                  </w:r>
                  <w:r>
                    <w:br/>
                  </w:r>
                  <w:r>
                    <w:rPr>
                      <w:sz w:val="21"/>
                    </w:rPr>
                    <w:t>2.主要内容:与智慧校园平台数据互通，增加应用功能接入，消息提醒等</w:t>
                  </w:r>
                </w:p>
              </w:tc>
              <w:tc>
                <w:tcPr>
                  <w:tcW w:type="dxa" w:w="1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bl>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13268526669</w:t>
      </w:r>
    </w:p>
    <w:p>
      <w:pPr>
        <w:pStyle w:val="null3"/>
        <w:ind w:firstLine="480"/>
      </w:pPr>
      <w:r>
        <w:rPr/>
        <w:t>传真：</w:t>
      </w:r>
      <w:r>
        <w:rPr/>
        <w:t>471539976@qq.com</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未来学校2025年开办信息化AI+教育建设设施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采购包1（东莞滨海湾未来学校2025年开办信息化AI+教育建设设施设备采购项目）：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采购包1（东莞滨海湾未来学校2025年开办信息化AI+教育建设设施设备采购项目）：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采购包1（东莞滨海湾未来学校2025年开办信息化AI+教育建设设施设备采购项目）：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采购包1(东莞滨海湾未来学校2025年开办信息化AI+教育建设设施设备采购项目):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(10.0分)</w:t>
            </w:r>
          </w:p>
        </w:tc>
        <w:tc>
          <w:tcPr>
            <w:tcW w:type="dxa" w:w="5076"/>
          </w:tcPr>
          <w:p>
            <w:pPr>
              <w:pStyle w:val="null3"/>
              <w:jc w:val="left"/>
            </w:pPr>
            <w:r>
              <w:rPr/>
              <w:t>根据投标人对用户需求书带“▲”号条款响应情况进行评分，每有一项负偏离/无响应扣除0.5分，扣完为止。 注：（1）如用户需求书要求提供检测报告等证明资料的，则投标文件中须提供对应产品参数的证明资料，加盖投标人公章，投标人对所提供资料的真实性负责。（2）如用户需求书未要求提供证明资料的，则投标文件中须提供所投产品彩页原件或原厂商的官方技术白皮书或原厂商针对本项目所作的技术参数说明等详细技术资料加盖投标人公章。投标人对所提供资料的真实性负责。 （3）投标人需在《技术和服务要求响应表》中列出实际响应的具体页码，并在响应文件的对应处做明显标记，如提供页码不详细或未做标记，导致评审过程中无法找到响应内容，视为不响应扣分。（提供材料范围含其总公司或总公司的分支机构。）</w:t>
            </w:r>
          </w:p>
        </w:tc>
      </w:tr>
      <w:tr>
        <w:tc>
          <w:tcPr>
            <w:tcW w:type="dxa" w:w="922"/>
            <w:gridSpan w:val="2"/>
            <w:vMerge/>
          </w:tcPr>
          <w:p/>
        </w:tc>
        <w:tc>
          <w:tcPr>
            <w:tcW w:type="dxa" w:w="2307"/>
          </w:tcPr>
          <w:p>
            <w:pPr>
              <w:pStyle w:val="null3"/>
              <w:jc w:val="left"/>
            </w:pPr>
            <w:r>
              <w:rPr/>
              <w:t>技术方案 (8.0分)</w:t>
            </w:r>
          </w:p>
        </w:tc>
        <w:tc>
          <w:tcPr>
            <w:tcW w:type="dxa" w:w="5076"/>
          </w:tcPr>
          <w:p>
            <w:pPr>
              <w:pStyle w:val="null3"/>
              <w:jc w:val="left"/>
            </w:pPr>
            <w:r>
              <w:rPr/>
              <w:t>根据对投标人提供的需求的理解情况、技术方案的完整性，可行性，扩展性、项目的难点分析等方面进行综合评价： 对需求非常理解，技术方案非常完整，扩展性强，项目的难点分析到位的，得8分； 对需求较为理解，技术方案较为完整，扩展性较好，能够分析出项目的难点，得5分； 对需求理解程度一般，技术方案完整性一般，扩展性一般，难点分析把握不足，得3分； 对需求理解不到位，技术方案不完整，扩展性差，未能分析出项目的难点，得1分。 无提供的得0分。</w:t>
            </w:r>
          </w:p>
        </w:tc>
      </w:tr>
      <w:tr>
        <w:tc>
          <w:tcPr>
            <w:tcW w:type="dxa" w:w="922"/>
            <w:gridSpan w:val="2"/>
            <w:vMerge/>
          </w:tcPr>
          <w:p/>
        </w:tc>
        <w:tc>
          <w:tcPr>
            <w:tcW w:type="dxa" w:w="2307"/>
          </w:tcPr>
          <w:p>
            <w:pPr>
              <w:pStyle w:val="null3"/>
              <w:jc w:val="left"/>
            </w:pPr>
            <w:r>
              <w:rPr/>
              <w:t>实施方案及组织措施 (8.0分)</w:t>
            </w:r>
          </w:p>
        </w:tc>
        <w:tc>
          <w:tcPr>
            <w:tcW w:type="dxa" w:w="5076"/>
          </w:tcPr>
          <w:p>
            <w:pPr>
              <w:pStyle w:val="null3"/>
              <w:jc w:val="left"/>
            </w:pPr>
            <w:r>
              <w:rPr/>
              <w:t>根据投标人提供的整体实施方案的科学合理性、可行性，以及整体服务的组织管理进行综合评分： 整体实施方案完整合理、可行性强，整体服务的组织管理完善具体、针对性强、可行性强，得8分； 整体实施方案完整、可行性一般，服务的组织管理比较完善、针对性较强、可行性一般，得5分； 整体实施方案可行性一般，服务的组织管理不够具体、针对性一般、可行性一般，得3分； 整体实施方案可行性差，服务的组织管理针对性差，可行性差，得1分； 无提供的得0分。</w:t>
            </w:r>
          </w:p>
        </w:tc>
      </w:tr>
      <w:tr>
        <w:tc>
          <w:tcPr>
            <w:tcW w:type="dxa" w:w="922"/>
            <w:gridSpan w:val="2"/>
            <w:vMerge/>
          </w:tcPr>
          <w:p/>
        </w:tc>
        <w:tc>
          <w:tcPr>
            <w:tcW w:type="dxa" w:w="2307"/>
          </w:tcPr>
          <w:p>
            <w:pPr>
              <w:pStyle w:val="null3"/>
              <w:jc w:val="left"/>
            </w:pPr>
            <w:r>
              <w:rPr/>
              <w:t>项目质量控制方案 (8.0分)</w:t>
            </w:r>
          </w:p>
        </w:tc>
        <w:tc>
          <w:tcPr>
            <w:tcW w:type="dxa" w:w="5076"/>
          </w:tcPr>
          <w:p>
            <w:pPr>
              <w:pStyle w:val="null3"/>
              <w:jc w:val="left"/>
            </w:pPr>
            <w:r>
              <w:rPr/>
              <w:t>根据投标人制定的项目质量控制方案（包括但不限于质量承诺、质量保证体系、质量控制措施等方面）进行综合评分： 质量控制方案非常完整、清晰明确、设计合理、具有前瞻性，完全满足或优于采购需求，得8分； 质量控制方案比较详细、完善、有针对性、基本满足采购需求的，得5分； 质量控制方案存在细微缺陷，但基本完整的，得3分； 质量控制方案完整性、准确性低，存在明显不合理之处的，得1分； 未提供项目质量控制方案的，得0分。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根据投标人制定的培训方案（包括但不限于培训方式、计划、时间等方面）进行综合评分： 培训方案全面完整能完全满足培训需要，科学有效、可行性和可操作性强的，得8分； 培训方案较为完整能满足需要，科学有效性、可行性和可操作性较强的，得5分； 培训方案基本满足需要，科学有效性、可行性和可操作性均一般的，得3分； 培训方案完整性、准确性低，存在明显不合理之处的，得1分； 未提供培训方案的，得0分。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根据投标人制定的售后服务方案（包括但不限于维保期内的维修服务、维保期外的维修服务、维修服务流程、应急处置方案、其它服务承诺等方面）进行综合评分： 售后服务方案完全满足采购需求，全面完善、清晰合理，可行性和可操作性强的，得8分； 售后服务方案符合采购需求，较完善、较清晰合理，可行性和可操作性较强的，得5分； 售后服务方案存在细微缺陷，但基本完整的，得3分； 售后服务方案完整性、准确性低，存在明显不合理之处的，得1分； 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投标人实力 (4.0分)</w:t>
            </w:r>
          </w:p>
        </w:tc>
        <w:tc>
          <w:tcPr>
            <w:tcW w:type="dxa" w:w="5076"/>
          </w:tcPr>
          <w:p>
            <w:pPr>
              <w:pStyle w:val="null3"/>
              <w:jc w:val="left"/>
            </w:pPr>
            <w:r>
              <w:rPr/>
              <w:t>投标人具有国家认证认可监督管理部门批准设立的认证机构颁发并在有效期内的质量管理体系认证证书的得4分，最高得4分。 注：须提供在有效期内的认证证书复印件加盖投标人公章，否则不得分。（提供材料范围含其总公司或总公司的分支机构。）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业绩 (4.0分)</w:t>
            </w:r>
          </w:p>
        </w:tc>
        <w:tc>
          <w:tcPr>
            <w:tcW w:type="dxa" w:w="5076"/>
          </w:tcPr>
          <w:p>
            <w:pPr>
              <w:pStyle w:val="null3"/>
              <w:jc w:val="left"/>
            </w:pPr>
            <w:r>
              <w:rPr/>
              <w:t>投标人具有信息化类项目业绩的，每提供一个业绩合同得1分，最高4分。 注：须提供合同复印件加盖投标人公章，否则不得分。（提供材料范围含其总公司或总公司的分支机构。）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团队力量 (12.0分)</w:t>
            </w:r>
          </w:p>
        </w:tc>
        <w:tc>
          <w:tcPr>
            <w:tcW w:type="dxa" w:w="5076"/>
          </w:tcPr>
          <w:p>
            <w:pPr>
              <w:pStyle w:val="null3"/>
              <w:jc w:val="left"/>
            </w:pPr>
            <w:r>
              <w:rPr/>
              <w:t>一、拟投入的项目经理（仅1人）具有： ①人力资源和社会保障部门或工业和信息化部门颁发的系统分析师证书； ②人力资源和社会保障部门或工业和信息化部门颁发的信息系统项目管理师证书； ③人力资源和社会保障部门或工业和信息化部门颁发的系统架构设计师证书； ④人力资源和社会保障部门或工业和信息化部门颁发的系统规划与管理师证书； ⑤人力资源和社会保障部门或工业和信息化部门颁发的数据库系统工程师证书； 以上证书每个得1分，最高得5分，无不得分。 注：须提供有效人员证书复印件及投标人为其缴纳的距开标前6个月内任意1个月（不含开标当月）社会保险的有效凭证的复印件并加盖投标人公章。（提供材料范围含其总公司或总公司的分支机构。） 二、拟投入技术负责人（仅1人，除项目经理）具有： ①人力资源和社会保障部门或工业和信息化部门颁发的通信专业技术人员职业资格证书； ②人力资源和社会保障部门或工业和信息化部门颁发的信息系统项目管理师证书； ③工业和信息化部教育与考试中心颁发的网络安全架构师证书； ④中国信息安全测评中心颁发的注册信息安全工程师； ⑤中国网络安全审查技术与认证中心颁发的信息安全保障人员认证证书； 以上证书每个得1分，最高得5分，无不得分。 注：须提供有效人员证书复印件及投标人为其缴纳的距开标前6个月内任意1个月（不含开标当月）社会保险的有效凭证的复印件并加盖投标人公章。（提供材料范围含其总公司或总公司的分支机构。） 三、拟投入其他人员（除项目经理和技术负责人）： 具有人力资源和社会保障部门或工业和信息化部门颁发的中级或以上工程师证书（通信类或网络类或电子类）的，每一名得1分，最高得2分，无不得分。 注：同一人员具有多项证书的不重复得分，须提供有效人员证书复印件及投标人为其缴纳的距开标前6个月内任意1个月（不含开标当月）社会保险的有效凭证的复印件并加盖投标人公章。（提供材料范围含其总公司或总公司的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p>
    <w:p>
      <w:pPr>
        <w:pStyle w:val="null3"/>
        <w:jc w:val="both"/>
      </w:pPr>
      <w:r>
        <w:rPr>
          <w:sz w:val="56"/>
          <w:b/>
        </w:rPr>
        <w:t>东莞滨海湾未来学校</w:t>
      </w:r>
      <w:r>
        <w:rPr>
          <w:sz w:val="56"/>
          <w:b/>
        </w:rPr>
        <w:t>2025年开办信息化AI+教育建设设施设备采购项目</w:t>
      </w:r>
    </w:p>
    <w:p>
      <w:pPr>
        <w:pStyle w:val="null3"/>
        <w:ind w:left="285"/>
        <w:jc w:val="center"/>
      </w:pPr>
      <w:r>
        <w:rPr>
          <w:sz w:val="84"/>
          <w:b/>
        </w:rPr>
        <w:t>合</w:t>
      </w:r>
    </w:p>
    <w:p>
      <w:pPr>
        <w:pStyle w:val="null3"/>
        <w:ind w:left="285"/>
        <w:jc w:val="center"/>
      </w:pPr>
      <w:r>
        <w:rPr>
          <w:sz w:val="84"/>
          <w:b/>
        </w:rPr>
        <w:t>同</w:t>
      </w:r>
    </w:p>
    <w:p>
      <w:pPr>
        <w:pStyle w:val="null3"/>
        <w:spacing w:before="345" w:after="330"/>
        <w:jc w:val="both"/>
        <w:outlineLvl w:val="0"/>
      </w:pPr>
      <w:r>
        <w:rPr>
          <w:sz w:val="28"/>
        </w:rPr>
        <w:t>甲方：东莞滨海湾新区管理委员会</w:t>
      </w:r>
    </w:p>
    <w:p>
      <w:pPr>
        <w:pStyle w:val="null3"/>
        <w:ind w:firstLine="840"/>
        <w:jc w:val="both"/>
      </w:pPr>
      <w:r>
        <w:rPr>
          <w:sz w:val="28"/>
        </w:rPr>
        <w:t>乙方：</w:t>
      </w:r>
    </w:p>
    <w:p>
      <w:pPr>
        <w:pStyle w:val="null3"/>
        <w:ind w:firstLine="840"/>
        <w:jc w:val="both"/>
      </w:pPr>
      <w:r>
        <w:rPr>
          <w:sz w:val="28"/>
        </w:rPr>
        <w:t>签订地点：东莞滨海湾新区兴海路</w:t>
      </w:r>
      <w:r>
        <w:rPr>
          <w:sz w:val="28"/>
        </w:rPr>
        <w:t>1号</w:t>
      </w:r>
    </w:p>
    <w:p>
      <w:pPr>
        <w:pStyle w:val="null3"/>
        <w:ind w:firstLine="840"/>
        <w:jc w:val="both"/>
      </w:pPr>
      <w:r>
        <w:rPr>
          <w:sz w:val="28"/>
        </w:rPr>
        <w:t>签订日期：</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jc w:val="center"/>
      </w:pPr>
      <w:r>
        <w:rPr>
          <w:sz w:val="44"/>
          <w:b/>
        </w:rPr>
        <w:t>东莞滨海湾未来学校</w:t>
      </w:r>
      <w:r>
        <w:rPr>
          <w:sz w:val="44"/>
          <w:b/>
        </w:rPr>
        <w:t>2025年开办信息化AI+教育建设设施设备采购项目合同</w:t>
      </w:r>
    </w:p>
    <w:p>
      <w:pPr>
        <w:pStyle w:val="null3"/>
        <w:ind w:firstLine="480"/>
        <w:jc w:val="both"/>
      </w:pPr>
      <w:r>
        <w:rPr>
          <w:sz w:val="28"/>
          <w:u w:val="single"/>
        </w:rPr>
        <w:t>甲方：东莞滨海湾新区管理委员会</w:t>
      </w:r>
    </w:p>
    <w:p>
      <w:pPr>
        <w:pStyle w:val="null3"/>
        <w:ind w:firstLine="560"/>
        <w:jc w:val="both"/>
      </w:pPr>
      <w:r>
        <w:rPr>
          <w:sz w:val="28"/>
          <w:u w:val="single"/>
        </w:rPr>
        <w:t>统一社会信用代码</w:t>
      </w:r>
      <w:r>
        <w:rPr>
          <w:sz w:val="28"/>
          <w:u w:val="single"/>
        </w:rPr>
        <w:t>/注册号：【11441900MB2C64957U】</w:t>
      </w:r>
      <w:r>
        <w:br/>
      </w:r>
    </w:p>
    <w:p>
      <w:pPr>
        <w:pStyle w:val="null3"/>
        <w:ind w:firstLine="560"/>
        <w:jc w:val="both"/>
      </w:pPr>
      <w:r>
        <w:rPr>
          <w:sz w:val="28"/>
          <w:u w:val="single"/>
        </w:rPr>
        <w:t>乙方：</w:t>
      </w:r>
    </w:p>
    <w:p>
      <w:pPr>
        <w:pStyle w:val="null3"/>
        <w:ind w:firstLine="560"/>
        <w:jc w:val="both"/>
      </w:pPr>
      <w:r>
        <w:rPr>
          <w:sz w:val="28"/>
          <w:u w:val="single"/>
        </w:rPr>
        <w:t>统一社会信用代码</w:t>
      </w:r>
      <w:r>
        <w:rPr>
          <w:sz w:val="28"/>
          <w:u w:val="single"/>
        </w:rPr>
        <w:t>/注册号：</w:t>
      </w:r>
    </w:p>
    <w:p>
      <w:pPr>
        <w:pStyle w:val="null3"/>
        <w:jc w:val="both"/>
      </w:pPr>
      <w:r>
        <w:rPr>
          <w:sz w:val="28"/>
        </w:rPr>
        <w:t>根据东莞滨海湾未来学校</w:t>
      </w:r>
      <w:r>
        <w:rPr>
          <w:sz w:val="28"/>
        </w:rPr>
        <w:t>2025年开办信息化AI+教育建设设施设备采购项目（采购项目编号： ）采购结果，按照《中华人民共和国政府采购法》、《中华人民共和国民法典(合同编)》的规定，经双方协商，本着平等互利和诚实信用的原则，签订本合同，以资共同遵照执行。</w:t>
      </w:r>
    </w:p>
    <w:p>
      <w:pPr>
        <w:pStyle w:val="null3"/>
        <w:ind w:firstLine="562"/>
        <w:jc w:val="both"/>
      </w:pPr>
      <w:r>
        <w:rPr>
          <w:sz w:val="28"/>
          <w:b/>
        </w:rPr>
        <w:t>一、合同基本信息</w:t>
      </w:r>
    </w:p>
    <w:p>
      <w:pPr>
        <w:pStyle w:val="null3"/>
        <w:ind w:firstLine="560"/>
        <w:jc w:val="both"/>
      </w:pPr>
      <w:r>
        <w:rPr>
          <w:sz w:val="28"/>
        </w:rPr>
        <w:t>（一）合同名称：东莞滨海湾未来学校</w:t>
      </w:r>
      <w:r>
        <w:rPr>
          <w:sz w:val="28"/>
        </w:rPr>
        <w:t>2025年开办信息化AI+教育建设设施设备采购项目合同</w:t>
      </w:r>
    </w:p>
    <w:p>
      <w:pPr>
        <w:pStyle w:val="null3"/>
        <w:ind w:firstLine="560"/>
        <w:jc w:val="both"/>
      </w:pPr>
      <w:r>
        <w:rPr>
          <w:sz w:val="28"/>
        </w:rPr>
        <w:t>（二）项目实施地点：甲方指定地点。</w:t>
      </w:r>
    </w:p>
    <w:p>
      <w:pPr>
        <w:pStyle w:val="null3"/>
        <w:ind w:firstLine="560"/>
        <w:jc w:val="both"/>
      </w:pPr>
      <w:r>
        <w:rPr>
          <w:sz w:val="28"/>
        </w:rPr>
        <w:t>（三）甲方联系人</w:t>
      </w:r>
    </w:p>
    <w:p>
      <w:pPr>
        <w:pStyle w:val="null3"/>
        <w:ind w:firstLine="560"/>
        <w:jc w:val="both"/>
      </w:pPr>
      <w:r>
        <w:rPr>
          <w:sz w:val="28"/>
        </w:rPr>
        <w:t>姓名：</w:t>
      </w:r>
    </w:p>
    <w:p>
      <w:pPr>
        <w:pStyle w:val="null3"/>
        <w:ind w:firstLine="560"/>
        <w:jc w:val="both"/>
      </w:pPr>
      <w:r>
        <w:rPr>
          <w:sz w:val="28"/>
        </w:rPr>
        <w:t>电话：</w:t>
      </w:r>
    </w:p>
    <w:p>
      <w:pPr>
        <w:pStyle w:val="null3"/>
        <w:ind w:firstLine="560"/>
        <w:jc w:val="both"/>
      </w:pPr>
      <w:r>
        <w:rPr>
          <w:sz w:val="28"/>
        </w:rPr>
        <w:t>Email：</w:t>
      </w:r>
    </w:p>
    <w:p>
      <w:pPr>
        <w:pStyle w:val="null3"/>
        <w:ind w:firstLine="560"/>
        <w:jc w:val="both"/>
      </w:pPr>
      <w:r>
        <w:rPr>
          <w:sz w:val="28"/>
        </w:rPr>
        <w:t>地址：东莞滨海湾新区兴海路</w:t>
      </w:r>
      <w:r>
        <w:rPr>
          <w:sz w:val="28"/>
        </w:rPr>
        <w:t>1号</w:t>
      </w:r>
    </w:p>
    <w:p>
      <w:pPr>
        <w:pStyle w:val="null3"/>
        <w:ind w:firstLine="480"/>
        <w:jc w:val="both"/>
      </w:pPr>
      <w:r>
        <w:rPr>
          <w:sz w:val="28"/>
        </w:rPr>
        <w:t>乙方联系人</w:t>
      </w:r>
    </w:p>
    <w:p>
      <w:pPr>
        <w:pStyle w:val="null3"/>
        <w:ind w:firstLine="560"/>
        <w:jc w:val="both"/>
      </w:pPr>
      <w:r>
        <w:rPr>
          <w:sz w:val="28"/>
        </w:rPr>
        <w:t>姓名：</w:t>
      </w:r>
    </w:p>
    <w:p>
      <w:pPr>
        <w:pStyle w:val="null3"/>
        <w:ind w:firstLine="560"/>
        <w:jc w:val="both"/>
      </w:pPr>
      <w:r>
        <w:rPr>
          <w:sz w:val="28"/>
        </w:rPr>
        <w:t>电话：</w:t>
      </w:r>
    </w:p>
    <w:p>
      <w:pPr>
        <w:pStyle w:val="null3"/>
        <w:ind w:firstLine="560"/>
        <w:jc w:val="both"/>
      </w:pPr>
      <w:r>
        <w:rPr>
          <w:sz w:val="28"/>
        </w:rPr>
        <w:t>Email：</w:t>
      </w:r>
    </w:p>
    <w:p>
      <w:pPr>
        <w:pStyle w:val="null3"/>
        <w:ind w:firstLine="560"/>
        <w:jc w:val="both"/>
      </w:pPr>
      <w:r>
        <w:rPr>
          <w:sz w:val="28"/>
        </w:rPr>
        <w:t>地址：</w:t>
      </w:r>
    </w:p>
    <w:p>
      <w:pPr>
        <w:pStyle w:val="null3"/>
        <w:ind w:firstLine="562"/>
        <w:jc w:val="both"/>
      </w:pPr>
      <w:r>
        <w:rPr>
          <w:sz w:val="28"/>
          <w:b/>
        </w:rPr>
        <w:t>二、合同实施范围</w:t>
      </w:r>
    </w:p>
    <w:p>
      <w:pPr>
        <w:pStyle w:val="null3"/>
        <w:ind w:firstLine="560"/>
        <w:jc w:val="both"/>
      </w:pPr>
      <w:r>
        <w:rPr>
          <w:sz w:val="28"/>
        </w:rPr>
        <w:t>（一）合同交付内容</w:t>
      </w:r>
    </w:p>
    <w:p>
      <w:pPr>
        <w:pStyle w:val="null3"/>
        <w:ind w:firstLine="560"/>
        <w:jc w:val="both"/>
      </w:pPr>
      <w:r>
        <w:rPr>
          <w:sz w:val="28"/>
        </w:rPr>
        <w:t>本期信息化项目建设包括信息化</w:t>
      </w:r>
      <w:r>
        <w:rPr>
          <w:sz w:val="28"/>
        </w:rPr>
        <w:t>AI+教育建设设施（含AI常态化录播、智慧体育、智慧电子班牌等）。</w:t>
      </w:r>
    </w:p>
    <w:p>
      <w:pPr>
        <w:pStyle w:val="null3"/>
        <w:ind w:firstLine="560"/>
        <w:jc w:val="both"/>
      </w:pPr>
      <w:r>
        <w:rPr>
          <w:sz w:val="28"/>
        </w:rPr>
        <w:t>项目建设内容</w:t>
      </w:r>
      <w:r>
        <w:rPr>
          <w:sz w:val="28"/>
          <w:b/>
        </w:rPr>
        <w:t>详见附件</w:t>
      </w:r>
      <w:r>
        <w:rPr>
          <w:sz w:val="28"/>
          <w:b/>
        </w:rPr>
        <w:t>1《货物（服务）分项报价表》。</w:t>
      </w:r>
    </w:p>
    <w:p>
      <w:pPr>
        <w:pStyle w:val="null3"/>
        <w:ind w:firstLine="560"/>
        <w:jc w:val="both"/>
      </w:pPr>
      <w:r>
        <w:rPr>
          <w:sz w:val="28"/>
        </w:rPr>
        <w:t>（</w:t>
      </w:r>
      <w:r>
        <w:rPr>
          <w:sz w:val="28"/>
        </w:rPr>
        <w:t>二</w:t>
      </w:r>
      <w:r>
        <w:rPr>
          <w:sz w:val="28"/>
        </w:rPr>
        <w:t>）</w:t>
      </w:r>
      <w:r>
        <w:rPr>
          <w:sz w:val="28"/>
        </w:rPr>
        <w:t>其他要求</w:t>
      </w:r>
    </w:p>
    <w:p>
      <w:pPr>
        <w:pStyle w:val="null3"/>
        <w:ind w:firstLine="560"/>
      </w:pPr>
      <w:r>
        <w:rPr>
          <w:sz w:val="28"/>
        </w:rPr>
        <w:t>1.乙方应按招标文件及投标文件关于本项目的作业要求与承诺实施项目建设等各项内容</w:t>
      </w:r>
      <w:r>
        <w:rPr>
          <w:sz w:val="28"/>
        </w:rPr>
        <w:t>。</w:t>
      </w:r>
    </w:p>
    <w:p>
      <w:pPr>
        <w:pStyle w:val="null3"/>
        <w:ind w:firstLine="560"/>
      </w:pPr>
      <w:r>
        <w:rPr>
          <w:sz w:val="28"/>
        </w:rPr>
        <w:t>2.若甲方根据实际需求购买与本项目相关的设备，乙方应负责完成安装及调试。</w:t>
      </w:r>
    </w:p>
    <w:p>
      <w:pPr>
        <w:pStyle w:val="null3"/>
        <w:ind w:firstLine="560"/>
        <w:jc w:val="both"/>
      </w:pPr>
      <w:r>
        <w:rPr>
          <w:sz w:val="28"/>
        </w:rPr>
        <w:t>（三）交货期、交货方式及交货地点</w:t>
      </w:r>
    </w:p>
    <w:p>
      <w:pPr>
        <w:pStyle w:val="null3"/>
        <w:ind w:firstLine="560"/>
        <w:jc w:val="both"/>
      </w:pPr>
      <w:r>
        <w:rPr>
          <w:sz w:val="28"/>
        </w:rPr>
        <w:t>1.交货期：合同签定之日起40日内完成项目供货、安装调试。</w:t>
      </w:r>
    </w:p>
    <w:p>
      <w:pPr>
        <w:pStyle w:val="null3"/>
        <w:ind w:firstLine="560"/>
        <w:jc w:val="both"/>
      </w:pPr>
      <w:r>
        <w:rPr>
          <w:sz w:val="28"/>
        </w:rPr>
        <w:t>2.交货方式：上门交货</w:t>
      </w:r>
    </w:p>
    <w:p>
      <w:pPr>
        <w:pStyle w:val="null3"/>
        <w:ind w:firstLine="560"/>
        <w:jc w:val="both"/>
      </w:pPr>
      <w:r>
        <w:rPr>
          <w:sz w:val="28"/>
        </w:rPr>
        <w:t>3.交货地点：东莞滨海湾未来学校</w:t>
      </w:r>
      <w:r>
        <w:rPr>
          <w:sz w:val="28"/>
        </w:rPr>
        <w:t>(</w:t>
      </w:r>
      <w:r>
        <w:rPr>
          <w:sz w:val="28"/>
        </w:rPr>
        <w:t>甲方</w:t>
      </w:r>
      <w:r>
        <w:rPr>
          <w:sz w:val="28"/>
        </w:rPr>
        <w:t>指</w:t>
      </w:r>
      <w:r>
        <w:rPr>
          <w:sz w:val="28"/>
        </w:rPr>
        <w:t>定</w:t>
      </w:r>
      <w:r>
        <w:rPr>
          <w:sz w:val="28"/>
        </w:rPr>
        <w:t>地点</w:t>
      </w:r>
      <w:r>
        <w:rPr>
          <w:sz w:val="28"/>
        </w:rPr>
        <w:t>)</w:t>
      </w:r>
    </w:p>
    <w:p>
      <w:pPr>
        <w:pStyle w:val="null3"/>
        <w:jc w:val="both"/>
      </w:pPr>
      <w:r>
        <w:rPr>
          <w:sz w:val="28"/>
          <w:b/>
        </w:rPr>
        <w:t>三、</w:t>
      </w:r>
      <w:r>
        <w:rPr>
          <w:sz w:val="28"/>
        </w:rPr>
        <w:t>维保期及售后服务要求</w:t>
      </w:r>
    </w:p>
    <w:p>
      <w:pPr>
        <w:pStyle w:val="null3"/>
        <w:ind w:firstLine="560"/>
        <w:jc w:val="both"/>
      </w:pPr>
      <w:r>
        <w:rPr>
          <w:sz w:val="28"/>
        </w:rPr>
        <w:t>1.乙方应按招标文件及投标文件关于质量保证措施及售后服务的规定与承诺履行保修责任。</w:t>
      </w:r>
    </w:p>
    <w:p>
      <w:pPr>
        <w:pStyle w:val="null3"/>
        <w:ind w:firstLine="560"/>
        <w:jc w:val="both"/>
      </w:pPr>
      <w:r>
        <w:rPr>
          <w:sz w:val="28"/>
        </w:rPr>
        <w:t>2.项目维保期：本合同项下项目的免费维保期为一年，自竣工验收合格之日的第二天起算。维保期内免费提供维护、保修、技术支持等服务。维保期内，货物质量出现问题，负责提供三包(包修、包换、包退)服务。维保期内，若需要上门服务，由此产生的费用均不再收取。</w:t>
      </w:r>
    </w:p>
    <w:p>
      <w:pPr>
        <w:pStyle w:val="null3"/>
        <w:ind w:firstLine="560"/>
        <w:jc w:val="both"/>
      </w:pPr>
      <w:r>
        <w:rPr>
          <w:sz w:val="28"/>
        </w:rPr>
        <w:t>3.须具有相应的售后服务能力，包括拥有相应的替代产品和人员。在保修期内，乙方须具有专业的维修技术人员及随时上门进行维修及检测服务的能力。</w:t>
      </w:r>
    </w:p>
    <w:p>
      <w:pPr>
        <w:pStyle w:val="null3"/>
        <w:ind w:firstLine="560"/>
        <w:jc w:val="both"/>
      </w:pPr>
      <w:r>
        <w:rPr>
          <w:sz w:val="28"/>
        </w:rPr>
        <w:t>4.维保期内货物各部件发生非人为故障的，乙方应免费上门更换同种品牌规格型号的新部件；货物发生人为故障的，乙方应上门更换同种品牌规格型号的新部件，只收零配件成本，不得加收其它任何费用，提供软件的免费维护和升级服务。</w:t>
      </w:r>
    </w:p>
    <w:p>
      <w:pPr>
        <w:pStyle w:val="null3"/>
        <w:ind w:firstLine="560"/>
        <w:jc w:val="both"/>
      </w:pPr>
      <w:r>
        <w:rPr>
          <w:sz w:val="28"/>
        </w:rPr>
        <w:t>5.免费提供货物安装、调试、使用培训；免费提供24小时技术支持；永久性免费提供电话技术指导和咨询服务；提供长期上门维修服务；定期进行货物免费检修。</w:t>
      </w:r>
    </w:p>
    <w:p>
      <w:pPr>
        <w:pStyle w:val="null3"/>
        <w:ind w:firstLine="560"/>
        <w:jc w:val="both"/>
      </w:pPr>
      <w:r>
        <w:rPr>
          <w:sz w:val="28"/>
        </w:rPr>
        <w:t>6.免费维保期内，货物故障报修响应时间为：故障响应时间不超过半小时，到达现场时间不超过24小时；当天无法修复的，需提供同等规格的产品代用，直至故障设备修复，乙方负责所有因设备质量问题而产生的费用。</w:t>
      </w:r>
    </w:p>
    <w:p>
      <w:pPr>
        <w:pStyle w:val="null3"/>
        <w:ind w:firstLine="562"/>
        <w:jc w:val="both"/>
      </w:pPr>
      <w:r>
        <w:rPr>
          <w:sz w:val="28"/>
          <w:b/>
        </w:rPr>
        <w:t>四、项目验收方式及标准</w:t>
      </w:r>
    </w:p>
    <w:p>
      <w:pPr>
        <w:pStyle w:val="null3"/>
        <w:ind w:firstLine="560"/>
        <w:jc w:val="both"/>
      </w:pPr>
      <w:r>
        <w:rPr>
          <w:sz w:val="28"/>
        </w:rPr>
        <w:t>1.安装工程的质量标准为：中华人民共和国颁发的施工规范、质量检验标准、合同规定的条款和施工图纸。安装调试竣工验收应以安装工程的质量标准为依据进行验收。乙方必须依照招标文件的要求和报价文件的承诺，将设备、系统安装并调试至正常运行的最佳状态。</w:t>
      </w:r>
    </w:p>
    <w:p>
      <w:pPr>
        <w:pStyle w:val="null3"/>
        <w:ind w:firstLine="560"/>
        <w:jc w:val="both"/>
      </w:pPr>
      <w:r>
        <w:rPr>
          <w:sz w:val="28"/>
        </w:rPr>
        <w:t>2.乙方应保证所完工的系统所供货物的技术参数不得低于招标文件中所规定的设备标准及性能要求。货物为原制造商制造的全新产品，整机无污染，无侵权行为、表面无划损、无任何缺陷隐患，在中国境内可依常规安全合法使用。</w:t>
      </w:r>
    </w:p>
    <w:p>
      <w:pPr>
        <w:pStyle w:val="null3"/>
        <w:ind w:firstLine="560"/>
        <w:jc w:val="both"/>
      </w:pPr>
      <w:r>
        <w:rPr>
          <w:sz w:val="28"/>
        </w:rPr>
        <w:t>3.设备安装完毕后进入项目试运行阶段，为期3个月，试运行期间进行第三方测评，试运行完毕并通过第三方测评后向甲方提交终验申请，由甲方相关部门组织项目最终验收。</w:t>
      </w:r>
    </w:p>
    <w:p>
      <w:pPr>
        <w:pStyle w:val="null3"/>
        <w:ind w:firstLine="560"/>
        <w:jc w:val="both"/>
      </w:pPr>
      <w:r>
        <w:rPr>
          <w:sz w:val="28"/>
        </w:rPr>
        <w:t>4.就本项目的初验、终验，乙方均应提前3天以书面方式向甲方提出申请并列明验收日期等验收安排。</w:t>
      </w:r>
    </w:p>
    <w:p>
      <w:pPr>
        <w:pStyle w:val="null3"/>
        <w:ind w:firstLine="560"/>
        <w:jc w:val="both"/>
      </w:pPr>
      <w:r>
        <w:rPr>
          <w:sz w:val="28"/>
        </w:rPr>
        <w:t>5.验收应在甲方、乙方共同参加下进行，依据招标文件及合同有关规定制定方案进行验收，并按国家有关规定、规范进行。</w:t>
      </w:r>
    </w:p>
    <w:p>
      <w:pPr>
        <w:pStyle w:val="null3"/>
        <w:ind w:firstLine="560"/>
        <w:jc w:val="both"/>
      </w:pPr>
      <w:r>
        <w:rPr>
          <w:sz w:val="28"/>
        </w:rPr>
        <w:t>6.甲方组织项目验收小组按国家有关规定、规范进行验收，必要时邀请相关专业人员或机构参与验收。</w:t>
      </w:r>
    </w:p>
    <w:p>
      <w:pPr>
        <w:pStyle w:val="null3"/>
        <w:ind w:firstLine="560"/>
        <w:jc w:val="both"/>
      </w:pPr>
      <w:r>
        <w:rPr>
          <w:sz w:val="28"/>
        </w:rPr>
        <w:t>7.对验收不合格的部分，乙方应在甲方规定时间内及时整改完善直至合格。</w:t>
      </w:r>
    </w:p>
    <w:p>
      <w:pPr>
        <w:pStyle w:val="null3"/>
        <w:ind w:firstLine="560"/>
        <w:jc w:val="both"/>
      </w:pPr>
      <w:r>
        <w:rPr>
          <w:sz w:val="28"/>
        </w:rPr>
        <w:t>五、履约保证金</w:t>
      </w:r>
    </w:p>
    <w:p>
      <w:pPr>
        <w:pStyle w:val="null3"/>
        <w:ind w:firstLine="560"/>
        <w:jc w:val="both"/>
      </w:pPr>
      <w:r>
        <w:rPr>
          <w:sz w:val="28"/>
        </w:rPr>
        <w:t>乙方应在领取中标通知书之后签订合同之前递交履约保证金，履约保证金金额为合同金额的</w:t>
      </w:r>
      <w:r>
        <w:rPr>
          <w:sz w:val="28"/>
        </w:rPr>
        <w:t>5%，履约保证金可采用保证金（银行转账、电汇）方式，或采用银行出具的履约担保函方式。</w:t>
      </w:r>
    </w:p>
    <w:p>
      <w:pPr>
        <w:pStyle w:val="null3"/>
        <w:ind w:firstLine="560"/>
        <w:jc w:val="both"/>
      </w:pPr>
      <w:r>
        <w:rPr>
          <w:sz w:val="28"/>
        </w:rPr>
        <w:t>（一）以银行转账形式提供履约担保的，履约保证金在合同期满后或最终验收合格后，乙方向甲方提交退回履约保证金的申请、履约保证金汇款凭证复印件、采购合同、采购项目验收报告原件、中标通知书复印件，前往甲方办理履约保证金退还手续。在本项目合同执行期间，如因乙方的过失或工作不配合的原因造成甲方经济损失的，甲方有权根据损失的数额直接在履约保证金中扣除并书面通知乙方。发生下列情况之一的，履约保证金不予退还：</w:t>
      </w:r>
    </w:p>
    <w:p>
      <w:pPr>
        <w:pStyle w:val="null3"/>
        <w:ind w:firstLine="560"/>
        <w:jc w:val="both"/>
      </w:pPr>
      <w:r>
        <w:rPr>
          <w:sz w:val="28"/>
        </w:rPr>
        <w:t>1.乙方将本项目转让给他人，或者在投标文件中未说明，且未经甲方同意，将中标项目分包给他人的，甲方可依法不予退还其履约保证金；</w:t>
      </w:r>
    </w:p>
    <w:p>
      <w:pPr>
        <w:pStyle w:val="null3"/>
        <w:ind w:firstLine="560"/>
        <w:jc w:val="both"/>
      </w:pPr>
      <w:r>
        <w:rPr>
          <w:sz w:val="28"/>
        </w:rPr>
        <w:t>2.乙方在履行采购合同期间，违反有关法律法规的规定及合同约定的条款，损害了甲方的利益，甲方可依法不予退还其履约保证金。</w:t>
      </w:r>
    </w:p>
    <w:p>
      <w:pPr>
        <w:pStyle w:val="null3"/>
        <w:ind w:firstLine="560"/>
        <w:jc w:val="both"/>
      </w:pPr>
      <w:r>
        <w:rPr>
          <w:sz w:val="28"/>
        </w:rPr>
        <w:t>（二）以履约保函形式提供履约担保的，乙方履行完毕合同义务后，及履约保证函到期时，甲方将履约保函退回给乙方。在本项目合同执行期间，如因乙方的过失或工作不配合的原因造成甲方经济损失的，甲方有权按照履约保函中的条款执行并书面通知乙方。</w:t>
      </w:r>
    </w:p>
    <w:p>
      <w:pPr>
        <w:pStyle w:val="null3"/>
        <w:ind w:firstLine="560"/>
        <w:jc w:val="both"/>
      </w:pPr>
      <w:r>
        <w:rPr>
          <w:sz w:val="28"/>
        </w:rPr>
        <w:t>六、合同价款</w:t>
      </w:r>
    </w:p>
    <w:p>
      <w:pPr>
        <w:pStyle w:val="null3"/>
        <w:ind w:firstLine="560"/>
        <w:jc w:val="both"/>
      </w:pPr>
      <w:r>
        <w:rPr>
          <w:sz w:val="28"/>
        </w:rPr>
        <w:t>（一）合同金额为（人民币大写）：元（</w:t>
      </w:r>
      <w:r>
        <w:rPr>
          <w:sz w:val="28"/>
        </w:rPr>
        <w:t>¥元）。</w:t>
      </w:r>
    </w:p>
    <w:p>
      <w:pPr>
        <w:pStyle w:val="null3"/>
        <w:ind w:firstLine="560"/>
        <w:jc w:val="both"/>
      </w:pPr>
      <w:r>
        <w:rPr>
          <w:sz w:val="28"/>
        </w:rPr>
        <w:t>（二）该金额包含：完成本项目所需的人工费、材料费、设备使用费、各种税费、保险费及合同施工过程中的不可预见费用等全部费用。</w:t>
      </w:r>
    </w:p>
    <w:p>
      <w:pPr>
        <w:pStyle w:val="null3"/>
        <w:ind w:firstLine="560"/>
        <w:jc w:val="both"/>
      </w:pPr>
      <w:r>
        <w:rPr>
          <w:sz w:val="28"/>
        </w:rPr>
        <w:t>（三）项目最终结算价需参照《东莞市财政性资金投资基本建设项目工程价款管理办法》执行，以滨海湾财审中心审定的实际结算价为准，实际结算价不高于合同价。</w:t>
      </w:r>
    </w:p>
    <w:p>
      <w:pPr>
        <w:pStyle w:val="null3"/>
        <w:ind w:firstLine="560"/>
        <w:jc w:val="both"/>
      </w:pPr>
      <w:r>
        <w:rPr>
          <w:sz w:val="28"/>
        </w:rPr>
        <w:t>七、合同支付方式</w:t>
      </w:r>
    </w:p>
    <w:p>
      <w:pPr>
        <w:pStyle w:val="null3"/>
        <w:ind w:firstLine="560"/>
        <w:jc w:val="both"/>
      </w:pPr>
      <w:r>
        <w:rPr>
          <w:sz w:val="28"/>
        </w:rPr>
        <w:t>（一）第</w:t>
      </w:r>
      <w:r>
        <w:rPr>
          <w:sz w:val="28"/>
        </w:rPr>
        <w:t>1期：支付比例20%,,签订合同后乙方向甲方提供等额发票等付款资料后，甲方在10个工作日内支付合同总价的20%；</w:t>
      </w:r>
    </w:p>
    <w:p>
      <w:pPr>
        <w:pStyle w:val="null3"/>
        <w:ind w:firstLine="560"/>
        <w:jc w:val="both"/>
      </w:pPr>
      <w:r>
        <w:rPr>
          <w:sz w:val="28"/>
        </w:rPr>
        <w:t>（二）第</w:t>
      </w:r>
      <w:r>
        <w:rPr>
          <w:sz w:val="28"/>
        </w:rPr>
        <w:t>2期：支付比例30%,主要设备到场，经甲方确认并且乙方向甲方提供等额发票及相关付款资料后10个工作日内，甲方支付合同总金额的30%；</w:t>
      </w:r>
    </w:p>
    <w:p>
      <w:pPr>
        <w:pStyle w:val="null3"/>
        <w:ind w:firstLine="560"/>
        <w:jc w:val="both"/>
      </w:pPr>
      <w:r>
        <w:rPr>
          <w:sz w:val="28"/>
        </w:rPr>
        <w:t>（三）第</w:t>
      </w:r>
      <w:r>
        <w:rPr>
          <w:sz w:val="28"/>
        </w:rPr>
        <w:t>3期：支付比例30%,所有货物到场全部安装调试完毕并完成初验，乙方向甲方提供等额发票等付款资料后，甲方在10个工作日内支付合同总金额的30%；</w:t>
      </w:r>
    </w:p>
    <w:p>
      <w:pPr>
        <w:pStyle w:val="null3"/>
        <w:ind w:firstLine="560"/>
        <w:jc w:val="both"/>
      </w:pPr>
      <w:r>
        <w:rPr>
          <w:sz w:val="28"/>
        </w:rPr>
        <w:t>（四）第</w:t>
      </w:r>
      <w:r>
        <w:rPr>
          <w:sz w:val="28"/>
        </w:rPr>
        <w:t>4期：支付比例20%,项目竣工，经甲方最终验收合格、进行项目实际结算后，乙方向甲方提供等额发票等付款资料后，甲方在10个工作日内支付至最终实际结算价的100%。</w:t>
      </w:r>
    </w:p>
    <w:p>
      <w:pPr>
        <w:pStyle w:val="null3"/>
        <w:ind w:firstLine="560"/>
        <w:jc w:val="both"/>
      </w:pPr>
      <w:r>
        <w:rPr>
          <w:sz w:val="28"/>
        </w:rPr>
        <w:t>说明：（</w:t>
      </w:r>
      <w:r>
        <w:rPr>
          <w:sz w:val="28"/>
        </w:rPr>
        <w:t>1）最终结算价以新区财政部门审定为准，最终实际结算时参照《关于印发东莞市财政性资金投资基本建设项目工程价款管理办法的通知（东财〔2021〕20号）》的规定执行。（2）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3）因甲方内部财政审批程序或因乙方提供发票等请款文件不符合要求导致逾期付款的，甲方不承担逾期付款的违约责任。</w:t>
      </w:r>
    </w:p>
    <w:p>
      <w:pPr>
        <w:pStyle w:val="null3"/>
        <w:ind w:firstLine="560"/>
        <w:jc w:val="both"/>
      </w:pPr>
      <w:r>
        <w:rPr>
          <w:sz w:val="28"/>
        </w:rPr>
        <w:t>（五）本合同的经费由政府拨款，如因政策影响，拨款未能及时到位，乙方不得以此为由而不履行本合同规定的义务。否则，甲方按规定扣罚。如果乙方怠于或者拒绝提供资料或者办理手续的，则因此产生的付款迟延的责任全部由乙方承担。</w:t>
      </w:r>
    </w:p>
    <w:p>
      <w:pPr>
        <w:pStyle w:val="null3"/>
        <w:ind w:firstLine="560"/>
        <w:jc w:val="both"/>
      </w:pPr>
      <w:r>
        <w:rPr>
          <w:sz w:val="28"/>
        </w:rPr>
        <w:t>（六）乙方收款银行信息</w:t>
      </w:r>
    </w:p>
    <w:p>
      <w:pPr>
        <w:pStyle w:val="null3"/>
        <w:ind w:firstLine="560"/>
        <w:jc w:val="both"/>
      </w:pPr>
      <w:r>
        <w:rPr>
          <w:sz w:val="28"/>
        </w:rPr>
        <w:t>账户名称：</w:t>
      </w:r>
    </w:p>
    <w:p>
      <w:pPr>
        <w:pStyle w:val="null3"/>
        <w:ind w:firstLine="560"/>
        <w:jc w:val="both"/>
      </w:pPr>
      <w:r>
        <w:rPr>
          <w:sz w:val="28"/>
        </w:rPr>
        <w:t>开户行：</w:t>
      </w:r>
    </w:p>
    <w:p>
      <w:pPr>
        <w:pStyle w:val="null3"/>
        <w:ind w:firstLine="560"/>
        <w:jc w:val="both"/>
      </w:pPr>
      <w:r>
        <w:rPr>
          <w:sz w:val="28"/>
        </w:rPr>
        <w:t>账号：</w:t>
      </w:r>
    </w:p>
    <w:p>
      <w:pPr>
        <w:pStyle w:val="null3"/>
        <w:ind w:firstLine="562"/>
        <w:jc w:val="both"/>
      </w:pPr>
      <w:r>
        <w:rPr>
          <w:sz w:val="28"/>
          <w:b/>
        </w:rPr>
        <w:t>八、知识产权</w:t>
      </w:r>
    </w:p>
    <w:p>
      <w:pPr>
        <w:pStyle w:val="null3"/>
        <w:ind w:firstLine="560"/>
        <w:jc w:val="both"/>
      </w:pPr>
      <w:r>
        <w:rPr>
          <w:sz w:val="28"/>
        </w:rPr>
        <w:t>（一）乙方应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pPr>
        <w:pStyle w:val="null3"/>
        <w:ind w:firstLine="560"/>
        <w:jc w:val="both"/>
      </w:pPr>
      <w:r>
        <w:rPr>
          <w:sz w:val="28"/>
        </w:rPr>
        <w:t>（二）</w:t>
      </w:r>
      <w:r>
        <w:rPr>
          <w:sz w:val="28"/>
        </w:rPr>
        <w:t>本合同项下所有服务成果（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ind w:firstLine="562"/>
        <w:jc w:val="both"/>
      </w:pPr>
      <w:r>
        <w:rPr>
          <w:sz w:val="28"/>
          <w:b/>
        </w:rPr>
        <w:t>九、甲方的权力和义务</w:t>
      </w:r>
    </w:p>
    <w:p>
      <w:pPr>
        <w:pStyle w:val="null3"/>
        <w:ind w:firstLine="560"/>
        <w:jc w:val="both"/>
      </w:pPr>
      <w:r>
        <w:rPr>
          <w:sz w:val="28"/>
        </w:rPr>
        <w:t>（一）甲方的权利</w:t>
      </w:r>
    </w:p>
    <w:p>
      <w:pPr>
        <w:pStyle w:val="null3"/>
        <w:ind w:firstLine="560"/>
        <w:jc w:val="both"/>
      </w:pPr>
      <w:r>
        <w:rPr>
          <w:sz w:val="28"/>
        </w:rPr>
        <w:t>1.甲方有权随时向乙方了解本项目进度并要求乙方提供本项目相关资料。</w:t>
      </w:r>
    </w:p>
    <w:p>
      <w:pPr>
        <w:pStyle w:val="null3"/>
        <w:ind w:firstLine="560"/>
        <w:jc w:val="both"/>
      </w:pPr>
      <w:r>
        <w:rPr>
          <w:sz w:val="28"/>
        </w:rPr>
        <w:t>2.甲方有权按照本合同的约定及有关法律法规的规定，对本项目进行监督和检查；但甲方并不因行使该等监督和检查权而承担任何责任，也并不因此减轻或免除乙方根据本合同或相关法律法规的要求而应承担的任何义务或责任。</w:t>
      </w:r>
    </w:p>
    <w:p>
      <w:pPr>
        <w:pStyle w:val="null3"/>
        <w:ind w:firstLine="560"/>
        <w:jc w:val="both"/>
      </w:pPr>
      <w:r>
        <w:rPr>
          <w:sz w:val="28"/>
        </w:rPr>
        <w:t>（二）甲方的义务</w:t>
      </w:r>
    </w:p>
    <w:p>
      <w:pPr>
        <w:pStyle w:val="null3"/>
        <w:ind w:firstLine="560"/>
        <w:jc w:val="both"/>
      </w:pPr>
      <w:r>
        <w:rPr>
          <w:sz w:val="28"/>
        </w:rPr>
        <w:t>1.甲方应及时向乙方提供与履行本合同相关的所有必须的文件、资料。</w:t>
      </w:r>
    </w:p>
    <w:p>
      <w:pPr>
        <w:pStyle w:val="null3"/>
        <w:ind w:firstLine="560"/>
        <w:jc w:val="both"/>
      </w:pPr>
      <w:r>
        <w:rPr>
          <w:sz w:val="28"/>
        </w:rPr>
        <w:t>2.甲方应按本合同约定完成由其落实的审批事项，提供合同实施条件。</w:t>
      </w:r>
    </w:p>
    <w:p>
      <w:pPr>
        <w:pStyle w:val="null3"/>
        <w:ind w:firstLine="560"/>
        <w:jc w:val="both"/>
      </w:pPr>
      <w:r>
        <w:rPr>
          <w:sz w:val="28"/>
        </w:rPr>
        <w:t>3.甲方成立专门的团队并指定专人和乙方对接，负责本项目服务中涉及相关部门的沟通、协调工作。</w:t>
      </w:r>
    </w:p>
    <w:p>
      <w:pPr>
        <w:pStyle w:val="null3"/>
        <w:ind w:firstLine="560"/>
        <w:jc w:val="both"/>
      </w:pPr>
      <w:r>
        <w:rPr>
          <w:sz w:val="28"/>
        </w:rPr>
        <w:t>4.甲方应根据本合同约定按时组织本项目验收，甲方有权依照有关规定，在验收完成后提请本项目审计，并以审计结论为依据对合同总价款进行调整。</w:t>
      </w:r>
    </w:p>
    <w:p>
      <w:pPr>
        <w:pStyle w:val="null3"/>
        <w:ind w:firstLine="562"/>
        <w:jc w:val="both"/>
      </w:pPr>
      <w:r>
        <w:rPr>
          <w:sz w:val="28"/>
          <w:b/>
        </w:rPr>
        <w:t>十、乙方的权力和义务</w:t>
      </w:r>
    </w:p>
    <w:p>
      <w:pPr>
        <w:pStyle w:val="null3"/>
        <w:ind w:firstLine="560"/>
        <w:jc w:val="both"/>
      </w:pPr>
      <w:r>
        <w:rPr>
          <w:sz w:val="28"/>
        </w:rPr>
        <w:t>（一）乙方的权利</w:t>
      </w:r>
    </w:p>
    <w:p>
      <w:pPr>
        <w:pStyle w:val="null3"/>
        <w:ind w:firstLine="560"/>
        <w:jc w:val="both"/>
      </w:pPr>
      <w:r>
        <w:rPr>
          <w:sz w:val="28"/>
        </w:rPr>
        <w:t>1.乙方有权按照本合同约定向甲方收取费用。</w:t>
      </w:r>
    </w:p>
    <w:p>
      <w:pPr>
        <w:pStyle w:val="null3"/>
        <w:ind w:firstLine="560"/>
        <w:jc w:val="both"/>
      </w:pPr>
      <w:r>
        <w:rPr>
          <w:sz w:val="28"/>
        </w:rPr>
        <w:t>2.乙方有权自甲方处获得与履行本合同相关内容的所有必须的文件、资料。</w:t>
      </w:r>
    </w:p>
    <w:p>
      <w:pPr>
        <w:pStyle w:val="null3"/>
        <w:ind w:firstLine="560"/>
        <w:jc w:val="both"/>
      </w:pPr>
      <w:r>
        <w:rPr>
          <w:sz w:val="28"/>
        </w:rPr>
        <w:t>（二）乙方的义务</w:t>
      </w:r>
    </w:p>
    <w:p>
      <w:pPr>
        <w:pStyle w:val="null3"/>
        <w:ind w:firstLine="560"/>
        <w:jc w:val="both"/>
      </w:pPr>
      <w:r>
        <w:rPr>
          <w:sz w:val="28"/>
        </w:rPr>
        <w:t>1.乙方应按照本合同约定时间落实政府审批事项，并按照各项审批文件要求完成本项目。</w:t>
      </w:r>
    </w:p>
    <w:p>
      <w:pPr>
        <w:pStyle w:val="null3"/>
        <w:ind w:firstLine="560"/>
        <w:jc w:val="both"/>
      </w:pPr>
      <w:r>
        <w:rPr>
          <w:sz w:val="28"/>
        </w:rPr>
        <w:t>2.乙方应全面履行本项目管理中的相关安全生产管理职责，避免发生安全生产事故。服务期内，发生的所有安全事故、因违反国家相关法律法规引起的一切后果（包括但不限于设计、施工工艺或所用产材料等引起的故障、事故、人身伤亡、财产损失等），均由乙方负全责。</w:t>
      </w:r>
    </w:p>
    <w:p>
      <w:pPr>
        <w:pStyle w:val="null3"/>
        <w:ind w:firstLine="560"/>
        <w:jc w:val="both"/>
      </w:pPr>
      <w:r>
        <w:rPr>
          <w:sz w:val="28"/>
        </w:rPr>
        <w:t>3.乙方应配备具有相应资质、特定经验并接受过适当培训的工作人员。</w:t>
      </w:r>
    </w:p>
    <w:p>
      <w:pPr>
        <w:pStyle w:val="null3"/>
        <w:ind w:firstLine="560"/>
        <w:jc w:val="both"/>
      </w:pPr>
      <w:r>
        <w:rPr>
          <w:sz w:val="28"/>
        </w:rPr>
        <w:t>4.乙方应接受并配合甲方组织的对本合同履行情况的监督与检查，对于甲方指出的问题，应及时作出合理解释或予以纠正。</w:t>
      </w:r>
    </w:p>
    <w:p>
      <w:pPr>
        <w:pStyle w:val="null3"/>
        <w:ind w:firstLine="560"/>
        <w:jc w:val="both"/>
      </w:pPr>
      <w:r>
        <w:rPr>
          <w:sz w:val="28"/>
        </w:rPr>
        <w:t>5.乙方向甲方提供的所有文件资料真实、准确、完整，向甲方作出的所有陈述和保证在本合同有效期内真实有效。</w:t>
      </w:r>
    </w:p>
    <w:p>
      <w:pPr>
        <w:pStyle w:val="null3"/>
        <w:ind w:firstLine="562"/>
        <w:jc w:val="both"/>
      </w:pPr>
      <w:r>
        <w:rPr>
          <w:sz w:val="28"/>
          <w:b/>
        </w:rPr>
        <w:t>十一、违约与责任</w:t>
      </w:r>
    </w:p>
    <w:p>
      <w:pPr>
        <w:pStyle w:val="null3"/>
        <w:ind w:firstLine="560"/>
        <w:jc w:val="both"/>
      </w:pPr>
      <w:r>
        <w:rPr>
          <w:sz w:val="28"/>
        </w:rPr>
        <w:t>（一）乙方未按约定完成建设进度的，每逾期一天，甲方有权收取乙方合同金额千分之三的违约金；逾期超过</w:t>
      </w:r>
      <w:r>
        <w:rPr>
          <w:sz w:val="28"/>
        </w:rPr>
        <w:t>15日的，甲方有权解除合同并要求乙方退还已支付款项，重新选择供应商。</w:t>
      </w:r>
    </w:p>
    <w:p>
      <w:pPr>
        <w:pStyle w:val="null3"/>
        <w:ind w:firstLine="560"/>
        <w:jc w:val="both"/>
      </w:pPr>
      <w:r>
        <w:rPr>
          <w:sz w:val="28"/>
        </w:rPr>
        <w:t>（二）乙方不履行合同条款或不按合同约定履行条款的其它情况，均属违约，由乙方承担违约责任，赔偿甲方因违约造成的损失，并支付合同价款总额</w:t>
      </w:r>
      <w:r>
        <w:rPr>
          <w:sz w:val="28"/>
        </w:rPr>
        <w:t>5%的违约金；但本合同其他条款另有特别约定的、按特别约定执行。</w:t>
      </w:r>
    </w:p>
    <w:p>
      <w:pPr>
        <w:pStyle w:val="null3"/>
        <w:ind w:firstLine="560"/>
        <w:jc w:val="both"/>
      </w:pPr>
      <w:r>
        <w:rPr>
          <w:sz w:val="28"/>
        </w:rPr>
        <w:t>（三）由于乙方的原因，导致双方签订的合同终止，乙方因此而遭受的损失，将由乙方独立承担，甲方对此不负任何责任，也不作任何赔偿，乙方应退还甲方已支付款项，并赔偿甲方由此产生的经济损失。</w:t>
      </w:r>
    </w:p>
    <w:p>
      <w:pPr>
        <w:pStyle w:val="null3"/>
        <w:ind w:firstLine="560"/>
        <w:jc w:val="both"/>
      </w:pPr>
      <w:r>
        <w:rPr>
          <w:sz w:val="28"/>
        </w:rPr>
        <w:t>（四）未经甲方书面许可，乙方将本合同项下工作整体或关键部分分包给第三方的，由乙方承担违约责任，赔偿甲方因此造成的损失，且甲方有权单方解除本合同，并要求乙方退还已支付款项，并支付合同价款总额</w:t>
      </w:r>
      <w:r>
        <w:rPr>
          <w:sz w:val="28"/>
        </w:rPr>
        <w:t>10%的违约金。</w:t>
      </w:r>
    </w:p>
    <w:p>
      <w:pPr>
        <w:pStyle w:val="null3"/>
        <w:ind w:firstLine="560"/>
        <w:jc w:val="both"/>
      </w:pPr>
      <w:r>
        <w:rPr>
          <w:sz w:val="28"/>
        </w:rPr>
        <w:t>（五）如乙方违反本合同的约定，怠于履行保修责任的，该等违约情形每出现一次，乙方应承担违约责任，赔偿甲方因此造成的损失，并支付本合同总价款的</w:t>
      </w:r>
      <w:r>
        <w:rPr>
          <w:sz w:val="28"/>
        </w:rPr>
        <w:t>5%违约金。</w:t>
      </w:r>
    </w:p>
    <w:p>
      <w:pPr>
        <w:pStyle w:val="null3"/>
        <w:ind w:firstLine="560"/>
        <w:jc w:val="both"/>
      </w:pPr>
      <w:r>
        <w:rPr>
          <w:sz w:val="28"/>
        </w:rPr>
        <w:t>（六）本合同履行完毕前，乙方无正当理由在未经甲方同意的情况下擅自终止</w:t>
      </w:r>
      <w:r>
        <w:rPr>
          <w:sz w:val="28"/>
        </w:rPr>
        <w:t>/解除本合同的，由乙方承担违约责任，赔偿甲方因此造成的损失，且甲方有权单方解除本合同；本合同项下未付款项均不予支付且乙方应全额退还已收取款项(如有)；同时，乙方应按本合同总价款的5%向甲方支付违约金。</w:t>
      </w:r>
    </w:p>
    <w:p>
      <w:pPr>
        <w:pStyle w:val="null3"/>
        <w:ind w:firstLine="560"/>
        <w:jc w:val="both"/>
      </w:pPr>
      <w:r>
        <w:rPr>
          <w:sz w:val="28"/>
        </w:rPr>
        <w:t>（七）如因乙方的违约行为导致甲方遭受损失</w:t>
      </w:r>
      <w:r>
        <w:rPr>
          <w:sz w:val="28"/>
        </w:rPr>
        <w:t>(包括但不限于甲方为本合同履行而发生的支出、诉讼费/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560"/>
        <w:jc w:val="both"/>
      </w:pPr>
      <w:r>
        <w:rPr>
          <w:sz w:val="28"/>
        </w:rPr>
        <w:t>（八）乙方交付的货物、提供的服务不符合本合同规定的，甲方有权拒收，乙方应承担违约责任，赔偿甲方因此造成的损失，且乙方须向甲方支付本合同总价</w:t>
      </w:r>
      <w:r>
        <w:rPr>
          <w:sz w:val="28"/>
        </w:rPr>
        <w:t>5%的违约金。</w:t>
      </w:r>
    </w:p>
    <w:p>
      <w:pPr>
        <w:pStyle w:val="null3"/>
        <w:ind w:firstLine="560"/>
        <w:jc w:val="both"/>
      </w:pPr>
      <w:r>
        <w:rPr>
          <w:sz w:val="28"/>
        </w:rPr>
        <w:t>（九）乙方无正当书面理由未按约定时间内响应并提供运维服务的，乙方应承担违约责任，赔偿甲方因此造成的损失，且须向甲方按日支付合同总额</w:t>
      </w:r>
      <w:r>
        <w:rPr>
          <w:sz w:val="28"/>
        </w:rPr>
        <w:t>0.1%的违约金，逾期三十日以上，甲方有权解除合同，乙方应当退还甲方已支付的全部款项，并赔偿甲方本合同总价款的5%的违约金。</w:t>
      </w:r>
    </w:p>
    <w:p>
      <w:pPr>
        <w:pStyle w:val="null3"/>
        <w:ind w:firstLine="560"/>
        <w:jc w:val="both"/>
      </w:pPr>
      <w:r>
        <w:rPr>
          <w:sz w:val="28"/>
        </w:rPr>
        <w:t>（十）甲方无正当理由拒收货物</w:t>
      </w:r>
      <w:r>
        <w:rPr>
          <w:sz w:val="28"/>
        </w:rPr>
        <w:t>/接受服务，到期拒付货物/服务款项的，甲方向乙方偿付本合同总价的5%的违约金。甲方逾期付款，则每日按本合同总价的3‰向乙方偿付违约金。</w:t>
      </w:r>
    </w:p>
    <w:p>
      <w:pPr>
        <w:pStyle w:val="null3"/>
        <w:ind w:firstLine="560"/>
        <w:jc w:val="both"/>
      </w:pPr>
      <w:r>
        <w:rPr>
          <w:sz w:val="28"/>
        </w:rPr>
        <w:t>（十一）保密义务：乙方保证对其在讨论、签订、履行本合同过程中所获悉的属于甲方的且无法从公开渠道获得的文件资料及信息，甲方在讨论、签订、履行本合同过程中向乙方提供的文件资料及信息，以及乙方向甲方提交的各项服务成果（如有）等，予以严格保密并应采取相应的保密措施，保证其自身及工作人员不私自使用或向任何第三方泄露；否则，乙方应按合同总价的</w:t>
      </w:r>
      <w:r>
        <w:rPr>
          <w:sz w:val="28"/>
        </w:rPr>
        <w:t>5%向甲方支付违约金，并承担由此给甲方造成的一切损失。无论本合同是否被撤销、变更、解除或终止，无论本合同是否生效，本合同之保密条款不受其限制而继续有效。</w:t>
      </w:r>
    </w:p>
    <w:p>
      <w:pPr>
        <w:pStyle w:val="null3"/>
        <w:ind w:firstLine="560"/>
        <w:jc w:val="both"/>
      </w:pPr>
      <w:r>
        <w:rPr>
          <w:sz w:val="28"/>
        </w:rPr>
        <w:t>（十二）不可抗力及免责</w:t>
      </w:r>
    </w:p>
    <w:p>
      <w:pPr>
        <w:pStyle w:val="null3"/>
        <w:ind w:firstLine="560"/>
        <w:jc w:val="both"/>
      </w:pPr>
      <w:r>
        <w:rPr>
          <w:sz w:val="28"/>
        </w:rPr>
        <w:t>1、如果乙方因不可抗力而导致合同履行延误或不能履行合同义务，不应承担赔偿或终止合同的责任。</w:t>
      </w:r>
    </w:p>
    <w:p>
      <w:pPr>
        <w:pStyle w:val="null3"/>
        <w:ind w:firstLine="560"/>
        <w:jc w:val="both"/>
      </w:pPr>
      <w:r>
        <w:rPr>
          <w:sz w:val="28"/>
        </w:rPr>
        <w:t>2、本条所述的“不可抗力”系指不能预见、不能避免并不能克服的客观情况，包括但不限于：战争、严重火灾、洪水、台风、地震等，不包括乙方的违约或疏忽。</w:t>
      </w:r>
    </w:p>
    <w:p>
      <w:pPr>
        <w:pStyle w:val="null3"/>
        <w:ind w:firstLine="560"/>
        <w:jc w:val="both"/>
      </w:pPr>
      <w:r>
        <w:rPr>
          <w:sz w:val="28"/>
        </w:rPr>
        <w:t>3、在不可抗力事件发生后，受到不可抗力影响的一方应尽快以书面形式将不可抗力的情况和原因通知另外一方，必要时提供不可抗力鉴定报告并尽最大努力减轻不可抗力对合同履行之影响。因一方迟延履行而发生不可抗力的，不免除其违约责任。</w:t>
      </w:r>
    </w:p>
    <w:p>
      <w:pPr>
        <w:pStyle w:val="null3"/>
        <w:ind w:firstLine="560"/>
        <w:jc w:val="both"/>
      </w:pPr>
      <w:r>
        <w:rPr>
          <w:sz w:val="28"/>
        </w:rPr>
        <w:t>（十三）合同纠纷解决</w:t>
      </w:r>
    </w:p>
    <w:p>
      <w:pPr>
        <w:pStyle w:val="null3"/>
        <w:ind w:firstLine="560"/>
        <w:jc w:val="both"/>
      </w:pPr>
      <w:r>
        <w:rPr>
          <w:sz w:val="28"/>
        </w:rPr>
        <w:t>在履行合同的过程中，甲、乙双方如产生合同纠纷，协商不成的情况下，可向甲方所在地人民法院提起诉讼。</w:t>
      </w:r>
    </w:p>
    <w:p>
      <w:pPr>
        <w:pStyle w:val="null3"/>
        <w:ind w:firstLine="562"/>
        <w:jc w:val="both"/>
      </w:pPr>
      <w:r>
        <w:rPr>
          <w:sz w:val="28"/>
          <w:b/>
        </w:rPr>
        <w:t>十二、其他</w:t>
      </w:r>
    </w:p>
    <w:p>
      <w:pPr>
        <w:pStyle w:val="null3"/>
        <w:ind w:firstLine="560"/>
        <w:jc w:val="both"/>
      </w:pPr>
      <w:r>
        <w:rPr>
          <w:sz w:val="28"/>
        </w:rPr>
        <w:t>（一）合同生效：本合同自双方授权代表签字盖章之日起生效。</w:t>
      </w:r>
    </w:p>
    <w:p>
      <w:pPr>
        <w:pStyle w:val="null3"/>
        <w:ind w:firstLine="560"/>
        <w:jc w:val="both"/>
      </w:pPr>
      <w:r>
        <w:rPr>
          <w:sz w:val="28"/>
        </w:rPr>
        <w:t>（二）合同份数：一式陆份，甲方执叁份，乙方执叁份，具有同等法律效力。</w:t>
      </w:r>
    </w:p>
    <w:p>
      <w:pPr>
        <w:pStyle w:val="null3"/>
        <w:ind w:firstLine="560"/>
        <w:jc w:val="both"/>
      </w:pPr>
      <w:r>
        <w:rPr>
          <w:sz w:val="28"/>
        </w:rPr>
        <w:t>（三）由于出现不可预见的情况，影响项目无法如期完成，甲乙双方可要求变更约定事项，但应及时通知对方，并由双方协商解决。</w:t>
      </w:r>
    </w:p>
    <w:p>
      <w:pPr>
        <w:pStyle w:val="null3"/>
        <w:ind w:firstLine="560"/>
        <w:jc w:val="both"/>
      </w:pPr>
      <w:r>
        <w:rPr>
          <w:sz w:val="28"/>
        </w:rPr>
        <w:t>（四）本合同如与法律、法规及国家相关规定不符的，以法律、法规及国家的相关规定为准。</w:t>
      </w:r>
    </w:p>
    <w:p>
      <w:pPr>
        <w:pStyle w:val="null3"/>
        <w:ind w:firstLine="560"/>
        <w:jc w:val="both"/>
      </w:pPr>
      <w:r>
        <w:rPr>
          <w:sz w:val="28"/>
        </w:rPr>
        <w:t>（五）本合同未尽事宜，双方可签订补充合同，补充合同与所有附件均为合同的有效组成部分，与本合同具有同等法律效力。</w:t>
      </w:r>
      <w:r>
        <w:br/>
      </w:r>
      <w:r>
        <w:rPr>
          <w:sz w:val="21"/>
        </w:rPr>
        <w:t xml:space="preserve">     </w:t>
      </w:r>
      <w:r>
        <w:rPr>
          <w:sz w:val="28"/>
          <w:b/>
        </w:rPr>
        <w:t>十三、合同附件</w:t>
      </w:r>
    </w:p>
    <w:p>
      <w:pPr>
        <w:pStyle w:val="null3"/>
        <w:ind w:firstLine="560"/>
        <w:jc w:val="both"/>
      </w:pPr>
      <w:r>
        <w:rPr>
          <w:sz w:val="28"/>
        </w:rPr>
        <w:t>附件</w:t>
      </w:r>
      <w:r>
        <w:rPr>
          <w:sz w:val="28"/>
        </w:rPr>
        <w:t>1《货物（服务）分项报价表》</w:t>
      </w:r>
    </w:p>
    <w:p>
      <w:pPr>
        <w:pStyle w:val="null3"/>
        <w:ind w:firstLine="560"/>
        <w:jc w:val="both"/>
      </w:pPr>
      <w:r>
        <w:rPr>
          <w:sz w:val="28"/>
        </w:rPr>
        <w:t>附件</w:t>
      </w:r>
      <w:r>
        <w:rPr>
          <w:sz w:val="28"/>
        </w:rPr>
        <w:t>2《保密协议》</w:t>
      </w:r>
    </w:p>
    <w:p>
      <w:pPr>
        <w:pStyle w:val="null3"/>
        <w:jc w:val="both"/>
      </w:pPr>
      <w:r>
        <w:rPr/>
        <w:t xml:space="preserve"> </w:t>
      </w:r>
    </w:p>
    <w:p>
      <w:pPr>
        <w:pStyle w:val="null3"/>
        <w:spacing w:before="345" w:after="330"/>
        <w:jc w:val="both"/>
        <w:outlineLvl w:val="0"/>
      </w:pPr>
      <w:r>
        <w:rPr>
          <w:sz w:val="28"/>
        </w:rPr>
        <w:t>（此页为签字页）</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甲方（盖章）：东莞滨海湾新区管理委员会</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地址：东莞滨海湾新区兴海路</w:t>
            </w:r>
            <w:r>
              <w:rPr>
                <w:sz w:val="28"/>
              </w:rPr>
              <w:t>1号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地址：东莞市东城区火炼树东莞大道</w:t>
            </w:r>
            <w:r>
              <w:rPr>
                <w:sz w:val="28"/>
              </w:rPr>
              <w:t>15号</w:t>
            </w:r>
          </w:p>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法定代表人或授权代表人：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法定代表人或授权代表人：</w:t>
            </w:r>
          </w:p>
        </w:tc>
      </w:tr>
    </w:tbl>
    <w:p>
      <w:pPr>
        <w:pStyle w:val="null3"/>
        <w:jc w:val="both"/>
      </w:pPr>
      <w:r>
        <w:rPr>
          <w:sz w:val="28"/>
        </w:rPr>
        <w:t>签约时间：</w:t>
      </w:r>
      <w:r>
        <w:rPr>
          <w:sz w:val="28"/>
        </w:rPr>
        <w:t xml:space="preserve">   </w:t>
      </w:r>
      <w:r>
        <w:rPr>
          <w:sz w:val="28"/>
        </w:rPr>
        <w:t>年</w:t>
      </w:r>
      <w:r>
        <w:rPr>
          <w:sz w:val="28"/>
        </w:rPr>
        <w:t xml:space="preserve">   </w:t>
      </w:r>
      <w:r>
        <w:rPr>
          <w:sz w:val="28"/>
        </w:rPr>
        <w:t>月</w:t>
      </w:r>
      <w:r>
        <w:rPr>
          <w:sz w:val="28"/>
        </w:rPr>
        <w:t xml:space="preserve">   </w:t>
      </w:r>
      <w:r>
        <w:rPr>
          <w:sz w:val="28"/>
        </w:rPr>
        <w:t>日</w:t>
      </w:r>
      <w:r>
        <w:rPr>
          <w:sz w:val="28"/>
        </w:rPr>
        <w:t xml:space="preserve">          </w:t>
      </w:r>
      <w:r>
        <w:rPr>
          <w:sz w:val="28"/>
        </w:rPr>
        <w:t>签约时间：</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441900011-2025-00138</w:t>
      </w:r>
    </w:p>
    <w:p>
      <w:pPr>
        <w:pStyle w:val="null3"/>
        <w:jc w:val="center"/>
        <w:outlineLvl w:val="3"/>
      </w:pPr>
      <w:r>
        <w:rPr>
          <w:sz w:val="24"/>
          <w:b/>
        </w:rPr>
        <w:t>采购项目编号：</w:t>
      </w:r>
      <w:r>
        <w:rPr>
          <w:sz w:val="24"/>
          <w:b/>
        </w:rPr>
        <w:t>441900011-2025-00138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东莞滨海湾未来学校2025年开办信息化AI+教育建设设施设备采购项目</w:t>
      </w:r>
      <w:r>
        <w:rPr>
          <w:u w:val="single"/>
        </w:rPr>
        <w:t>”</w:t>
      </w:r>
      <w:r>
        <w:rPr/>
        <w:t>项目的招标[采购项目编号为：</w:t>
      </w:r>
      <w:r>
        <w:rPr>
          <w:u w:val="single"/>
        </w:rPr>
        <w:t>441900011-2025-00138</w:t>
      </w:r>
      <w:r>
        <w:rPr/>
        <w:t>]，我方愿参与投标。</w:t>
      </w:r>
    </w:p>
    <w:p>
      <w:pPr>
        <w:pStyle w:val="null3"/>
        <w:ind w:firstLine="480"/>
      </w:pPr>
      <w:r>
        <w:rPr/>
        <w:t>我方确认收到贵方提供的</w:t>
      </w:r>
      <w:r>
        <w:rPr>
          <w:u w:val="single"/>
        </w:rPr>
        <w:t>“</w:t>
      </w:r>
      <w:r>
        <w:rPr>
          <w:u w:val="single"/>
        </w:rPr>
        <w:t>东莞滨海湾未来学校2025年开办信息化AI+教育建设设施设备采购项目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东莞滨海湾未来学校2025年开办信息化AI+教育建设设施设备采购项目</w:t>
      </w:r>
      <w:r>
        <w:rPr/>
        <w:t>”项目采购[采购项目编号为</w:t>
      </w:r>
      <w:r>
        <w:rPr/>
        <w:t>441900011-2025-00138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东莞滨海湾未来学校2025年开办信息化AI+教育建设设施设备采购项目</w:t>
      </w:r>
      <w:r>
        <w:rPr/>
        <w:t>招标中获中标（采购项目编号：</w:t>
      </w:r>
      <w:r>
        <w:rPr/>
        <w:t>441900011-2025-00138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东莞滨海湾未来学校2025年开办信息化AI+教育建设设施设备采购项目</w:t>
      </w:r>
      <w:r>
        <w:rPr/>
        <w:t>”项目（采购项目编号：</w:t>
      </w:r>
      <w:r>
        <w:rPr/>
        <w:t>441900011-2025-00138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