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CCF90">
      <w:pPr>
        <w:jc w:val="center"/>
        <w:rPr>
          <w:rFonts w:ascii="黑体" w:eastAsia="黑体"/>
          <w:b/>
          <w:color w:val="auto"/>
          <w:sz w:val="32"/>
          <w:szCs w:val="32"/>
          <w:highlight w:val="none"/>
        </w:rPr>
      </w:pPr>
    </w:p>
    <w:p w14:paraId="02958E14">
      <w:pPr>
        <w:jc w:val="center"/>
        <w:rPr>
          <w:rFonts w:ascii="华康简标题宋" w:hAnsi="华文中宋" w:eastAsia="华康简标题宋"/>
          <w:b/>
          <w:color w:val="auto"/>
          <w:sz w:val="56"/>
          <w:szCs w:val="56"/>
          <w:highlight w:val="none"/>
        </w:rPr>
      </w:pPr>
      <w:r>
        <w:rPr>
          <w:rFonts w:hint="eastAsia" w:ascii="华康简标题宋" w:hAnsi="华文中宋" w:eastAsia="华康简标题宋"/>
          <w:b/>
          <w:color w:val="auto"/>
          <w:sz w:val="56"/>
          <w:szCs w:val="56"/>
          <w:highlight w:val="none"/>
        </w:rPr>
        <w:t>东莞证券股份有限公司</w:t>
      </w:r>
    </w:p>
    <w:p w14:paraId="2FA1AE60">
      <w:pPr>
        <w:jc w:val="center"/>
        <w:rPr>
          <w:rFonts w:ascii="华康简标题宋" w:hAnsi="华文中宋" w:eastAsia="华康简标题宋"/>
          <w:b/>
          <w:color w:val="auto"/>
          <w:sz w:val="56"/>
          <w:szCs w:val="56"/>
          <w:highlight w:val="none"/>
        </w:rPr>
      </w:pPr>
      <w:r>
        <w:rPr>
          <w:rFonts w:hint="eastAsia" w:ascii="华康简标题宋" w:hAnsi="华文中宋" w:eastAsia="华康简标题宋"/>
          <w:b/>
          <w:color w:val="auto"/>
          <w:sz w:val="56"/>
          <w:szCs w:val="56"/>
          <w:highlight w:val="none"/>
        </w:rPr>
        <w:t>IPO专项审计等业务</w:t>
      </w:r>
    </w:p>
    <w:p w14:paraId="74F27A3C">
      <w:pPr>
        <w:jc w:val="center"/>
        <w:rPr>
          <w:rFonts w:ascii="华康简标题宋" w:eastAsia="华康简标题宋"/>
          <w:b/>
          <w:bCs/>
          <w:color w:val="auto"/>
          <w:sz w:val="84"/>
          <w:highlight w:val="none"/>
        </w:rPr>
      </w:pPr>
    </w:p>
    <w:p w14:paraId="5BFD1783">
      <w:pPr>
        <w:jc w:val="center"/>
        <w:rPr>
          <w:rFonts w:ascii="华康简标题宋" w:eastAsia="华康简标题宋"/>
          <w:b/>
          <w:bCs/>
          <w:color w:val="auto"/>
          <w:sz w:val="84"/>
          <w:highlight w:val="none"/>
        </w:rPr>
      </w:pPr>
      <w:r>
        <w:rPr>
          <w:rFonts w:hint="eastAsia" w:ascii="华康简标题宋" w:eastAsia="华康简标题宋"/>
          <w:b/>
          <w:bCs/>
          <w:color w:val="auto"/>
          <w:sz w:val="84"/>
          <w:highlight w:val="none"/>
        </w:rPr>
        <w:t>招  标  文  件</w:t>
      </w:r>
    </w:p>
    <w:p w14:paraId="1C508827">
      <w:pPr>
        <w:rPr>
          <w:rFonts w:ascii="华康简标题宋" w:eastAsia="华康简标题宋"/>
          <w:bCs/>
          <w:color w:val="auto"/>
          <w:sz w:val="84"/>
          <w:highlight w:val="none"/>
        </w:rPr>
      </w:pPr>
    </w:p>
    <w:p w14:paraId="3C6884DD">
      <w:pPr>
        <w:ind w:firstLine="640" w:firstLineChars="200"/>
        <w:rPr>
          <w:rFonts w:hint="default" w:ascii="仿宋" w:hAnsi="仿宋" w:eastAsia="仿宋"/>
          <w:bCs/>
          <w:color w:val="auto"/>
          <w:sz w:val="32"/>
          <w:highlight w:val="none"/>
          <w:u w:val="none"/>
          <w:lang w:val="en-US" w:eastAsia="zh-CN"/>
        </w:rPr>
      </w:pPr>
      <w:r>
        <w:rPr>
          <w:rFonts w:hint="eastAsia" w:ascii="仿宋" w:hAnsi="仿宋" w:eastAsia="仿宋"/>
          <w:bCs/>
          <w:color w:val="auto"/>
          <w:sz w:val="32"/>
          <w:highlight w:val="none"/>
        </w:rPr>
        <w:t>招标编号：</w:t>
      </w:r>
      <w:r>
        <w:rPr>
          <w:rFonts w:hint="eastAsia" w:ascii="仿宋" w:hAnsi="仿宋" w:eastAsia="仿宋"/>
          <w:bCs/>
          <w:color w:val="auto"/>
          <w:sz w:val="32"/>
          <w:highlight w:val="none"/>
          <w:lang w:val="en-US" w:eastAsia="zh-CN"/>
        </w:rPr>
        <w:t xml:space="preserve"> </w:t>
      </w:r>
      <w:r>
        <w:rPr>
          <w:rFonts w:hint="eastAsia" w:ascii="仿宋" w:hAnsi="仿宋" w:eastAsia="仿宋"/>
          <w:bCs/>
          <w:color w:val="auto"/>
          <w:sz w:val="32"/>
          <w:highlight w:val="none"/>
          <w:u w:val="single"/>
          <w:lang w:val="en-US" w:eastAsia="zh-CN"/>
        </w:rPr>
        <w:t xml:space="preserve">    </w:t>
      </w:r>
      <w:r>
        <w:rPr>
          <w:rFonts w:hint="eastAsia" w:ascii="仿宋" w:hAnsi="仿宋" w:eastAsia="仿宋"/>
          <w:bCs/>
          <w:color w:val="auto"/>
          <w:sz w:val="32"/>
          <w:highlight w:val="none"/>
          <w:u w:val="single"/>
        </w:rPr>
        <w:t>DGZQ-SJ20250430</w:t>
      </w:r>
      <w:r>
        <w:rPr>
          <w:rFonts w:hint="eastAsia" w:ascii="仿宋" w:hAnsi="仿宋" w:eastAsia="仿宋"/>
          <w:bCs/>
          <w:color w:val="auto"/>
          <w:sz w:val="32"/>
          <w:highlight w:val="none"/>
          <w:u w:val="single"/>
          <w:lang w:val="en-US" w:eastAsia="zh-CN"/>
        </w:rPr>
        <w:t xml:space="preserve">    </w:t>
      </w:r>
      <w:r>
        <w:rPr>
          <w:rFonts w:hint="eastAsia" w:ascii="仿宋" w:hAnsi="仿宋" w:eastAsia="仿宋"/>
          <w:bCs/>
          <w:color w:val="auto"/>
          <w:sz w:val="32"/>
          <w:highlight w:val="none"/>
          <w:u w:val="none"/>
          <w:lang w:val="en-US" w:eastAsia="zh-CN"/>
        </w:rPr>
        <w:t xml:space="preserve">   </w:t>
      </w:r>
    </w:p>
    <w:p w14:paraId="7BD98FE9">
      <w:pPr>
        <w:rPr>
          <w:rFonts w:ascii="仿宋" w:hAnsi="仿宋" w:eastAsia="仿宋" w:cs="宋体"/>
          <w:b/>
          <w:bCs/>
          <w:color w:val="auto"/>
          <w:sz w:val="28"/>
          <w:szCs w:val="28"/>
          <w:highlight w:val="none"/>
        </w:rPr>
      </w:pPr>
    </w:p>
    <w:p w14:paraId="0136ADD3">
      <w:pPr>
        <w:pStyle w:val="14"/>
        <w:spacing w:line="480" w:lineRule="auto"/>
        <w:ind w:firstLine="560" w:firstLineChars="200"/>
        <w:rPr>
          <w:rFonts w:ascii="仿宋" w:hAnsi="仿宋" w:eastAsia="仿宋"/>
          <w:b w:val="0"/>
          <w:bCs/>
          <w:color w:val="auto"/>
          <w:sz w:val="28"/>
          <w:highlight w:val="none"/>
        </w:rPr>
      </w:pPr>
      <w:r>
        <w:rPr>
          <w:rFonts w:hint="eastAsia" w:ascii="仿宋" w:hAnsi="仿宋" w:eastAsia="仿宋" w:cs="宋体"/>
          <w:b w:val="0"/>
          <w:bCs/>
          <w:color w:val="auto"/>
          <w:sz w:val="28"/>
          <w:szCs w:val="28"/>
          <w:highlight w:val="none"/>
        </w:rPr>
        <w:t>招   标   人：</w:t>
      </w:r>
      <w:r>
        <w:rPr>
          <w:rFonts w:hint="eastAsia" w:ascii="仿宋" w:hAnsi="仿宋" w:eastAsia="仿宋" w:cs="宋体"/>
          <w:b w:val="0"/>
          <w:bCs/>
          <w:color w:val="auto"/>
          <w:sz w:val="28"/>
          <w:szCs w:val="28"/>
          <w:highlight w:val="none"/>
          <w:u w:val="single"/>
        </w:rPr>
        <w:t xml:space="preserve">    </w:t>
      </w:r>
      <w:r>
        <w:rPr>
          <w:rFonts w:hint="eastAsia" w:ascii="仿宋" w:hAnsi="仿宋" w:eastAsia="仿宋"/>
          <w:b w:val="0"/>
          <w:bCs/>
          <w:color w:val="auto"/>
          <w:sz w:val="28"/>
          <w:szCs w:val="28"/>
          <w:highlight w:val="none"/>
          <w:u w:val="single"/>
        </w:rPr>
        <w:t xml:space="preserve">东莞证券股份有限公司    </w:t>
      </w:r>
      <w:r>
        <w:rPr>
          <w:rFonts w:hint="eastAsia" w:ascii="仿宋" w:hAnsi="仿宋" w:eastAsia="仿宋" w:cs="宋体"/>
          <w:b w:val="0"/>
          <w:bCs/>
          <w:color w:val="auto"/>
          <w:sz w:val="28"/>
          <w:szCs w:val="28"/>
          <w:highlight w:val="none"/>
        </w:rPr>
        <w:t>（盖章）</w:t>
      </w:r>
    </w:p>
    <w:p w14:paraId="4916E57C">
      <w:pPr>
        <w:pStyle w:val="14"/>
        <w:spacing w:line="480" w:lineRule="auto"/>
        <w:jc w:val="center"/>
        <w:rPr>
          <w:rFonts w:ascii="仿宋" w:hAnsi="仿宋" w:eastAsia="仿宋" w:cs="宋体"/>
          <w:b w:val="0"/>
          <w:bCs/>
          <w:color w:val="auto"/>
          <w:sz w:val="28"/>
          <w:szCs w:val="28"/>
          <w:highlight w:val="none"/>
        </w:rPr>
      </w:pPr>
    </w:p>
    <w:p w14:paraId="13F74417">
      <w:pPr>
        <w:pStyle w:val="14"/>
        <w:spacing w:line="480" w:lineRule="auto"/>
        <w:ind w:firstLine="560" w:firstLineChars="200"/>
        <w:rPr>
          <w:rFonts w:ascii="仿宋" w:hAnsi="仿宋" w:eastAsia="仿宋" w:cs="宋体"/>
          <w:b w:val="0"/>
          <w:bCs/>
          <w:color w:val="auto"/>
          <w:sz w:val="28"/>
          <w:szCs w:val="28"/>
          <w:highlight w:val="none"/>
        </w:rPr>
      </w:pPr>
      <w:r>
        <w:rPr>
          <w:rFonts w:hint="eastAsia" w:ascii="仿宋" w:hAnsi="仿宋" w:eastAsia="仿宋" w:cs="宋体"/>
          <w:b w:val="0"/>
          <w:bCs/>
          <w:color w:val="auto"/>
          <w:sz w:val="28"/>
          <w:szCs w:val="28"/>
          <w:highlight w:val="none"/>
        </w:rPr>
        <w:t>招标代理机构：</w:t>
      </w:r>
      <w:r>
        <w:rPr>
          <w:rFonts w:hint="eastAsia" w:ascii="仿宋" w:hAnsi="仿宋" w:eastAsia="仿宋"/>
          <w:b w:val="0"/>
          <w:bCs/>
          <w:color w:val="auto"/>
          <w:sz w:val="28"/>
          <w:szCs w:val="28"/>
          <w:highlight w:val="none"/>
          <w:u w:val="single"/>
        </w:rPr>
        <w:t xml:space="preserve">    广东政通招标有限公司    </w:t>
      </w:r>
      <w:r>
        <w:rPr>
          <w:rFonts w:hint="eastAsia" w:ascii="仿宋" w:hAnsi="仿宋" w:eastAsia="仿宋" w:cs="宋体"/>
          <w:b w:val="0"/>
          <w:bCs/>
          <w:color w:val="auto"/>
          <w:sz w:val="28"/>
          <w:szCs w:val="28"/>
          <w:highlight w:val="none"/>
        </w:rPr>
        <w:t>（盖章）</w:t>
      </w:r>
    </w:p>
    <w:p w14:paraId="334E3432">
      <w:pPr>
        <w:pStyle w:val="14"/>
        <w:jc w:val="left"/>
        <w:rPr>
          <w:rFonts w:ascii="仿宋" w:hAnsi="仿宋" w:eastAsia="仿宋" w:cs="宋体"/>
          <w:color w:val="auto"/>
          <w:sz w:val="28"/>
          <w:szCs w:val="28"/>
          <w:highlight w:val="none"/>
        </w:rPr>
      </w:pPr>
    </w:p>
    <w:p w14:paraId="37920333">
      <w:pPr>
        <w:pStyle w:val="14"/>
        <w:jc w:val="left"/>
        <w:rPr>
          <w:rFonts w:ascii="仿宋" w:hAnsi="仿宋" w:eastAsia="仿宋" w:cs="宋体"/>
          <w:color w:val="auto"/>
          <w:sz w:val="28"/>
          <w:szCs w:val="28"/>
          <w:highlight w:val="none"/>
        </w:rPr>
      </w:pPr>
    </w:p>
    <w:p w14:paraId="67F26234">
      <w:pPr>
        <w:pStyle w:val="14"/>
        <w:jc w:val="left"/>
        <w:rPr>
          <w:rFonts w:ascii="仿宋" w:hAnsi="仿宋" w:eastAsia="仿宋" w:cs="宋体"/>
          <w:color w:val="auto"/>
          <w:sz w:val="28"/>
          <w:szCs w:val="28"/>
          <w:highlight w:val="none"/>
        </w:rPr>
      </w:pPr>
    </w:p>
    <w:p w14:paraId="16DA2E11">
      <w:pPr>
        <w:pStyle w:val="14"/>
        <w:jc w:val="center"/>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2025年4月</w:t>
      </w:r>
    </w:p>
    <w:p w14:paraId="5651A292">
      <w:pPr>
        <w:jc w:val="center"/>
        <w:rPr>
          <w:rFonts w:ascii="宋体" w:hAnsi="宋体" w:cs="宋体"/>
          <w:b/>
          <w:color w:val="auto"/>
          <w:sz w:val="28"/>
          <w:szCs w:val="28"/>
          <w:highlight w:val="none"/>
        </w:rPr>
      </w:pPr>
      <w:r>
        <w:rPr>
          <w:rFonts w:hint="eastAsia" w:ascii="宋体" w:hAnsi="宋体" w:cs="宋体"/>
          <w:b/>
          <w:color w:val="auto"/>
          <w:sz w:val="28"/>
          <w:szCs w:val="28"/>
          <w:highlight w:val="none"/>
        </w:rPr>
        <w:t>温馨提示</w:t>
      </w:r>
    </w:p>
    <w:p w14:paraId="56E4E67A">
      <w:pPr>
        <w:spacing w:line="480" w:lineRule="auto"/>
        <w:rPr>
          <w:rFonts w:ascii="宋体" w:hAnsi="宋体" w:cs="宋体"/>
          <w:b/>
          <w:color w:val="auto"/>
          <w:szCs w:val="21"/>
          <w:highlight w:val="none"/>
        </w:rPr>
      </w:pPr>
      <w:r>
        <w:rPr>
          <w:rFonts w:hint="eastAsia" w:ascii="宋体" w:hAnsi="宋体" w:cs="宋体"/>
          <w:b/>
          <w:color w:val="auto"/>
          <w:szCs w:val="21"/>
          <w:highlight w:val="none"/>
        </w:rPr>
        <w:t>（本提示内容非招标文件的组成部分，仅起提醒作用；如有不一致，以招标文件为准）</w:t>
      </w:r>
    </w:p>
    <w:p w14:paraId="7F2FC96D">
      <w:pPr>
        <w:pStyle w:val="41"/>
        <w:spacing w:line="480" w:lineRule="auto"/>
        <w:ind w:firstLine="0" w:firstLineChars="0"/>
        <w:rPr>
          <w:rFonts w:ascii="宋体" w:hAnsi="宋体" w:cs="宋体"/>
          <w:b/>
          <w:color w:val="auto"/>
          <w:szCs w:val="21"/>
          <w:highlight w:val="none"/>
        </w:rPr>
      </w:pPr>
      <w:r>
        <w:rPr>
          <w:rFonts w:hint="eastAsia" w:ascii="宋体" w:hAnsi="宋体" w:cs="宋体"/>
          <w:b/>
          <w:color w:val="auto"/>
          <w:szCs w:val="21"/>
          <w:highlight w:val="none"/>
        </w:rPr>
        <w:t>1、请各投标供应商在制作投标文件时认真阅读本招标文件的内容。</w:t>
      </w:r>
    </w:p>
    <w:p w14:paraId="73535762">
      <w:pPr>
        <w:pStyle w:val="41"/>
        <w:spacing w:line="480" w:lineRule="auto"/>
        <w:ind w:firstLine="0" w:firstLineChars="0"/>
        <w:rPr>
          <w:rFonts w:ascii="宋体" w:hAnsi="宋体" w:cs="宋体"/>
          <w:b/>
          <w:color w:val="auto"/>
          <w:szCs w:val="21"/>
          <w:highlight w:val="none"/>
        </w:rPr>
      </w:pPr>
      <w:r>
        <w:rPr>
          <w:rFonts w:hint="eastAsia" w:ascii="宋体" w:hAnsi="宋体" w:cs="宋体"/>
          <w:b/>
          <w:color w:val="auto"/>
          <w:szCs w:val="21"/>
          <w:highlight w:val="none"/>
        </w:rPr>
        <w:t>2、建议投标供应商将投标文件正本、副本、唱标信封分别密封包装，并按照招标文件“第四部分 投标人须知 第四章投标文件的递交”中相关要求进行提交，避免因密封包装不符合要求而导致投标文件被退回。</w:t>
      </w:r>
    </w:p>
    <w:p w14:paraId="448E8735">
      <w:pPr>
        <w:pStyle w:val="41"/>
        <w:spacing w:line="480" w:lineRule="auto"/>
        <w:ind w:firstLine="0" w:firstLineChars="0"/>
        <w:rPr>
          <w:rFonts w:ascii="宋体" w:hAnsi="宋体" w:cs="宋体"/>
          <w:b/>
          <w:color w:val="auto"/>
          <w:szCs w:val="21"/>
          <w:highlight w:val="none"/>
        </w:rPr>
      </w:pPr>
      <w:r>
        <w:rPr>
          <w:rFonts w:hint="eastAsia" w:ascii="宋体" w:hAnsi="宋体" w:cs="宋体"/>
          <w:b/>
          <w:color w:val="auto"/>
          <w:szCs w:val="21"/>
          <w:highlight w:val="none"/>
        </w:rPr>
        <w:t>3、请正确填写《唱标一览表》。多包项目请仔细检查包组号，包组号跟包组名称必须一致。</w:t>
      </w:r>
    </w:p>
    <w:p w14:paraId="25A9B55C">
      <w:pPr>
        <w:pStyle w:val="41"/>
        <w:spacing w:line="480" w:lineRule="auto"/>
        <w:ind w:firstLine="0" w:firstLineChars="0"/>
        <w:rPr>
          <w:rFonts w:ascii="宋体" w:hAnsi="宋体" w:cs="宋体"/>
          <w:b/>
          <w:color w:val="auto"/>
          <w:szCs w:val="21"/>
          <w:highlight w:val="none"/>
        </w:rPr>
      </w:pPr>
      <w:r>
        <w:rPr>
          <w:rFonts w:hint="eastAsia" w:ascii="宋体" w:hAnsi="宋体" w:cs="宋体"/>
          <w:b/>
          <w:color w:val="auto"/>
          <w:szCs w:val="21"/>
          <w:highlight w:val="none"/>
        </w:rPr>
        <w:t>4、投标文件应编制目录及按顺序编制页码。</w:t>
      </w:r>
    </w:p>
    <w:p w14:paraId="36118F2C">
      <w:pPr>
        <w:pStyle w:val="41"/>
        <w:spacing w:line="480" w:lineRule="auto"/>
        <w:ind w:firstLine="0" w:firstLineChars="0"/>
        <w:rPr>
          <w:rFonts w:ascii="宋体" w:hAnsi="宋体" w:cs="宋体"/>
          <w:b/>
          <w:color w:val="auto"/>
          <w:szCs w:val="21"/>
          <w:highlight w:val="none"/>
        </w:rPr>
      </w:pPr>
      <w:r>
        <w:rPr>
          <w:rFonts w:hint="eastAsia" w:ascii="宋体" w:hAnsi="宋体" w:cs="宋体"/>
          <w:b/>
          <w:color w:val="auto"/>
          <w:szCs w:val="21"/>
          <w:highlight w:val="none"/>
        </w:rPr>
        <w:t>5、请仔细检查投标文件是否已按招标文件盖章、签名(或盖私章)、签署日期。</w:t>
      </w:r>
    </w:p>
    <w:p w14:paraId="03A4566F">
      <w:pPr>
        <w:pStyle w:val="41"/>
        <w:spacing w:line="480" w:lineRule="auto"/>
        <w:ind w:firstLine="0" w:firstLineChars="0"/>
        <w:rPr>
          <w:rFonts w:ascii="宋体" w:hAnsi="宋体" w:cs="宋体"/>
          <w:b/>
          <w:color w:val="auto"/>
          <w:szCs w:val="21"/>
          <w:highlight w:val="none"/>
        </w:rPr>
      </w:pPr>
      <w:r>
        <w:rPr>
          <w:rFonts w:hint="eastAsia" w:ascii="宋体" w:hAnsi="宋体" w:cs="宋体"/>
          <w:b/>
          <w:color w:val="auto"/>
          <w:szCs w:val="21"/>
          <w:highlight w:val="none"/>
        </w:rPr>
        <w:t>6、加★号条款必须完全响应，不响应或负偏离将导致投标无效。</w:t>
      </w:r>
    </w:p>
    <w:p w14:paraId="13964A17">
      <w:pPr>
        <w:pStyle w:val="41"/>
        <w:spacing w:line="480" w:lineRule="auto"/>
        <w:ind w:firstLine="0" w:firstLineChars="0"/>
        <w:rPr>
          <w:rFonts w:ascii="宋体" w:hAnsi="宋体" w:cs="宋体"/>
          <w:b/>
          <w:color w:val="auto"/>
          <w:szCs w:val="21"/>
          <w:highlight w:val="none"/>
        </w:rPr>
      </w:pPr>
      <w:r>
        <w:rPr>
          <w:rFonts w:hint="eastAsia" w:ascii="宋体" w:hAnsi="宋体" w:cs="宋体"/>
          <w:b/>
          <w:color w:val="auto"/>
          <w:szCs w:val="21"/>
          <w:highlight w:val="none"/>
        </w:rPr>
        <w:t>7、为避免因迟到而无法按时递交投标文件，投标供应商应自行计算路途可能出现塞车的时间，建议在投标文件递交截止时间之前30分钟内到达开标地点，投标截止时间一到，本公司不接收任何投标文件。</w:t>
      </w:r>
    </w:p>
    <w:p w14:paraId="65AF9126">
      <w:pPr>
        <w:pStyle w:val="41"/>
        <w:spacing w:line="480" w:lineRule="auto"/>
        <w:ind w:firstLine="0" w:firstLineChars="0"/>
        <w:rPr>
          <w:rFonts w:ascii="宋体" w:hAnsi="宋体" w:cs="宋体"/>
          <w:b/>
          <w:color w:val="auto"/>
          <w:szCs w:val="21"/>
          <w:highlight w:val="none"/>
        </w:rPr>
      </w:pPr>
      <w:r>
        <w:rPr>
          <w:rFonts w:hint="eastAsia" w:ascii="宋体" w:hAnsi="宋体" w:cs="宋体"/>
          <w:b/>
          <w:color w:val="auto"/>
          <w:szCs w:val="21"/>
          <w:highlight w:val="none"/>
        </w:rPr>
        <w:t>8、为了提高采购效率，节约社会交易成本与时间，希望领购了招标文件而决定不参加本项目投标的供应商，在投标文件递交截止时间的2日前，按《投标邀请函》中的联系方式，以书面形式告知采购代理机构。对您的支持与配合，谨此致谢。</w:t>
      </w:r>
    </w:p>
    <w:p w14:paraId="5EF0F5E2">
      <w:pPr>
        <w:pStyle w:val="41"/>
        <w:spacing w:line="480" w:lineRule="auto"/>
        <w:ind w:firstLine="0" w:firstLineChars="0"/>
        <w:rPr>
          <w:rFonts w:ascii="宋体" w:hAnsi="宋体" w:cs="宋体"/>
          <w:b/>
          <w:color w:val="auto"/>
          <w:szCs w:val="21"/>
          <w:highlight w:val="none"/>
        </w:rPr>
      </w:pPr>
      <w:r>
        <w:rPr>
          <w:rFonts w:hint="eastAsia" w:ascii="宋体" w:hAnsi="宋体" w:cs="宋体"/>
          <w:b/>
          <w:color w:val="auto"/>
          <w:szCs w:val="21"/>
          <w:highlight w:val="none"/>
        </w:rPr>
        <w:t>9、公司位置：</w:t>
      </w:r>
    </w:p>
    <w:p w14:paraId="4F671AEA">
      <w:pPr>
        <w:pStyle w:val="25"/>
        <w:ind w:left="0" w:leftChars="0"/>
        <w:rPr>
          <w:color w:val="auto"/>
          <w:sz w:val="40"/>
          <w:szCs w:val="40"/>
          <w:highlight w:val="none"/>
        </w:rPr>
      </w:pPr>
      <w:r>
        <w:rPr>
          <w:rFonts w:hint="eastAsia"/>
          <w:color w:val="auto"/>
          <w:sz w:val="40"/>
          <w:szCs w:val="40"/>
          <w:highlight w:val="none"/>
        </w:rPr>
        <w:drawing>
          <wp:inline distT="0" distB="0" distL="114300" distR="114300">
            <wp:extent cx="5266690" cy="2566670"/>
            <wp:effectExtent l="0" t="0" r="3810" b="11430"/>
            <wp:docPr id="15" name="图片 15" descr="6b06e13f751603eb58ed4f62016a9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6b06e13f751603eb58ed4f62016a95a"/>
                    <pic:cNvPicPr>
                      <a:picLocks noChangeAspect="1"/>
                    </pic:cNvPicPr>
                  </pic:nvPicPr>
                  <pic:blipFill>
                    <a:blip r:embed="rId10"/>
                    <a:stretch>
                      <a:fillRect/>
                    </a:stretch>
                  </pic:blipFill>
                  <pic:spPr>
                    <a:xfrm>
                      <a:off x="0" y="0"/>
                      <a:ext cx="5266690" cy="2566670"/>
                    </a:xfrm>
                    <a:prstGeom prst="rect">
                      <a:avLst/>
                    </a:prstGeom>
                  </pic:spPr>
                </pic:pic>
              </a:graphicData>
            </a:graphic>
          </wp:inline>
        </w:drawing>
      </w:r>
    </w:p>
    <w:p w14:paraId="61B2B2D3">
      <w:pPr>
        <w:pStyle w:val="25"/>
        <w:ind w:left="0" w:leftChars="0"/>
        <w:rPr>
          <w:color w:val="auto"/>
          <w:sz w:val="40"/>
          <w:szCs w:val="40"/>
          <w:highlight w:val="none"/>
        </w:rPr>
        <w:sectPr>
          <w:footerReference r:id="rId6" w:type="first"/>
          <w:footerReference r:id="rId5" w:type="default"/>
          <w:pgSz w:w="11906" w:h="16838"/>
          <w:pgMar w:top="1440" w:right="1800" w:bottom="1440" w:left="1800" w:header="708" w:footer="708" w:gutter="0"/>
          <w:cols w:space="708" w:num="1"/>
          <w:titlePg/>
          <w:docGrid w:type="lines" w:linePitch="360" w:charSpace="0"/>
        </w:sectPr>
      </w:pPr>
    </w:p>
    <w:p w14:paraId="62E12A36">
      <w:pPr>
        <w:pStyle w:val="25"/>
        <w:ind w:left="0" w:leftChars="0"/>
        <w:rPr>
          <w:color w:val="auto"/>
          <w:sz w:val="40"/>
          <w:szCs w:val="40"/>
          <w:highlight w:val="none"/>
        </w:rPr>
      </w:pPr>
      <w:r>
        <w:rPr>
          <w:rFonts w:hint="eastAsia"/>
          <w:color w:val="auto"/>
          <w:sz w:val="40"/>
          <w:szCs w:val="40"/>
          <w:highlight w:val="none"/>
        </w:rPr>
        <w:t>目录</w:t>
      </w:r>
    </w:p>
    <w:p w14:paraId="3D512A9B">
      <w:pPr>
        <w:pStyle w:val="25"/>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TOC \o "1-4" \h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_Toc1610 </w:instrText>
      </w:r>
      <w:r>
        <w:rPr>
          <w:rFonts w:hint="eastAsia" w:ascii="宋体" w:hAnsi="宋体" w:eastAsia="宋体" w:cs="宋体"/>
          <w:sz w:val="21"/>
          <w:szCs w:val="21"/>
          <w:highlight w:val="none"/>
        </w:rPr>
        <w:fldChar w:fldCharType="separate"/>
      </w:r>
      <w:r>
        <w:rPr>
          <w:rFonts w:hint="eastAsia"/>
          <w:sz w:val="21"/>
          <w:szCs w:val="21"/>
          <w:highlight w:val="none"/>
        </w:rPr>
        <w:t>第一部分 投标邀请</w:t>
      </w:r>
      <w:r>
        <w:rPr>
          <w:rFonts w:ascii="Tahoma" w:hAnsi="Tahoma" w:eastAsia="宋体" w:cstheme="minorBidi"/>
          <w:sz w:val="21"/>
          <w:szCs w:val="21"/>
          <w:lang w:val="en-US" w:eastAsia="zh-CN" w:bidi="ar-SA"/>
        </w:rPr>
        <w:tab/>
      </w:r>
      <w:r>
        <w:rPr>
          <w:sz w:val="21"/>
          <w:szCs w:val="21"/>
        </w:rPr>
        <w:fldChar w:fldCharType="begin"/>
      </w:r>
      <w:r>
        <w:rPr>
          <w:sz w:val="21"/>
          <w:szCs w:val="21"/>
        </w:rPr>
        <w:instrText xml:space="preserve"> PAGEREF _Toc1610 \h </w:instrText>
      </w:r>
      <w:r>
        <w:rPr>
          <w:sz w:val="21"/>
          <w:szCs w:val="21"/>
        </w:rPr>
        <w:fldChar w:fldCharType="separate"/>
      </w:r>
      <w:r>
        <w:rPr>
          <w:sz w:val="21"/>
          <w:szCs w:val="21"/>
        </w:rPr>
        <w:t>6</w:t>
      </w:r>
      <w:r>
        <w:rPr>
          <w:sz w:val="21"/>
          <w:szCs w:val="21"/>
        </w:rPr>
        <w:fldChar w:fldCharType="end"/>
      </w:r>
      <w:r>
        <w:rPr>
          <w:rFonts w:hint="eastAsia" w:ascii="宋体" w:hAnsi="宋体" w:eastAsia="宋体" w:cs="宋体"/>
          <w:color w:val="auto"/>
          <w:sz w:val="21"/>
          <w:szCs w:val="21"/>
          <w:highlight w:val="none"/>
        </w:rPr>
        <w:fldChar w:fldCharType="end"/>
      </w:r>
    </w:p>
    <w:p w14:paraId="3089CA24">
      <w:pPr>
        <w:pStyle w:val="13"/>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_Toc24691 </w:instrText>
      </w:r>
      <w:r>
        <w:rPr>
          <w:rFonts w:hint="eastAsia" w:ascii="宋体" w:hAnsi="宋体" w:eastAsia="宋体" w:cs="宋体"/>
          <w:sz w:val="21"/>
          <w:szCs w:val="21"/>
          <w:highlight w:val="none"/>
        </w:rPr>
        <w:fldChar w:fldCharType="separate"/>
      </w:r>
      <w:r>
        <w:rPr>
          <w:rFonts w:hint="eastAsia" w:ascii="宋体" w:hAnsi="宋体" w:cs="宋体"/>
          <w:sz w:val="21"/>
          <w:szCs w:val="21"/>
          <w:highlight w:val="none"/>
        </w:rPr>
        <w:t>投标邀请书</w:t>
      </w:r>
      <w:r>
        <w:rPr>
          <w:sz w:val="21"/>
          <w:szCs w:val="21"/>
        </w:rPr>
        <w:tab/>
      </w:r>
      <w:r>
        <w:rPr>
          <w:sz w:val="21"/>
          <w:szCs w:val="21"/>
        </w:rPr>
        <w:fldChar w:fldCharType="begin"/>
      </w:r>
      <w:r>
        <w:rPr>
          <w:sz w:val="21"/>
          <w:szCs w:val="21"/>
        </w:rPr>
        <w:instrText xml:space="preserve"> PAGEREF _Toc24691 \h </w:instrText>
      </w:r>
      <w:r>
        <w:rPr>
          <w:sz w:val="21"/>
          <w:szCs w:val="21"/>
        </w:rPr>
        <w:fldChar w:fldCharType="separate"/>
      </w:r>
      <w:r>
        <w:rPr>
          <w:sz w:val="21"/>
          <w:szCs w:val="21"/>
        </w:rPr>
        <w:t>6</w:t>
      </w:r>
      <w:r>
        <w:rPr>
          <w:sz w:val="21"/>
          <w:szCs w:val="21"/>
        </w:rPr>
        <w:fldChar w:fldCharType="end"/>
      </w:r>
      <w:r>
        <w:rPr>
          <w:rFonts w:hint="eastAsia" w:ascii="宋体" w:hAnsi="宋体" w:eastAsia="宋体" w:cs="宋体"/>
          <w:color w:val="auto"/>
          <w:sz w:val="21"/>
          <w:szCs w:val="21"/>
          <w:highlight w:val="none"/>
        </w:rPr>
        <w:fldChar w:fldCharType="end"/>
      </w:r>
    </w:p>
    <w:p w14:paraId="3705800F">
      <w:pPr>
        <w:pStyle w:val="25"/>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_Toc11419 </w:instrText>
      </w:r>
      <w:r>
        <w:rPr>
          <w:rFonts w:hint="eastAsia" w:ascii="宋体" w:hAnsi="宋体" w:eastAsia="宋体" w:cs="宋体"/>
          <w:sz w:val="21"/>
          <w:szCs w:val="21"/>
          <w:highlight w:val="none"/>
        </w:rPr>
        <w:fldChar w:fldCharType="separate"/>
      </w:r>
      <w:r>
        <w:rPr>
          <w:rFonts w:hint="eastAsia"/>
          <w:sz w:val="21"/>
          <w:szCs w:val="21"/>
          <w:highlight w:val="none"/>
        </w:rPr>
        <w:t>第二部分 投标资料表</w:t>
      </w:r>
      <w:r>
        <w:rPr>
          <w:rFonts w:ascii="Tahoma" w:hAnsi="Tahoma" w:eastAsia="宋体" w:cstheme="minorBidi"/>
          <w:sz w:val="21"/>
          <w:szCs w:val="21"/>
          <w:lang w:val="en-US" w:eastAsia="zh-CN" w:bidi="ar-SA"/>
        </w:rPr>
        <w:tab/>
      </w:r>
      <w:r>
        <w:rPr>
          <w:sz w:val="21"/>
          <w:szCs w:val="21"/>
        </w:rPr>
        <w:fldChar w:fldCharType="begin"/>
      </w:r>
      <w:r>
        <w:rPr>
          <w:sz w:val="21"/>
          <w:szCs w:val="21"/>
        </w:rPr>
        <w:instrText xml:space="preserve"> PAGEREF _Toc11419 \h </w:instrText>
      </w:r>
      <w:r>
        <w:rPr>
          <w:sz w:val="21"/>
          <w:szCs w:val="21"/>
        </w:rPr>
        <w:fldChar w:fldCharType="separate"/>
      </w:r>
      <w:r>
        <w:rPr>
          <w:sz w:val="21"/>
          <w:szCs w:val="21"/>
        </w:rPr>
        <w:t>10</w:t>
      </w:r>
      <w:r>
        <w:rPr>
          <w:sz w:val="21"/>
          <w:szCs w:val="21"/>
        </w:rPr>
        <w:fldChar w:fldCharType="end"/>
      </w:r>
      <w:r>
        <w:rPr>
          <w:rFonts w:hint="eastAsia" w:ascii="宋体" w:hAnsi="宋体" w:eastAsia="宋体" w:cs="宋体"/>
          <w:color w:val="auto"/>
          <w:sz w:val="21"/>
          <w:szCs w:val="21"/>
          <w:highlight w:val="none"/>
        </w:rPr>
        <w:fldChar w:fldCharType="end"/>
      </w:r>
    </w:p>
    <w:p w14:paraId="6110DA3D">
      <w:pPr>
        <w:pStyle w:val="25"/>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_Toc32492 </w:instrText>
      </w:r>
      <w:r>
        <w:rPr>
          <w:rFonts w:hint="eastAsia" w:ascii="宋体" w:hAnsi="宋体" w:eastAsia="宋体" w:cs="宋体"/>
          <w:sz w:val="21"/>
          <w:szCs w:val="21"/>
          <w:highlight w:val="none"/>
        </w:rPr>
        <w:fldChar w:fldCharType="separate"/>
      </w:r>
      <w:r>
        <w:rPr>
          <w:rFonts w:hint="eastAsia"/>
          <w:sz w:val="21"/>
          <w:szCs w:val="21"/>
          <w:highlight w:val="none"/>
        </w:rPr>
        <w:t>第三部分 评分权重分配表</w:t>
      </w:r>
      <w:r>
        <w:rPr>
          <w:rFonts w:ascii="Tahoma" w:hAnsi="Tahoma" w:eastAsia="宋体" w:cstheme="minorBidi"/>
          <w:sz w:val="21"/>
          <w:szCs w:val="21"/>
          <w:lang w:val="en-US" w:eastAsia="zh-CN" w:bidi="ar-SA"/>
        </w:rPr>
        <w:tab/>
      </w:r>
      <w:r>
        <w:rPr>
          <w:sz w:val="21"/>
          <w:szCs w:val="21"/>
        </w:rPr>
        <w:fldChar w:fldCharType="begin"/>
      </w:r>
      <w:r>
        <w:rPr>
          <w:sz w:val="21"/>
          <w:szCs w:val="21"/>
        </w:rPr>
        <w:instrText xml:space="preserve"> PAGEREF _Toc32492 \h </w:instrText>
      </w:r>
      <w:r>
        <w:rPr>
          <w:sz w:val="21"/>
          <w:szCs w:val="21"/>
        </w:rPr>
        <w:fldChar w:fldCharType="separate"/>
      </w:r>
      <w:r>
        <w:rPr>
          <w:sz w:val="21"/>
          <w:szCs w:val="21"/>
        </w:rPr>
        <w:t>12</w:t>
      </w:r>
      <w:r>
        <w:rPr>
          <w:sz w:val="21"/>
          <w:szCs w:val="21"/>
        </w:rPr>
        <w:fldChar w:fldCharType="end"/>
      </w:r>
      <w:r>
        <w:rPr>
          <w:rFonts w:hint="eastAsia" w:ascii="宋体" w:hAnsi="宋体" w:eastAsia="宋体" w:cs="宋体"/>
          <w:color w:val="auto"/>
          <w:sz w:val="21"/>
          <w:szCs w:val="21"/>
          <w:highlight w:val="none"/>
        </w:rPr>
        <w:fldChar w:fldCharType="end"/>
      </w:r>
    </w:p>
    <w:p w14:paraId="3EAE9110">
      <w:pPr>
        <w:pStyle w:val="13"/>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_Toc20362 </w:instrText>
      </w:r>
      <w:r>
        <w:rPr>
          <w:rFonts w:hint="eastAsia" w:ascii="宋体" w:hAnsi="宋体" w:eastAsia="宋体" w:cs="宋体"/>
          <w:sz w:val="21"/>
          <w:szCs w:val="21"/>
          <w:highlight w:val="none"/>
        </w:rPr>
        <w:fldChar w:fldCharType="separate"/>
      </w:r>
      <w:r>
        <w:rPr>
          <w:rFonts w:hint="eastAsia" w:ascii="宋体" w:hAnsi="宋体" w:cs="宋体"/>
          <w:sz w:val="21"/>
          <w:szCs w:val="21"/>
          <w:highlight w:val="none"/>
        </w:rPr>
        <w:t>评标标准及其权重表</w:t>
      </w:r>
      <w:r>
        <w:rPr>
          <w:sz w:val="21"/>
          <w:szCs w:val="21"/>
        </w:rPr>
        <w:tab/>
      </w:r>
      <w:r>
        <w:rPr>
          <w:sz w:val="21"/>
          <w:szCs w:val="21"/>
        </w:rPr>
        <w:fldChar w:fldCharType="begin"/>
      </w:r>
      <w:r>
        <w:rPr>
          <w:sz w:val="21"/>
          <w:szCs w:val="21"/>
        </w:rPr>
        <w:instrText xml:space="preserve"> PAGEREF _Toc20362 \h </w:instrText>
      </w:r>
      <w:r>
        <w:rPr>
          <w:sz w:val="21"/>
          <w:szCs w:val="21"/>
        </w:rPr>
        <w:fldChar w:fldCharType="separate"/>
      </w:r>
      <w:r>
        <w:rPr>
          <w:sz w:val="21"/>
          <w:szCs w:val="21"/>
        </w:rPr>
        <w:t>12</w:t>
      </w:r>
      <w:r>
        <w:rPr>
          <w:sz w:val="21"/>
          <w:szCs w:val="21"/>
        </w:rPr>
        <w:fldChar w:fldCharType="end"/>
      </w:r>
      <w:r>
        <w:rPr>
          <w:rFonts w:hint="eastAsia" w:ascii="宋体" w:hAnsi="宋体" w:eastAsia="宋体" w:cs="宋体"/>
          <w:color w:val="auto"/>
          <w:sz w:val="21"/>
          <w:szCs w:val="21"/>
          <w:highlight w:val="none"/>
        </w:rPr>
        <w:fldChar w:fldCharType="end"/>
      </w:r>
    </w:p>
    <w:p w14:paraId="667C945B">
      <w:pPr>
        <w:pStyle w:val="25"/>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_Toc813 </w:instrText>
      </w:r>
      <w:r>
        <w:rPr>
          <w:rFonts w:hint="eastAsia" w:ascii="宋体" w:hAnsi="宋体" w:eastAsia="宋体" w:cs="宋体"/>
          <w:sz w:val="21"/>
          <w:szCs w:val="21"/>
          <w:highlight w:val="none"/>
        </w:rPr>
        <w:fldChar w:fldCharType="separate"/>
      </w:r>
      <w:r>
        <w:rPr>
          <w:rFonts w:hint="eastAsia"/>
          <w:sz w:val="21"/>
          <w:szCs w:val="21"/>
          <w:highlight w:val="none"/>
        </w:rPr>
        <w:t>第四部分 投标人须知</w:t>
      </w:r>
      <w:r>
        <w:rPr>
          <w:rFonts w:ascii="Tahoma" w:hAnsi="Tahoma" w:eastAsia="宋体" w:cstheme="minorBidi"/>
          <w:sz w:val="21"/>
          <w:szCs w:val="21"/>
          <w:lang w:val="en-US" w:eastAsia="zh-CN" w:bidi="ar-SA"/>
        </w:rPr>
        <w:tab/>
      </w:r>
      <w:r>
        <w:rPr>
          <w:sz w:val="21"/>
          <w:szCs w:val="21"/>
        </w:rPr>
        <w:fldChar w:fldCharType="begin"/>
      </w:r>
      <w:r>
        <w:rPr>
          <w:sz w:val="21"/>
          <w:szCs w:val="21"/>
        </w:rPr>
        <w:instrText xml:space="preserve"> PAGEREF _Toc813 \h </w:instrText>
      </w:r>
      <w:r>
        <w:rPr>
          <w:sz w:val="21"/>
          <w:szCs w:val="21"/>
        </w:rPr>
        <w:fldChar w:fldCharType="separate"/>
      </w:r>
      <w:r>
        <w:rPr>
          <w:sz w:val="21"/>
          <w:szCs w:val="21"/>
        </w:rPr>
        <w:t>16</w:t>
      </w:r>
      <w:r>
        <w:rPr>
          <w:sz w:val="21"/>
          <w:szCs w:val="21"/>
        </w:rPr>
        <w:fldChar w:fldCharType="end"/>
      </w:r>
      <w:r>
        <w:rPr>
          <w:rFonts w:hint="eastAsia" w:ascii="宋体" w:hAnsi="宋体" w:eastAsia="宋体" w:cs="宋体"/>
          <w:color w:val="auto"/>
          <w:sz w:val="21"/>
          <w:szCs w:val="21"/>
          <w:highlight w:val="none"/>
        </w:rPr>
        <w:fldChar w:fldCharType="end"/>
      </w:r>
    </w:p>
    <w:p w14:paraId="0A0BEE3B">
      <w:pPr>
        <w:pStyle w:val="13"/>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_Toc17215 </w:instrText>
      </w:r>
      <w:r>
        <w:rPr>
          <w:rFonts w:hint="eastAsia" w:ascii="宋体" w:hAnsi="宋体" w:eastAsia="宋体" w:cs="宋体"/>
          <w:sz w:val="21"/>
          <w:szCs w:val="21"/>
          <w:highlight w:val="none"/>
        </w:rPr>
        <w:fldChar w:fldCharType="separate"/>
      </w:r>
      <w:r>
        <w:rPr>
          <w:rFonts w:hint="eastAsia" w:ascii="宋体" w:hAnsi="宋体"/>
          <w:sz w:val="21"/>
          <w:szCs w:val="21"/>
          <w:highlight w:val="none"/>
        </w:rPr>
        <w:t>第一章说明</w:t>
      </w:r>
      <w:r>
        <w:rPr>
          <w:sz w:val="21"/>
          <w:szCs w:val="21"/>
        </w:rPr>
        <w:tab/>
      </w:r>
      <w:r>
        <w:rPr>
          <w:sz w:val="21"/>
          <w:szCs w:val="21"/>
        </w:rPr>
        <w:fldChar w:fldCharType="begin"/>
      </w:r>
      <w:r>
        <w:rPr>
          <w:sz w:val="21"/>
          <w:szCs w:val="21"/>
        </w:rPr>
        <w:instrText xml:space="preserve"> PAGEREF _Toc17215 \h </w:instrText>
      </w:r>
      <w:r>
        <w:rPr>
          <w:sz w:val="21"/>
          <w:szCs w:val="21"/>
        </w:rPr>
        <w:fldChar w:fldCharType="separate"/>
      </w:r>
      <w:r>
        <w:rPr>
          <w:sz w:val="21"/>
          <w:szCs w:val="21"/>
        </w:rPr>
        <w:t>16</w:t>
      </w:r>
      <w:r>
        <w:rPr>
          <w:sz w:val="21"/>
          <w:szCs w:val="21"/>
        </w:rPr>
        <w:fldChar w:fldCharType="end"/>
      </w:r>
      <w:r>
        <w:rPr>
          <w:rFonts w:hint="eastAsia" w:ascii="宋体" w:hAnsi="宋体" w:eastAsia="宋体" w:cs="宋体"/>
          <w:color w:val="auto"/>
          <w:sz w:val="21"/>
          <w:szCs w:val="21"/>
          <w:highlight w:val="none"/>
        </w:rPr>
        <w:fldChar w:fldCharType="end"/>
      </w:r>
    </w:p>
    <w:p w14:paraId="4EE21C1B">
      <w:pPr>
        <w:pStyle w:val="20"/>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_Toc20423 </w:instrText>
      </w:r>
      <w:r>
        <w:rPr>
          <w:rFonts w:hint="eastAsia" w:ascii="宋体" w:hAnsi="宋体" w:eastAsia="宋体" w:cs="宋体"/>
          <w:sz w:val="21"/>
          <w:szCs w:val="21"/>
          <w:highlight w:val="none"/>
        </w:rPr>
        <w:fldChar w:fldCharType="separate"/>
      </w:r>
      <w:r>
        <w:rPr>
          <w:rFonts w:hint="eastAsia" w:ascii="宋体" w:hAnsi="宋体"/>
          <w:sz w:val="21"/>
          <w:szCs w:val="21"/>
          <w:highlight w:val="none"/>
        </w:rPr>
        <w:t>1.适用范围</w:t>
      </w:r>
      <w:r>
        <w:rPr>
          <w:sz w:val="21"/>
          <w:szCs w:val="21"/>
        </w:rPr>
        <w:tab/>
      </w:r>
      <w:r>
        <w:rPr>
          <w:sz w:val="21"/>
          <w:szCs w:val="21"/>
        </w:rPr>
        <w:fldChar w:fldCharType="begin"/>
      </w:r>
      <w:r>
        <w:rPr>
          <w:sz w:val="21"/>
          <w:szCs w:val="21"/>
        </w:rPr>
        <w:instrText xml:space="preserve"> PAGEREF _Toc20423 \h </w:instrText>
      </w:r>
      <w:r>
        <w:rPr>
          <w:sz w:val="21"/>
          <w:szCs w:val="21"/>
        </w:rPr>
        <w:fldChar w:fldCharType="separate"/>
      </w:r>
      <w:r>
        <w:rPr>
          <w:sz w:val="21"/>
          <w:szCs w:val="21"/>
        </w:rPr>
        <w:t>16</w:t>
      </w:r>
      <w:r>
        <w:rPr>
          <w:sz w:val="21"/>
          <w:szCs w:val="21"/>
        </w:rPr>
        <w:fldChar w:fldCharType="end"/>
      </w:r>
      <w:r>
        <w:rPr>
          <w:rFonts w:hint="eastAsia" w:ascii="宋体" w:hAnsi="宋体" w:eastAsia="宋体" w:cs="宋体"/>
          <w:color w:val="auto"/>
          <w:sz w:val="21"/>
          <w:szCs w:val="21"/>
          <w:highlight w:val="none"/>
        </w:rPr>
        <w:fldChar w:fldCharType="end"/>
      </w:r>
    </w:p>
    <w:p w14:paraId="355A99B0">
      <w:pPr>
        <w:pStyle w:val="20"/>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_Toc27368 </w:instrText>
      </w:r>
      <w:r>
        <w:rPr>
          <w:rFonts w:hint="eastAsia" w:ascii="宋体" w:hAnsi="宋体" w:eastAsia="宋体" w:cs="宋体"/>
          <w:sz w:val="21"/>
          <w:szCs w:val="21"/>
          <w:highlight w:val="none"/>
        </w:rPr>
        <w:fldChar w:fldCharType="separate"/>
      </w:r>
      <w:r>
        <w:rPr>
          <w:rFonts w:hint="eastAsia" w:ascii="宋体" w:hAnsi="宋体"/>
          <w:sz w:val="21"/>
          <w:szCs w:val="21"/>
          <w:highlight w:val="none"/>
        </w:rPr>
        <w:t>2.定义</w:t>
      </w:r>
      <w:r>
        <w:rPr>
          <w:sz w:val="21"/>
          <w:szCs w:val="21"/>
        </w:rPr>
        <w:tab/>
      </w:r>
      <w:r>
        <w:rPr>
          <w:sz w:val="21"/>
          <w:szCs w:val="21"/>
        </w:rPr>
        <w:fldChar w:fldCharType="begin"/>
      </w:r>
      <w:r>
        <w:rPr>
          <w:sz w:val="21"/>
          <w:szCs w:val="21"/>
        </w:rPr>
        <w:instrText xml:space="preserve"> PAGEREF _Toc27368 \h </w:instrText>
      </w:r>
      <w:r>
        <w:rPr>
          <w:sz w:val="21"/>
          <w:szCs w:val="21"/>
        </w:rPr>
        <w:fldChar w:fldCharType="separate"/>
      </w:r>
      <w:r>
        <w:rPr>
          <w:sz w:val="21"/>
          <w:szCs w:val="21"/>
        </w:rPr>
        <w:t>16</w:t>
      </w:r>
      <w:r>
        <w:rPr>
          <w:sz w:val="21"/>
          <w:szCs w:val="21"/>
        </w:rPr>
        <w:fldChar w:fldCharType="end"/>
      </w:r>
      <w:r>
        <w:rPr>
          <w:rFonts w:hint="eastAsia" w:ascii="宋体" w:hAnsi="宋体" w:eastAsia="宋体" w:cs="宋体"/>
          <w:color w:val="auto"/>
          <w:sz w:val="21"/>
          <w:szCs w:val="21"/>
          <w:highlight w:val="none"/>
        </w:rPr>
        <w:fldChar w:fldCharType="end"/>
      </w:r>
    </w:p>
    <w:p w14:paraId="79C39FB5">
      <w:pPr>
        <w:pStyle w:val="20"/>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_Toc8841 </w:instrText>
      </w:r>
      <w:r>
        <w:rPr>
          <w:rFonts w:hint="eastAsia" w:ascii="宋体" w:hAnsi="宋体" w:eastAsia="宋体" w:cs="宋体"/>
          <w:sz w:val="21"/>
          <w:szCs w:val="21"/>
          <w:highlight w:val="none"/>
        </w:rPr>
        <w:fldChar w:fldCharType="separate"/>
      </w:r>
      <w:r>
        <w:rPr>
          <w:rFonts w:hint="eastAsia" w:ascii="宋体" w:hAnsi="宋体"/>
          <w:sz w:val="21"/>
          <w:szCs w:val="21"/>
          <w:highlight w:val="none"/>
        </w:rPr>
        <w:t>3.货物和服务</w:t>
      </w:r>
      <w:r>
        <w:rPr>
          <w:sz w:val="21"/>
          <w:szCs w:val="21"/>
        </w:rPr>
        <w:tab/>
      </w:r>
      <w:r>
        <w:rPr>
          <w:sz w:val="21"/>
          <w:szCs w:val="21"/>
        </w:rPr>
        <w:fldChar w:fldCharType="begin"/>
      </w:r>
      <w:r>
        <w:rPr>
          <w:sz w:val="21"/>
          <w:szCs w:val="21"/>
        </w:rPr>
        <w:instrText xml:space="preserve"> PAGEREF _Toc8841 \h </w:instrText>
      </w:r>
      <w:r>
        <w:rPr>
          <w:sz w:val="21"/>
          <w:szCs w:val="21"/>
        </w:rPr>
        <w:fldChar w:fldCharType="separate"/>
      </w:r>
      <w:r>
        <w:rPr>
          <w:sz w:val="21"/>
          <w:szCs w:val="21"/>
        </w:rPr>
        <w:t>16</w:t>
      </w:r>
      <w:r>
        <w:rPr>
          <w:sz w:val="21"/>
          <w:szCs w:val="21"/>
        </w:rPr>
        <w:fldChar w:fldCharType="end"/>
      </w:r>
      <w:r>
        <w:rPr>
          <w:rFonts w:hint="eastAsia" w:ascii="宋体" w:hAnsi="宋体" w:eastAsia="宋体" w:cs="宋体"/>
          <w:color w:val="auto"/>
          <w:sz w:val="21"/>
          <w:szCs w:val="21"/>
          <w:highlight w:val="none"/>
        </w:rPr>
        <w:fldChar w:fldCharType="end"/>
      </w:r>
    </w:p>
    <w:p w14:paraId="522CDEC0">
      <w:pPr>
        <w:pStyle w:val="20"/>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_Toc16136 </w:instrText>
      </w:r>
      <w:r>
        <w:rPr>
          <w:rFonts w:hint="eastAsia" w:ascii="宋体" w:hAnsi="宋体" w:eastAsia="宋体" w:cs="宋体"/>
          <w:sz w:val="21"/>
          <w:szCs w:val="21"/>
          <w:highlight w:val="none"/>
        </w:rPr>
        <w:fldChar w:fldCharType="separate"/>
      </w:r>
      <w:r>
        <w:rPr>
          <w:rFonts w:hint="eastAsia" w:ascii="宋体" w:hAnsi="宋体"/>
          <w:sz w:val="21"/>
          <w:szCs w:val="21"/>
          <w:highlight w:val="none"/>
        </w:rPr>
        <w:t>4.投标费用</w:t>
      </w:r>
      <w:r>
        <w:rPr>
          <w:sz w:val="21"/>
          <w:szCs w:val="21"/>
        </w:rPr>
        <w:tab/>
      </w:r>
      <w:r>
        <w:rPr>
          <w:sz w:val="21"/>
          <w:szCs w:val="21"/>
        </w:rPr>
        <w:fldChar w:fldCharType="begin"/>
      </w:r>
      <w:r>
        <w:rPr>
          <w:sz w:val="21"/>
          <w:szCs w:val="21"/>
        </w:rPr>
        <w:instrText xml:space="preserve"> PAGEREF _Toc16136 \h </w:instrText>
      </w:r>
      <w:r>
        <w:rPr>
          <w:sz w:val="21"/>
          <w:szCs w:val="21"/>
        </w:rPr>
        <w:fldChar w:fldCharType="separate"/>
      </w:r>
      <w:r>
        <w:rPr>
          <w:sz w:val="21"/>
          <w:szCs w:val="21"/>
        </w:rPr>
        <w:t>17</w:t>
      </w:r>
      <w:r>
        <w:rPr>
          <w:sz w:val="21"/>
          <w:szCs w:val="21"/>
        </w:rPr>
        <w:fldChar w:fldCharType="end"/>
      </w:r>
      <w:r>
        <w:rPr>
          <w:rFonts w:hint="eastAsia" w:ascii="宋体" w:hAnsi="宋体" w:eastAsia="宋体" w:cs="宋体"/>
          <w:color w:val="auto"/>
          <w:sz w:val="21"/>
          <w:szCs w:val="21"/>
          <w:highlight w:val="none"/>
        </w:rPr>
        <w:fldChar w:fldCharType="end"/>
      </w:r>
    </w:p>
    <w:p w14:paraId="5AC3CE55">
      <w:pPr>
        <w:pStyle w:val="20"/>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_Toc17430 </w:instrText>
      </w:r>
      <w:r>
        <w:rPr>
          <w:rFonts w:hint="eastAsia" w:ascii="宋体" w:hAnsi="宋体" w:eastAsia="宋体" w:cs="宋体"/>
          <w:sz w:val="21"/>
          <w:szCs w:val="21"/>
          <w:highlight w:val="none"/>
        </w:rPr>
        <w:fldChar w:fldCharType="separate"/>
      </w:r>
      <w:r>
        <w:rPr>
          <w:rFonts w:hint="eastAsia" w:ascii="宋体" w:hAnsi="宋体"/>
          <w:sz w:val="21"/>
          <w:szCs w:val="21"/>
          <w:highlight w:val="none"/>
        </w:rPr>
        <w:t>5.知识产权</w:t>
      </w:r>
      <w:r>
        <w:rPr>
          <w:sz w:val="21"/>
          <w:szCs w:val="21"/>
        </w:rPr>
        <w:tab/>
      </w:r>
      <w:r>
        <w:rPr>
          <w:sz w:val="21"/>
          <w:szCs w:val="21"/>
        </w:rPr>
        <w:fldChar w:fldCharType="begin"/>
      </w:r>
      <w:r>
        <w:rPr>
          <w:sz w:val="21"/>
          <w:szCs w:val="21"/>
        </w:rPr>
        <w:instrText xml:space="preserve"> PAGEREF _Toc17430 \h </w:instrText>
      </w:r>
      <w:r>
        <w:rPr>
          <w:sz w:val="21"/>
          <w:szCs w:val="21"/>
        </w:rPr>
        <w:fldChar w:fldCharType="separate"/>
      </w:r>
      <w:r>
        <w:rPr>
          <w:sz w:val="21"/>
          <w:szCs w:val="21"/>
        </w:rPr>
        <w:t>17</w:t>
      </w:r>
      <w:r>
        <w:rPr>
          <w:sz w:val="21"/>
          <w:szCs w:val="21"/>
        </w:rPr>
        <w:fldChar w:fldCharType="end"/>
      </w:r>
      <w:r>
        <w:rPr>
          <w:rFonts w:hint="eastAsia" w:ascii="宋体" w:hAnsi="宋体" w:eastAsia="宋体" w:cs="宋体"/>
          <w:color w:val="auto"/>
          <w:sz w:val="21"/>
          <w:szCs w:val="21"/>
          <w:highlight w:val="none"/>
        </w:rPr>
        <w:fldChar w:fldCharType="end"/>
      </w:r>
    </w:p>
    <w:p w14:paraId="366DD446">
      <w:pPr>
        <w:pStyle w:val="13"/>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_Toc30522 </w:instrText>
      </w:r>
      <w:r>
        <w:rPr>
          <w:rFonts w:hint="eastAsia" w:ascii="宋体" w:hAnsi="宋体" w:eastAsia="宋体" w:cs="宋体"/>
          <w:sz w:val="21"/>
          <w:szCs w:val="21"/>
          <w:highlight w:val="none"/>
        </w:rPr>
        <w:fldChar w:fldCharType="separate"/>
      </w:r>
      <w:r>
        <w:rPr>
          <w:rFonts w:hint="eastAsia" w:ascii="宋体" w:hAnsi="宋体"/>
          <w:sz w:val="21"/>
          <w:szCs w:val="21"/>
          <w:highlight w:val="none"/>
        </w:rPr>
        <w:t>第二章招标文件</w:t>
      </w:r>
      <w:r>
        <w:rPr>
          <w:sz w:val="21"/>
          <w:szCs w:val="21"/>
        </w:rPr>
        <w:tab/>
      </w:r>
      <w:r>
        <w:rPr>
          <w:sz w:val="21"/>
          <w:szCs w:val="21"/>
        </w:rPr>
        <w:fldChar w:fldCharType="begin"/>
      </w:r>
      <w:r>
        <w:rPr>
          <w:sz w:val="21"/>
          <w:szCs w:val="21"/>
        </w:rPr>
        <w:instrText xml:space="preserve"> PAGEREF _Toc30522 \h </w:instrText>
      </w:r>
      <w:r>
        <w:rPr>
          <w:sz w:val="21"/>
          <w:szCs w:val="21"/>
        </w:rPr>
        <w:fldChar w:fldCharType="separate"/>
      </w:r>
      <w:r>
        <w:rPr>
          <w:sz w:val="21"/>
          <w:szCs w:val="21"/>
        </w:rPr>
        <w:t>17</w:t>
      </w:r>
      <w:r>
        <w:rPr>
          <w:sz w:val="21"/>
          <w:szCs w:val="21"/>
        </w:rPr>
        <w:fldChar w:fldCharType="end"/>
      </w:r>
      <w:r>
        <w:rPr>
          <w:rFonts w:hint="eastAsia" w:ascii="宋体" w:hAnsi="宋体" w:eastAsia="宋体" w:cs="宋体"/>
          <w:color w:val="auto"/>
          <w:sz w:val="21"/>
          <w:szCs w:val="21"/>
          <w:highlight w:val="none"/>
        </w:rPr>
        <w:fldChar w:fldCharType="end"/>
      </w:r>
    </w:p>
    <w:p w14:paraId="561482B2">
      <w:pPr>
        <w:pStyle w:val="20"/>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_Toc24856 </w:instrText>
      </w:r>
      <w:r>
        <w:rPr>
          <w:rFonts w:hint="eastAsia" w:ascii="宋体" w:hAnsi="宋体" w:eastAsia="宋体" w:cs="宋体"/>
          <w:sz w:val="21"/>
          <w:szCs w:val="21"/>
          <w:highlight w:val="none"/>
        </w:rPr>
        <w:fldChar w:fldCharType="separate"/>
      </w:r>
      <w:r>
        <w:rPr>
          <w:rFonts w:hint="eastAsia" w:ascii="宋体" w:hAnsi="宋体"/>
          <w:sz w:val="21"/>
          <w:szCs w:val="21"/>
          <w:highlight w:val="none"/>
        </w:rPr>
        <w:t>6.招标文件的组成</w:t>
      </w:r>
      <w:r>
        <w:rPr>
          <w:sz w:val="21"/>
          <w:szCs w:val="21"/>
        </w:rPr>
        <w:tab/>
      </w:r>
      <w:r>
        <w:rPr>
          <w:sz w:val="21"/>
          <w:szCs w:val="21"/>
        </w:rPr>
        <w:fldChar w:fldCharType="begin"/>
      </w:r>
      <w:r>
        <w:rPr>
          <w:sz w:val="21"/>
          <w:szCs w:val="21"/>
        </w:rPr>
        <w:instrText xml:space="preserve"> PAGEREF _Toc24856 \h </w:instrText>
      </w:r>
      <w:r>
        <w:rPr>
          <w:sz w:val="21"/>
          <w:szCs w:val="21"/>
        </w:rPr>
        <w:fldChar w:fldCharType="separate"/>
      </w:r>
      <w:r>
        <w:rPr>
          <w:sz w:val="21"/>
          <w:szCs w:val="21"/>
        </w:rPr>
        <w:t>17</w:t>
      </w:r>
      <w:r>
        <w:rPr>
          <w:sz w:val="21"/>
          <w:szCs w:val="21"/>
        </w:rPr>
        <w:fldChar w:fldCharType="end"/>
      </w:r>
      <w:r>
        <w:rPr>
          <w:rFonts w:hint="eastAsia" w:ascii="宋体" w:hAnsi="宋体" w:eastAsia="宋体" w:cs="宋体"/>
          <w:color w:val="auto"/>
          <w:sz w:val="21"/>
          <w:szCs w:val="21"/>
          <w:highlight w:val="none"/>
        </w:rPr>
        <w:fldChar w:fldCharType="end"/>
      </w:r>
    </w:p>
    <w:p w14:paraId="3E040F04">
      <w:pPr>
        <w:pStyle w:val="20"/>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_Toc31504 </w:instrText>
      </w:r>
      <w:r>
        <w:rPr>
          <w:rFonts w:hint="eastAsia" w:ascii="宋体" w:hAnsi="宋体" w:eastAsia="宋体" w:cs="宋体"/>
          <w:sz w:val="21"/>
          <w:szCs w:val="21"/>
          <w:highlight w:val="none"/>
        </w:rPr>
        <w:fldChar w:fldCharType="separate"/>
      </w:r>
      <w:r>
        <w:rPr>
          <w:rFonts w:hint="eastAsia" w:ascii="宋体" w:hAnsi="宋体"/>
          <w:sz w:val="21"/>
          <w:szCs w:val="21"/>
          <w:highlight w:val="none"/>
        </w:rPr>
        <w:t>7.招标文件的澄清或修改</w:t>
      </w:r>
      <w:r>
        <w:rPr>
          <w:sz w:val="21"/>
          <w:szCs w:val="21"/>
        </w:rPr>
        <w:tab/>
      </w:r>
      <w:r>
        <w:rPr>
          <w:sz w:val="21"/>
          <w:szCs w:val="21"/>
        </w:rPr>
        <w:fldChar w:fldCharType="begin"/>
      </w:r>
      <w:r>
        <w:rPr>
          <w:sz w:val="21"/>
          <w:szCs w:val="21"/>
        </w:rPr>
        <w:instrText xml:space="preserve"> PAGEREF _Toc31504 \h </w:instrText>
      </w:r>
      <w:r>
        <w:rPr>
          <w:sz w:val="21"/>
          <w:szCs w:val="21"/>
        </w:rPr>
        <w:fldChar w:fldCharType="separate"/>
      </w:r>
      <w:r>
        <w:rPr>
          <w:sz w:val="21"/>
          <w:szCs w:val="21"/>
        </w:rPr>
        <w:t>18</w:t>
      </w:r>
      <w:r>
        <w:rPr>
          <w:sz w:val="21"/>
          <w:szCs w:val="21"/>
        </w:rPr>
        <w:fldChar w:fldCharType="end"/>
      </w:r>
      <w:r>
        <w:rPr>
          <w:rFonts w:hint="eastAsia" w:ascii="宋体" w:hAnsi="宋体" w:eastAsia="宋体" w:cs="宋体"/>
          <w:color w:val="auto"/>
          <w:sz w:val="21"/>
          <w:szCs w:val="21"/>
          <w:highlight w:val="none"/>
        </w:rPr>
        <w:fldChar w:fldCharType="end"/>
      </w:r>
    </w:p>
    <w:p w14:paraId="4777D70E">
      <w:pPr>
        <w:pStyle w:val="13"/>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_Toc16928 </w:instrText>
      </w:r>
      <w:r>
        <w:rPr>
          <w:rFonts w:hint="eastAsia" w:ascii="宋体" w:hAnsi="宋体" w:eastAsia="宋体" w:cs="宋体"/>
          <w:sz w:val="21"/>
          <w:szCs w:val="21"/>
          <w:highlight w:val="none"/>
        </w:rPr>
        <w:fldChar w:fldCharType="separate"/>
      </w:r>
      <w:r>
        <w:rPr>
          <w:rFonts w:hint="eastAsia" w:ascii="宋体" w:hAnsi="宋体"/>
          <w:sz w:val="21"/>
          <w:szCs w:val="21"/>
          <w:highlight w:val="none"/>
        </w:rPr>
        <w:t>第三章投标文件的编制</w:t>
      </w:r>
      <w:r>
        <w:rPr>
          <w:sz w:val="21"/>
          <w:szCs w:val="21"/>
        </w:rPr>
        <w:tab/>
      </w:r>
      <w:r>
        <w:rPr>
          <w:sz w:val="21"/>
          <w:szCs w:val="21"/>
        </w:rPr>
        <w:fldChar w:fldCharType="begin"/>
      </w:r>
      <w:r>
        <w:rPr>
          <w:sz w:val="21"/>
          <w:szCs w:val="21"/>
        </w:rPr>
        <w:instrText xml:space="preserve"> PAGEREF _Toc16928 \h </w:instrText>
      </w:r>
      <w:r>
        <w:rPr>
          <w:sz w:val="21"/>
          <w:szCs w:val="21"/>
        </w:rPr>
        <w:fldChar w:fldCharType="separate"/>
      </w:r>
      <w:r>
        <w:rPr>
          <w:sz w:val="21"/>
          <w:szCs w:val="21"/>
        </w:rPr>
        <w:t>18</w:t>
      </w:r>
      <w:r>
        <w:rPr>
          <w:sz w:val="21"/>
          <w:szCs w:val="21"/>
        </w:rPr>
        <w:fldChar w:fldCharType="end"/>
      </w:r>
      <w:r>
        <w:rPr>
          <w:rFonts w:hint="eastAsia" w:ascii="宋体" w:hAnsi="宋体" w:eastAsia="宋体" w:cs="宋体"/>
          <w:color w:val="auto"/>
          <w:sz w:val="21"/>
          <w:szCs w:val="21"/>
          <w:highlight w:val="none"/>
        </w:rPr>
        <w:fldChar w:fldCharType="end"/>
      </w:r>
    </w:p>
    <w:p w14:paraId="3C88DBD7">
      <w:pPr>
        <w:pStyle w:val="20"/>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_Toc6908 </w:instrText>
      </w:r>
      <w:r>
        <w:rPr>
          <w:rFonts w:hint="eastAsia" w:ascii="宋体" w:hAnsi="宋体" w:eastAsia="宋体" w:cs="宋体"/>
          <w:sz w:val="21"/>
          <w:szCs w:val="21"/>
          <w:highlight w:val="none"/>
        </w:rPr>
        <w:fldChar w:fldCharType="separate"/>
      </w:r>
      <w:r>
        <w:rPr>
          <w:rFonts w:hint="eastAsia" w:ascii="宋体" w:hAnsi="宋体"/>
          <w:sz w:val="21"/>
          <w:szCs w:val="21"/>
          <w:highlight w:val="none"/>
        </w:rPr>
        <w:t>8.投标文件的语言及度量衡单位</w:t>
      </w:r>
      <w:r>
        <w:rPr>
          <w:sz w:val="21"/>
          <w:szCs w:val="21"/>
        </w:rPr>
        <w:tab/>
      </w:r>
      <w:r>
        <w:rPr>
          <w:sz w:val="21"/>
          <w:szCs w:val="21"/>
        </w:rPr>
        <w:fldChar w:fldCharType="begin"/>
      </w:r>
      <w:r>
        <w:rPr>
          <w:sz w:val="21"/>
          <w:szCs w:val="21"/>
        </w:rPr>
        <w:instrText xml:space="preserve"> PAGEREF _Toc6908 \h </w:instrText>
      </w:r>
      <w:r>
        <w:rPr>
          <w:sz w:val="21"/>
          <w:szCs w:val="21"/>
        </w:rPr>
        <w:fldChar w:fldCharType="separate"/>
      </w:r>
      <w:r>
        <w:rPr>
          <w:sz w:val="21"/>
          <w:szCs w:val="21"/>
        </w:rPr>
        <w:t>18</w:t>
      </w:r>
      <w:r>
        <w:rPr>
          <w:sz w:val="21"/>
          <w:szCs w:val="21"/>
        </w:rPr>
        <w:fldChar w:fldCharType="end"/>
      </w:r>
      <w:r>
        <w:rPr>
          <w:rFonts w:hint="eastAsia" w:ascii="宋体" w:hAnsi="宋体" w:eastAsia="宋体" w:cs="宋体"/>
          <w:color w:val="auto"/>
          <w:sz w:val="21"/>
          <w:szCs w:val="21"/>
          <w:highlight w:val="none"/>
        </w:rPr>
        <w:fldChar w:fldCharType="end"/>
      </w:r>
    </w:p>
    <w:p w14:paraId="485B6EEF">
      <w:pPr>
        <w:pStyle w:val="20"/>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_Toc32626 </w:instrText>
      </w:r>
      <w:r>
        <w:rPr>
          <w:rFonts w:hint="eastAsia" w:ascii="宋体" w:hAnsi="宋体" w:eastAsia="宋体" w:cs="宋体"/>
          <w:sz w:val="21"/>
          <w:szCs w:val="21"/>
          <w:highlight w:val="none"/>
        </w:rPr>
        <w:fldChar w:fldCharType="separate"/>
      </w:r>
      <w:r>
        <w:rPr>
          <w:rFonts w:hint="eastAsia" w:ascii="宋体" w:hAnsi="宋体"/>
          <w:sz w:val="21"/>
          <w:szCs w:val="21"/>
          <w:highlight w:val="none"/>
        </w:rPr>
        <w:t>9.</w:t>
      </w:r>
      <w:r>
        <w:rPr>
          <w:rFonts w:ascii="宋体" w:hAnsi="宋体"/>
          <w:sz w:val="21"/>
          <w:szCs w:val="21"/>
          <w:highlight w:val="none"/>
        </w:rPr>
        <w:t>投标文件的组成</w:t>
      </w:r>
      <w:r>
        <w:rPr>
          <w:sz w:val="21"/>
          <w:szCs w:val="21"/>
        </w:rPr>
        <w:tab/>
      </w:r>
      <w:r>
        <w:rPr>
          <w:sz w:val="21"/>
          <w:szCs w:val="21"/>
        </w:rPr>
        <w:fldChar w:fldCharType="begin"/>
      </w:r>
      <w:r>
        <w:rPr>
          <w:sz w:val="21"/>
          <w:szCs w:val="21"/>
        </w:rPr>
        <w:instrText xml:space="preserve"> PAGEREF _Toc32626 \h </w:instrText>
      </w:r>
      <w:r>
        <w:rPr>
          <w:sz w:val="21"/>
          <w:szCs w:val="21"/>
        </w:rPr>
        <w:fldChar w:fldCharType="separate"/>
      </w:r>
      <w:r>
        <w:rPr>
          <w:sz w:val="21"/>
          <w:szCs w:val="21"/>
        </w:rPr>
        <w:t>18</w:t>
      </w:r>
      <w:r>
        <w:rPr>
          <w:sz w:val="21"/>
          <w:szCs w:val="21"/>
        </w:rPr>
        <w:fldChar w:fldCharType="end"/>
      </w:r>
      <w:r>
        <w:rPr>
          <w:rFonts w:hint="eastAsia" w:ascii="宋体" w:hAnsi="宋体" w:eastAsia="宋体" w:cs="宋体"/>
          <w:color w:val="auto"/>
          <w:sz w:val="21"/>
          <w:szCs w:val="21"/>
          <w:highlight w:val="none"/>
        </w:rPr>
        <w:fldChar w:fldCharType="end"/>
      </w:r>
    </w:p>
    <w:p w14:paraId="6D4B8145">
      <w:pPr>
        <w:pStyle w:val="20"/>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_Toc22881 </w:instrText>
      </w:r>
      <w:r>
        <w:rPr>
          <w:rFonts w:hint="eastAsia" w:ascii="宋体" w:hAnsi="宋体" w:eastAsia="宋体" w:cs="宋体"/>
          <w:sz w:val="21"/>
          <w:szCs w:val="21"/>
          <w:highlight w:val="none"/>
        </w:rPr>
        <w:fldChar w:fldCharType="separate"/>
      </w:r>
      <w:r>
        <w:rPr>
          <w:rFonts w:hint="eastAsia" w:ascii="宋体" w:hAnsi="宋体"/>
          <w:sz w:val="21"/>
          <w:szCs w:val="21"/>
          <w:highlight w:val="none"/>
        </w:rPr>
        <w:t>10.投标文件编制</w:t>
      </w:r>
      <w:r>
        <w:rPr>
          <w:sz w:val="21"/>
          <w:szCs w:val="21"/>
        </w:rPr>
        <w:tab/>
      </w:r>
      <w:r>
        <w:rPr>
          <w:sz w:val="21"/>
          <w:szCs w:val="21"/>
        </w:rPr>
        <w:fldChar w:fldCharType="begin"/>
      </w:r>
      <w:r>
        <w:rPr>
          <w:sz w:val="21"/>
          <w:szCs w:val="21"/>
        </w:rPr>
        <w:instrText xml:space="preserve"> PAGEREF _Toc22881 \h </w:instrText>
      </w:r>
      <w:r>
        <w:rPr>
          <w:sz w:val="21"/>
          <w:szCs w:val="21"/>
        </w:rPr>
        <w:fldChar w:fldCharType="separate"/>
      </w:r>
      <w:r>
        <w:rPr>
          <w:sz w:val="21"/>
          <w:szCs w:val="21"/>
        </w:rPr>
        <w:t>18</w:t>
      </w:r>
      <w:r>
        <w:rPr>
          <w:sz w:val="21"/>
          <w:szCs w:val="21"/>
        </w:rPr>
        <w:fldChar w:fldCharType="end"/>
      </w:r>
      <w:r>
        <w:rPr>
          <w:rFonts w:hint="eastAsia" w:ascii="宋体" w:hAnsi="宋体" w:eastAsia="宋体" w:cs="宋体"/>
          <w:color w:val="auto"/>
          <w:sz w:val="21"/>
          <w:szCs w:val="21"/>
          <w:highlight w:val="none"/>
        </w:rPr>
        <w:fldChar w:fldCharType="end"/>
      </w:r>
    </w:p>
    <w:p w14:paraId="6F401A3A">
      <w:pPr>
        <w:pStyle w:val="20"/>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_Toc30801 </w:instrText>
      </w:r>
      <w:r>
        <w:rPr>
          <w:rFonts w:hint="eastAsia" w:ascii="宋体" w:hAnsi="宋体" w:eastAsia="宋体" w:cs="宋体"/>
          <w:sz w:val="21"/>
          <w:szCs w:val="21"/>
          <w:highlight w:val="none"/>
        </w:rPr>
        <w:fldChar w:fldCharType="separate"/>
      </w:r>
      <w:r>
        <w:rPr>
          <w:rFonts w:hint="eastAsia" w:ascii="宋体" w:hAnsi="宋体"/>
          <w:sz w:val="21"/>
          <w:szCs w:val="21"/>
          <w:highlight w:val="none"/>
        </w:rPr>
        <w:t>11.投标报价说明</w:t>
      </w:r>
      <w:r>
        <w:rPr>
          <w:sz w:val="21"/>
          <w:szCs w:val="21"/>
        </w:rPr>
        <w:tab/>
      </w:r>
      <w:r>
        <w:rPr>
          <w:sz w:val="21"/>
          <w:szCs w:val="21"/>
        </w:rPr>
        <w:fldChar w:fldCharType="begin"/>
      </w:r>
      <w:r>
        <w:rPr>
          <w:sz w:val="21"/>
          <w:szCs w:val="21"/>
        </w:rPr>
        <w:instrText xml:space="preserve"> PAGEREF _Toc30801 \h </w:instrText>
      </w:r>
      <w:r>
        <w:rPr>
          <w:sz w:val="21"/>
          <w:szCs w:val="21"/>
        </w:rPr>
        <w:fldChar w:fldCharType="separate"/>
      </w:r>
      <w:r>
        <w:rPr>
          <w:sz w:val="21"/>
          <w:szCs w:val="21"/>
        </w:rPr>
        <w:t>19</w:t>
      </w:r>
      <w:r>
        <w:rPr>
          <w:sz w:val="21"/>
          <w:szCs w:val="21"/>
        </w:rPr>
        <w:fldChar w:fldCharType="end"/>
      </w:r>
      <w:r>
        <w:rPr>
          <w:rFonts w:hint="eastAsia" w:ascii="宋体" w:hAnsi="宋体" w:eastAsia="宋体" w:cs="宋体"/>
          <w:color w:val="auto"/>
          <w:sz w:val="21"/>
          <w:szCs w:val="21"/>
          <w:highlight w:val="none"/>
        </w:rPr>
        <w:fldChar w:fldCharType="end"/>
      </w:r>
    </w:p>
    <w:p w14:paraId="4FC4E952">
      <w:pPr>
        <w:pStyle w:val="20"/>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_Toc3386 </w:instrText>
      </w:r>
      <w:r>
        <w:rPr>
          <w:rFonts w:hint="eastAsia" w:ascii="宋体" w:hAnsi="宋体" w:eastAsia="宋体" w:cs="宋体"/>
          <w:sz w:val="21"/>
          <w:szCs w:val="21"/>
          <w:highlight w:val="none"/>
        </w:rPr>
        <w:fldChar w:fldCharType="separate"/>
      </w:r>
      <w:r>
        <w:rPr>
          <w:rFonts w:hint="eastAsia" w:ascii="宋体" w:hAnsi="宋体"/>
          <w:sz w:val="21"/>
          <w:szCs w:val="21"/>
          <w:highlight w:val="none"/>
        </w:rPr>
        <w:t>12.投标人所提供的服务或货物的证明文件</w:t>
      </w:r>
      <w:r>
        <w:rPr>
          <w:sz w:val="21"/>
          <w:szCs w:val="21"/>
        </w:rPr>
        <w:tab/>
      </w:r>
      <w:r>
        <w:rPr>
          <w:sz w:val="21"/>
          <w:szCs w:val="21"/>
        </w:rPr>
        <w:fldChar w:fldCharType="begin"/>
      </w:r>
      <w:r>
        <w:rPr>
          <w:sz w:val="21"/>
          <w:szCs w:val="21"/>
        </w:rPr>
        <w:instrText xml:space="preserve"> PAGEREF _Toc3386 \h </w:instrText>
      </w:r>
      <w:r>
        <w:rPr>
          <w:sz w:val="21"/>
          <w:szCs w:val="21"/>
        </w:rPr>
        <w:fldChar w:fldCharType="separate"/>
      </w:r>
      <w:r>
        <w:rPr>
          <w:sz w:val="21"/>
          <w:szCs w:val="21"/>
        </w:rPr>
        <w:t>20</w:t>
      </w:r>
      <w:r>
        <w:rPr>
          <w:sz w:val="21"/>
          <w:szCs w:val="21"/>
        </w:rPr>
        <w:fldChar w:fldCharType="end"/>
      </w:r>
      <w:r>
        <w:rPr>
          <w:rFonts w:hint="eastAsia" w:ascii="宋体" w:hAnsi="宋体" w:eastAsia="宋体" w:cs="宋体"/>
          <w:color w:val="auto"/>
          <w:sz w:val="21"/>
          <w:szCs w:val="21"/>
          <w:highlight w:val="none"/>
        </w:rPr>
        <w:fldChar w:fldCharType="end"/>
      </w:r>
    </w:p>
    <w:p w14:paraId="269FC79E">
      <w:pPr>
        <w:pStyle w:val="20"/>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_Toc20869 </w:instrText>
      </w:r>
      <w:r>
        <w:rPr>
          <w:rFonts w:hint="eastAsia" w:ascii="宋体" w:hAnsi="宋体" w:eastAsia="宋体" w:cs="宋体"/>
          <w:sz w:val="21"/>
          <w:szCs w:val="21"/>
          <w:highlight w:val="none"/>
        </w:rPr>
        <w:fldChar w:fldCharType="separate"/>
      </w:r>
      <w:r>
        <w:rPr>
          <w:rFonts w:hint="eastAsia" w:ascii="宋体" w:hAnsi="宋体"/>
          <w:sz w:val="21"/>
          <w:szCs w:val="21"/>
          <w:highlight w:val="none"/>
        </w:rPr>
        <w:t>13.★投标有效期</w:t>
      </w:r>
      <w:r>
        <w:rPr>
          <w:sz w:val="21"/>
          <w:szCs w:val="21"/>
        </w:rPr>
        <w:tab/>
      </w:r>
      <w:r>
        <w:rPr>
          <w:sz w:val="21"/>
          <w:szCs w:val="21"/>
        </w:rPr>
        <w:fldChar w:fldCharType="begin"/>
      </w:r>
      <w:r>
        <w:rPr>
          <w:sz w:val="21"/>
          <w:szCs w:val="21"/>
        </w:rPr>
        <w:instrText xml:space="preserve"> PAGEREF _Toc20869 \h </w:instrText>
      </w:r>
      <w:r>
        <w:rPr>
          <w:sz w:val="21"/>
          <w:szCs w:val="21"/>
        </w:rPr>
        <w:fldChar w:fldCharType="separate"/>
      </w:r>
      <w:r>
        <w:rPr>
          <w:sz w:val="21"/>
          <w:szCs w:val="21"/>
        </w:rPr>
        <w:t>20</w:t>
      </w:r>
      <w:r>
        <w:rPr>
          <w:sz w:val="21"/>
          <w:szCs w:val="21"/>
        </w:rPr>
        <w:fldChar w:fldCharType="end"/>
      </w:r>
      <w:r>
        <w:rPr>
          <w:rFonts w:hint="eastAsia" w:ascii="宋体" w:hAnsi="宋体" w:eastAsia="宋体" w:cs="宋体"/>
          <w:color w:val="auto"/>
          <w:sz w:val="21"/>
          <w:szCs w:val="21"/>
          <w:highlight w:val="none"/>
        </w:rPr>
        <w:fldChar w:fldCharType="end"/>
      </w:r>
    </w:p>
    <w:p w14:paraId="582D235A">
      <w:pPr>
        <w:pStyle w:val="13"/>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_Toc13056 </w:instrText>
      </w:r>
      <w:r>
        <w:rPr>
          <w:rFonts w:hint="eastAsia" w:ascii="宋体" w:hAnsi="宋体" w:eastAsia="宋体" w:cs="宋体"/>
          <w:sz w:val="21"/>
          <w:szCs w:val="21"/>
          <w:highlight w:val="none"/>
        </w:rPr>
        <w:fldChar w:fldCharType="separate"/>
      </w:r>
      <w:r>
        <w:rPr>
          <w:rFonts w:hint="eastAsia" w:ascii="宋体" w:hAnsi="宋体"/>
          <w:sz w:val="21"/>
          <w:szCs w:val="21"/>
          <w:highlight w:val="none"/>
        </w:rPr>
        <w:t>第四章投标文件的递交</w:t>
      </w:r>
      <w:r>
        <w:rPr>
          <w:sz w:val="21"/>
          <w:szCs w:val="21"/>
        </w:rPr>
        <w:tab/>
      </w:r>
      <w:r>
        <w:rPr>
          <w:sz w:val="21"/>
          <w:szCs w:val="21"/>
        </w:rPr>
        <w:fldChar w:fldCharType="begin"/>
      </w:r>
      <w:r>
        <w:rPr>
          <w:sz w:val="21"/>
          <w:szCs w:val="21"/>
        </w:rPr>
        <w:instrText xml:space="preserve"> PAGEREF _Toc13056 \h </w:instrText>
      </w:r>
      <w:r>
        <w:rPr>
          <w:sz w:val="21"/>
          <w:szCs w:val="21"/>
        </w:rPr>
        <w:fldChar w:fldCharType="separate"/>
      </w:r>
      <w:r>
        <w:rPr>
          <w:sz w:val="21"/>
          <w:szCs w:val="21"/>
        </w:rPr>
        <w:t>20</w:t>
      </w:r>
      <w:r>
        <w:rPr>
          <w:sz w:val="21"/>
          <w:szCs w:val="21"/>
        </w:rPr>
        <w:fldChar w:fldCharType="end"/>
      </w:r>
      <w:r>
        <w:rPr>
          <w:rFonts w:hint="eastAsia" w:ascii="宋体" w:hAnsi="宋体" w:eastAsia="宋体" w:cs="宋体"/>
          <w:color w:val="auto"/>
          <w:sz w:val="21"/>
          <w:szCs w:val="21"/>
          <w:highlight w:val="none"/>
        </w:rPr>
        <w:fldChar w:fldCharType="end"/>
      </w:r>
    </w:p>
    <w:p w14:paraId="7D7BBE69">
      <w:pPr>
        <w:pStyle w:val="20"/>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_Toc7471 </w:instrText>
      </w:r>
      <w:r>
        <w:rPr>
          <w:rFonts w:hint="eastAsia" w:ascii="宋体" w:hAnsi="宋体" w:eastAsia="宋体" w:cs="宋体"/>
          <w:sz w:val="21"/>
          <w:szCs w:val="21"/>
          <w:highlight w:val="none"/>
        </w:rPr>
        <w:fldChar w:fldCharType="separate"/>
      </w:r>
      <w:r>
        <w:rPr>
          <w:rFonts w:hint="eastAsia" w:ascii="宋体" w:hAnsi="宋体"/>
          <w:sz w:val="21"/>
          <w:szCs w:val="21"/>
          <w:highlight w:val="none"/>
        </w:rPr>
        <w:t>14.</w:t>
      </w:r>
      <w:r>
        <w:rPr>
          <w:rFonts w:ascii="宋体" w:hAnsi="宋体"/>
          <w:sz w:val="21"/>
          <w:szCs w:val="21"/>
          <w:highlight w:val="none"/>
        </w:rPr>
        <w:t>投标文件的</w:t>
      </w:r>
      <w:r>
        <w:rPr>
          <w:rFonts w:hint="eastAsia" w:ascii="宋体" w:hAnsi="宋体"/>
          <w:sz w:val="21"/>
          <w:szCs w:val="21"/>
          <w:highlight w:val="none"/>
        </w:rPr>
        <w:t>装订，签署，</w:t>
      </w:r>
      <w:r>
        <w:rPr>
          <w:rFonts w:ascii="宋体" w:hAnsi="宋体"/>
          <w:sz w:val="21"/>
          <w:szCs w:val="21"/>
          <w:highlight w:val="none"/>
        </w:rPr>
        <w:t>密封和标记</w:t>
      </w:r>
      <w:r>
        <w:rPr>
          <w:sz w:val="21"/>
          <w:szCs w:val="21"/>
        </w:rPr>
        <w:tab/>
      </w:r>
      <w:r>
        <w:rPr>
          <w:sz w:val="21"/>
          <w:szCs w:val="21"/>
        </w:rPr>
        <w:fldChar w:fldCharType="begin"/>
      </w:r>
      <w:r>
        <w:rPr>
          <w:sz w:val="21"/>
          <w:szCs w:val="21"/>
        </w:rPr>
        <w:instrText xml:space="preserve"> PAGEREF _Toc7471 \h </w:instrText>
      </w:r>
      <w:r>
        <w:rPr>
          <w:sz w:val="21"/>
          <w:szCs w:val="21"/>
        </w:rPr>
        <w:fldChar w:fldCharType="separate"/>
      </w:r>
      <w:r>
        <w:rPr>
          <w:sz w:val="21"/>
          <w:szCs w:val="21"/>
        </w:rPr>
        <w:t>20</w:t>
      </w:r>
      <w:r>
        <w:rPr>
          <w:sz w:val="21"/>
          <w:szCs w:val="21"/>
        </w:rPr>
        <w:fldChar w:fldCharType="end"/>
      </w:r>
      <w:r>
        <w:rPr>
          <w:rFonts w:hint="eastAsia" w:ascii="宋体" w:hAnsi="宋体" w:eastAsia="宋体" w:cs="宋体"/>
          <w:color w:val="auto"/>
          <w:sz w:val="21"/>
          <w:szCs w:val="21"/>
          <w:highlight w:val="none"/>
        </w:rPr>
        <w:fldChar w:fldCharType="end"/>
      </w:r>
    </w:p>
    <w:p w14:paraId="407C9C72">
      <w:pPr>
        <w:pStyle w:val="20"/>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_Toc9649 </w:instrText>
      </w:r>
      <w:r>
        <w:rPr>
          <w:rFonts w:hint="eastAsia" w:ascii="宋体" w:hAnsi="宋体" w:eastAsia="宋体" w:cs="宋体"/>
          <w:sz w:val="21"/>
          <w:szCs w:val="21"/>
          <w:highlight w:val="none"/>
        </w:rPr>
        <w:fldChar w:fldCharType="separate"/>
      </w:r>
      <w:r>
        <w:rPr>
          <w:rFonts w:hint="eastAsia" w:ascii="宋体" w:hAnsi="宋体"/>
          <w:sz w:val="21"/>
          <w:szCs w:val="21"/>
          <w:highlight w:val="none"/>
        </w:rPr>
        <w:t>15.迟交的投标文件</w:t>
      </w:r>
      <w:r>
        <w:rPr>
          <w:sz w:val="21"/>
          <w:szCs w:val="21"/>
        </w:rPr>
        <w:tab/>
      </w:r>
      <w:r>
        <w:rPr>
          <w:sz w:val="21"/>
          <w:szCs w:val="21"/>
        </w:rPr>
        <w:fldChar w:fldCharType="begin"/>
      </w:r>
      <w:r>
        <w:rPr>
          <w:sz w:val="21"/>
          <w:szCs w:val="21"/>
        </w:rPr>
        <w:instrText xml:space="preserve"> PAGEREF _Toc9649 \h </w:instrText>
      </w:r>
      <w:r>
        <w:rPr>
          <w:sz w:val="21"/>
          <w:szCs w:val="21"/>
        </w:rPr>
        <w:fldChar w:fldCharType="separate"/>
      </w:r>
      <w:r>
        <w:rPr>
          <w:sz w:val="21"/>
          <w:szCs w:val="21"/>
        </w:rPr>
        <w:t>22</w:t>
      </w:r>
      <w:r>
        <w:rPr>
          <w:sz w:val="21"/>
          <w:szCs w:val="21"/>
        </w:rPr>
        <w:fldChar w:fldCharType="end"/>
      </w:r>
      <w:r>
        <w:rPr>
          <w:rFonts w:hint="eastAsia" w:ascii="宋体" w:hAnsi="宋体" w:eastAsia="宋体" w:cs="宋体"/>
          <w:color w:val="auto"/>
          <w:sz w:val="21"/>
          <w:szCs w:val="21"/>
          <w:highlight w:val="none"/>
        </w:rPr>
        <w:fldChar w:fldCharType="end"/>
      </w:r>
    </w:p>
    <w:p w14:paraId="6EE38CDE">
      <w:pPr>
        <w:pStyle w:val="20"/>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_Toc7724 </w:instrText>
      </w:r>
      <w:r>
        <w:rPr>
          <w:rFonts w:hint="eastAsia" w:ascii="宋体" w:hAnsi="宋体" w:eastAsia="宋体" w:cs="宋体"/>
          <w:sz w:val="21"/>
          <w:szCs w:val="21"/>
          <w:highlight w:val="none"/>
        </w:rPr>
        <w:fldChar w:fldCharType="separate"/>
      </w:r>
      <w:r>
        <w:rPr>
          <w:rFonts w:hint="eastAsia" w:ascii="宋体" w:hAnsi="宋体"/>
          <w:sz w:val="21"/>
          <w:szCs w:val="21"/>
          <w:highlight w:val="none"/>
        </w:rPr>
        <w:t>16.投标截止期</w:t>
      </w:r>
      <w:r>
        <w:rPr>
          <w:sz w:val="21"/>
          <w:szCs w:val="21"/>
        </w:rPr>
        <w:tab/>
      </w:r>
      <w:r>
        <w:rPr>
          <w:sz w:val="21"/>
          <w:szCs w:val="21"/>
        </w:rPr>
        <w:fldChar w:fldCharType="begin"/>
      </w:r>
      <w:r>
        <w:rPr>
          <w:sz w:val="21"/>
          <w:szCs w:val="21"/>
        </w:rPr>
        <w:instrText xml:space="preserve"> PAGEREF _Toc7724 \h </w:instrText>
      </w:r>
      <w:r>
        <w:rPr>
          <w:sz w:val="21"/>
          <w:szCs w:val="21"/>
        </w:rPr>
        <w:fldChar w:fldCharType="separate"/>
      </w:r>
      <w:r>
        <w:rPr>
          <w:sz w:val="21"/>
          <w:szCs w:val="21"/>
        </w:rPr>
        <w:t>22</w:t>
      </w:r>
      <w:r>
        <w:rPr>
          <w:sz w:val="21"/>
          <w:szCs w:val="21"/>
        </w:rPr>
        <w:fldChar w:fldCharType="end"/>
      </w:r>
      <w:r>
        <w:rPr>
          <w:rFonts w:hint="eastAsia" w:ascii="宋体" w:hAnsi="宋体" w:eastAsia="宋体" w:cs="宋体"/>
          <w:color w:val="auto"/>
          <w:sz w:val="21"/>
          <w:szCs w:val="21"/>
          <w:highlight w:val="none"/>
        </w:rPr>
        <w:fldChar w:fldCharType="end"/>
      </w:r>
    </w:p>
    <w:p w14:paraId="217FADB4">
      <w:pPr>
        <w:pStyle w:val="20"/>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_Toc2346 </w:instrText>
      </w:r>
      <w:r>
        <w:rPr>
          <w:rFonts w:hint="eastAsia" w:ascii="宋体" w:hAnsi="宋体" w:eastAsia="宋体" w:cs="宋体"/>
          <w:sz w:val="21"/>
          <w:szCs w:val="21"/>
          <w:highlight w:val="none"/>
        </w:rPr>
        <w:fldChar w:fldCharType="separate"/>
      </w:r>
      <w:r>
        <w:rPr>
          <w:rFonts w:hint="eastAsia" w:ascii="宋体" w:hAnsi="宋体"/>
          <w:sz w:val="21"/>
          <w:szCs w:val="21"/>
          <w:highlight w:val="none"/>
        </w:rPr>
        <w:t>17.投标文件的补充、修改与撤回</w:t>
      </w:r>
      <w:r>
        <w:rPr>
          <w:sz w:val="21"/>
          <w:szCs w:val="21"/>
        </w:rPr>
        <w:tab/>
      </w:r>
      <w:r>
        <w:rPr>
          <w:sz w:val="21"/>
          <w:szCs w:val="21"/>
        </w:rPr>
        <w:fldChar w:fldCharType="begin"/>
      </w:r>
      <w:r>
        <w:rPr>
          <w:sz w:val="21"/>
          <w:szCs w:val="21"/>
        </w:rPr>
        <w:instrText xml:space="preserve"> PAGEREF _Toc2346 \h </w:instrText>
      </w:r>
      <w:r>
        <w:rPr>
          <w:sz w:val="21"/>
          <w:szCs w:val="21"/>
        </w:rPr>
        <w:fldChar w:fldCharType="separate"/>
      </w:r>
      <w:r>
        <w:rPr>
          <w:sz w:val="21"/>
          <w:szCs w:val="21"/>
        </w:rPr>
        <w:t>22</w:t>
      </w:r>
      <w:r>
        <w:rPr>
          <w:sz w:val="21"/>
          <w:szCs w:val="21"/>
        </w:rPr>
        <w:fldChar w:fldCharType="end"/>
      </w:r>
      <w:r>
        <w:rPr>
          <w:rFonts w:hint="eastAsia" w:ascii="宋体" w:hAnsi="宋体" w:eastAsia="宋体" w:cs="宋体"/>
          <w:color w:val="auto"/>
          <w:sz w:val="21"/>
          <w:szCs w:val="21"/>
          <w:highlight w:val="none"/>
        </w:rPr>
        <w:fldChar w:fldCharType="end"/>
      </w:r>
    </w:p>
    <w:p w14:paraId="2BC82AED">
      <w:pPr>
        <w:pStyle w:val="13"/>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_Toc27536 </w:instrText>
      </w:r>
      <w:r>
        <w:rPr>
          <w:rFonts w:hint="eastAsia" w:ascii="宋体" w:hAnsi="宋体" w:eastAsia="宋体" w:cs="宋体"/>
          <w:sz w:val="21"/>
          <w:szCs w:val="21"/>
          <w:highlight w:val="none"/>
        </w:rPr>
        <w:fldChar w:fldCharType="separate"/>
      </w:r>
      <w:r>
        <w:rPr>
          <w:rFonts w:hint="eastAsia" w:ascii="宋体" w:hAnsi="宋体"/>
          <w:sz w:val="21"/>
          <w:szCs w:val="21"/>
          <w:highlight w:val="none"/>
        </w:rPr>
        <w:t>第五章开标与评标</w:t>
      </w:r>
      <w:r>
        <w:rPr>
          <w:sz w:val="21"/>
          <w:szCs w:val="21"/>
        </w:rPr>
        <w:tab/>
      </w:r>
      <w:r>
        <w:rPr>
          <w:sz w:val="21"/>
          <w:szCs w:val="21"/>
        </w:rPr>
        <w:fldChar w:fldCharType="begin"/>
      </w:r>
      <w:r>
        <w:rPr>
          <w:sz w:val="21"/>
          <w:szCs w:val="21"/>
        </w:rPr>
        <w:instrText xml:space="preserve"> PAGEREF _Toc27536 \h </w:instrText>
      </w:r>
      <w:r>
        <w:rPr>
          <w:sz w:val="21"/>
          <w:szCs w:val="21"/>
        </w:rPr>
        <w:fldChar w:fldCharType="separate"/>
      </w:r>
      <w:r>
        <w:rPr>
          <w:sz w:val="21"/>
          <w:szCs w:val="21"/>
        </w:rPr>
        <w:t>23</w:t>
      </w:r>
      <w:r>
        <w:rPr>
          <w:sz w:val="21"/>
          <w:szCs w:val="21"/>
        </w:rPr>
        <w:fldChar w:fldCharType="end"/>
      </w:r>
      <w:r>
        <w:rPr>
          <w:rFonts w:hint="eastAsia" w:ascii="宋体" w:hAnsi="宋体" w:eastAsia="宋体" w:cs="宋体"/>
          <w:color w:val="auto"/>
          <w:sz w:val="21"/>
          <w:szCs w:val="21"/>
          <w:highlight w:val="none"/>
        </w:rPr>
        <w:fldChar w:fldCharType="end"/>
      </w:r>
    </w:p>
    <w:p w14:paraId="0CE9440A">
      <w:pPr>
        <w:pStyle w:val="20"/>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_Toc14385 </w:instrText>
      </w:r>
      <w:r>
        <w:rPr>
          <w:rFonts w:hint="eastAsia" w:ascii="宋体" w:hAnsi="宋体" w:eastAsia="宋体" w:cs="宋体"/>
          <w:sz w:val="21"/>
          <w:szCs w:val="21"/>
          <w:highlight w:val="none"/>
        </w:rPr>
        <w:fldChar w:fldCharType="separate"/>
      </w:r>
      <w:r>
        <w:rPr>
          <w:rFonts w:hint="eastAsia" w:ascii="宋体" w:hAnsi="宋体"/>
          <w:sz w:val="21"/>
          <w:szCs w:val="21"/>
          <w:highlight w:val="none"/>
        </w:rPr>
        <w:t>18.开标</w:t>
      </w:r>
      <w:r>
        <w:rPr>
          <w:sz w:val="21"/>
          <w:szCs w:val="21"/>
        </w:rPr>
        <w:tab/>
      </w:r>
      <w:r>
        <w:rPr>
          <w:sz w:val="21"/>
          <w:szCs w:val="21"/>
        </w:rPr>
        <w:fldChar w:fldCharType="begin"/>
      </w:r>
      <w:r>
        <w:rPr>
          <w:sz w:val="21"/>
          <w:szCs w:val="21"/>
        </w:rPr>
        <w:instrText xml:space="preserve"> PAGEREF _Toc14385 \h </w:instrText>
      </w:r>
      <w:r>
        <w:rPr>
          <w:sz w:val="21"/>
          <w:szCs w:val="21"/>
        </w:rPr>
        <w:fldChar w:fldCharType="separate"/>
      </w:r>
      <w:r>
        <w:rPr>
          <w:sz w:val="21"/>
          <w:szCs w:val="21"/>
        </w:rPr>
        <w:t>23</w:t>
      </w:r>
      <w:r>
        <w:rPr>
          <w:sz w:val="21"/>
          <w:szCs w:val="21"/>
        </w:rPr>
        <w:fldChar w:fldCharType="end"/>
      </w:r>
      <w:r>
        <w:rPr>
          <w:rFonts w:hint="eastAsia" w:ascii="宋体" w:hAnsi="宋体" w:eastAsia="宋体" w:cs="宋体"/>
          <w:color w:val="auto"/>
          <w:sz w:val="21"/>
          <w:szCs w:val="21"/>
          <w:highlight w:val="none"/>
        </w:rPr>
        <w:fldChar w:fldCharType="end"/>
      </w:r>
    </w:p>
    <w:p w14:paraId="736F8D7F">
      <w:pPr>
        <w:pStyle w:val="20"/>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_Toc7428 </w:instrText>
      </w:r>
      <w:r>
        <w:rPr>
          <w:rFonts w:hint="eastAsia" w:ascii="宋体" w:hAnsi="宋体" w:eastAsia="宋体" w:cs="宋体"/>
          <w:sz w:val="21"/>
          <w:szCs w:val="21"/>
          <w:highlight w:val="none"/>
        </w:rPr>
        <w:fldChar w:fldCharType="separate"/>
      </w:r>
      <w:r>
        <w:rPr>
          <w:rFonts w:hint="eastAsia" w:ascii="宋体" w:hAnsi="宋体"/>
          <w:sz w:val="21"/>
          <w:szCs w:val="21"/>
          <w:highlight w:val="none"/>
        </w:rPr>
        <w:t>19.评标委员会及评标方法</w:t>
      </w:r>
      <w:r>
        <w:rPr>
          <w:sz w:val="21"/>
          <w:szCs w:val="21"/>
        </w:rPr>
        <w:tab/>
      </w:r>
      <w:r>
        <w:rPr>
          <w:sz w:val="21"/>
          <w:szCs w:val="21"/>
        </w:rPr>
        <w:fldChar w:fldCharType="begin"/>
      </w:r>
      <w:r>
        <w:rPr>
          <w:sz w:val="21"/>
          <w:szCs w:val="21"/>
        </w:rPr>
        <w:instrText xml:space="preserve"> PAGEREF _Toc7428 \h </w:instrText>
      </w:r>
      <w:r>
        <w:rPr>
          <w:sz w:val="21"/>
          <w:szCs w:val="21"/>
        </w:rPr>
        <w:fldChar w:fldCharType="separate"/>
      </w:r>
      <w:r>
        <w:rPr>
          <w:sz w:val="21"/>
          <w:szCs w:val="21"/>
        </w:rPr>
        <w:t>23</w:t>
      </w:r>
      <w:r>
        <w:rPr>
          <w:sz w:val="21"/>
          <w:szCs w:val="21"/>
        </w:rPr>
        <w:fldChar w:fldCharType="end"/>
      </w:r>
      <w:r>
        <w:rPr>
          <w:rFonts w:hint="eastAsia" w:ascii="宋体" w:hAnsi="宋体" w:eastAsia="宋体" w:cs="宋体"/>
          <w:color w:val="auto"/>
          <w:sz w:val="21"/>
          <w:szCs w:val="21"/>
          <w:highlight w:val="none"/>
        </w:rPr>
        <w:fldChar w:fldCharType="end"/>
      </w:r>
    </w:p>
    <w:p w14:paraId="39A0163E">
      <w:pPr>
        <w:pStyle w:val="20"/>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_Toc23517 </w:instrText>
      </w:r>
      <w:r>
        <w:rPr>
          <w:rFonts w:hint="eastAsia" w:ascii="宋体" w:hAnsi="宋体" w:eastAsia="宋体" w:cs="宋体"/>
          <w:sz w:val="21"/>
          <w:szCs w:val="21"/>
          <w:highlight w:val="none"/>
        </w:rPr>
        <w:fldChar w:fldCharType="separate"/>
      </w:r>
      <w:r>
        <w:rPr>
          <w:rFonts w:hint="eastAsia" w:ascii="宋体" w:hAnsi="宋体"/>
          <w:sz w:val="21"/>
          <w:szCs w:val="21"/>
          <w:highlight w:val="none"/>
        </w:rPr>
        <w:t>20.评审原则及评标过程的保密</w:t>
      </w:r>
      <w:r>
        <w:rPr>
          <w:sz w:val="21"/>
          <w:szCs w:val="21"/>
        </w:rPr>
        <w:tab/>
      </w:r>
      <w:r>
        <w:rPr>
          <w:sz w:val="21"/>
          <w:szCs w:val="21"/>
        </w:rPr>
        <w:fldChar w:fldCharType="begin"/>
      </w:r>
      <w:r>
        <w:rPr>
          <w:sz w:val="21"/>
          <w:szCs w:val="21"/>
        </w:rPr>
        <w:instrText xml:space="preserve"> PAGEREF _Toc23517 \h </w:instrText>
      </w:r>
      <w:r>
        <w:rPr>
          <w:sz w:val="21"/>
          <w:szCs w:val="21"/>
        </w:rPr>
        <w:fldChar w:fldCharType="separate"/>
      </w:r>
      <w:r>
        <w:rPr>
          <w:sz w:val="21"/>
          <w:szCs w:val="21"/>
        </w:rPr>
        <w:t>24</w:t>
      </w:r>
      <w:r>
        <w:rPr>
          <w:sz w:val="21"/>
          <w:szCs w:val="21"/>
        </w:rPr>
        <w:fldChar w:fldCharType="end"/>
      </w:r>
      <w:r>
        <w:rPr>
          <w:rFonts w:hint="eastAsia" w:ascii="宋体" w:hAnsi="宋体" w:eastAsia="宋体" w:cs="宋体"/>
          <w:color w:val="auto"/>
          <w:sz w:val="21"/>
          <w:szCs w:val="21"/>
          <w:highlight w:val="none"/>
        </w:rPr>
        <w:fldChar w:fldCharType="end"/>
      </w:r>
    </w:p>
    <w:p w14:paraId="3B0EF5CB">
      <w:pPr>
        <w:pStyle w:val="20"/>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_Toc12042 </w:instrText>
      </w:r>
      <w:r>
        <w:rPr>
          <w:rFonts w:hint="eastAsia" w:ascii="宋体" w:hAnsi="宋体" w:eastAsia="宋体" w:cs="宋体"/>
          <w:sz w:val="21"/>
          <w:szCs w:val="21"/>
          <w:highlight w:val="none"/>
        </w:rPr>
        <w:fldChar w:fldCharType="separate"/>
      </w:r>
      <w:r>
        <w:rPr>
          <w:rFonts w:hint="eastAsia" w:ascii="宋体" w:hAnsi="宋体"/>
          <w:sz w:val="21"/>
          <w:szCs w:val="21"/>
          <w:highlight w:val="none"/>
        </w:rPr>
        <w:t>21.投标文件的初审</w:t>
      </w:r>
      <w:r>
        <w:rPr>
          <w:sz w:val="21"/>
          <w:szCs w:val="21"/>
        </w:rPr>
        <w:tab/>
      </w:r>
      <w:r>
        <w:rPr>
          <w:sz w:val="21"/>
          <w:szCs w:val="21"/>
        </w:rPr>
        <w:fldChar w:fldCharType="begin"/>
      </w:r>
      <w:r>
        <w:rPr>
          <w:sz w:val="21"/>
          <w:szCs w:val="21"/>
        </w:rPr>
        <w:instrText xml:space="preserve"> PAGEREF _Toc12042 \h </w:instrText>
      </w:r>
      <w:r>
        <w:rPr>
          <w:sz w:val="21"/>
          <w:szCs w:val="21"/>
        </w:rPr>
        <w:fldChar w:fldCharType="separate"/>
      </w:r>
      <w:r>
        <w:rPr>
          <w:sz w:val="21"/>
          <w:szCs w:val="21"/>
        </w:rPr>
        <w:t>24</w:t>
      </w:r>
      <w:r>
        <w:rPr>
          <w:sz w:val="21"/>
          <w:szCs w:val="21"/>
        </w:rPr>
        <w:fldChar w:fldCharType="end"/>
      </w:r>
      <w:r>
        <w:rPr>
          <w:rFonts w:hint="eastAsia" w:ascii="宋体" w:hAnsi="宋体" w:eastAsia="宋体" w:cs="宋体"/>
          <w:color w:val="auto"/>
          <w:sz w:val="21"/>
          <w:szCs w:val="21"/>
          <w:highlight w:val="none"/>
        </w:rPr>
        <w:fldChar w:fldCharType="end"/>
      </w:r>
    </w:p>
    <w:p w14:paraId="4092CE1D">
      <w:pPr>
        <w:pStyle w:val="20"/>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_Toc16197 </w:instrText>
      </w:r>
      <w:r>
        <w:rPr>
          <w:rFonts w:hint="eastAsia" w:ascii="宋体" w:hAnsi="宋体" w:eastAsia="宋体" w:cs="宋体"/>
          <w:sz w:val="21"/>
          <w:szCs w:val="21"/>
          <w:highlight w:val="none"/>
        </w:rPr>
        <w:fldChar w:fldCharType="separate"/>
      </w:r>
      <w:r>
        <w:rPr>
          <w:rFonts w:hint="eastAsia" w:ascii="宋体" w:hAnsi="宋体"/>
          <w:sz w:val="21"/>
          <w:szCs w:val="21"/>
          <w:highlight w:val="none"/>
        </w:rPr>
        <w:t>22.商务、技术、价格评审（具体评审项目详见投标资料表）</w:t>
      </w:r>
      <w:r>
        <w:rPr>
          <w:sz w:val="21"/>
          <w:szCs w:val="21"/>
        </w:rPr>
        <w:tab/>
      </w:r>
      <w:r>
        <w:rPr>
          <w:sz w:val="21"/>
          <w:szCs w:val="21"/>
        </w:rPr>
        <w:fldChar w:fldCharType="begin"/>
      </w:r>
      <w:r>
        <w:rPr>
          <w:sz w:val="21"/>
          <w:szCs w:val="21"/>
        </w:rPr>
        <w:instrText xml:space="preserve"> PAGEREF _Toc16197 \h </w:instrText>
      </w:r>
      <w:r>
        <w:rPr>
          <w:sz w:val="21"/>
          <w:szCs w:val="21"/>
        </w:rPr>
        <w:fldChar w:fldCharType="separate"/>
      </w:r>
      <w:r>
        <w:rPr>
          <w:sz w:val="21"/>
          <w:szCs w:val="21"/>
        </w:rPr>
        <w:t>26</w:t>
      </w:r>
      <w:r>
        <w:rPr>
          <w:sz w:val="21"/>
          <w:szCs w:val="21"/>
        </w:rPr>
        <w:fldChar w:fldCharType="end"/>
      </w:r>
      <w:r>
        <w:rPr>
          <w:rFonts w:hint="eastAsia" w:ascii="宋体" w:hAnsi="宋体" w:eastAsia="宋体" w:cs="宋体"/>
          <w:color w:val="auto"/>
          <w:sz w:val="21"/>
          <w:szCs w:val="21"/>
          <w:highlight w:val="none"/>
        </w:rPr>
        <w:fldChar w:fldCharType="end"/>
      </w:r>
    </w:p>
    <w:p w14:paraId="239CE3E9">
      <w:pPr>
        <w:pStyle w:val="20"/>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_Toc1659 </w:instrText>
      </w:r>
      <w:r>
        <w:rPr>
          <w:rFonts w:hint="eastAsia" w:ascii="宋体" w:hAnsi="宋体" w:eastAsia="宋体" w:cs="宋体"/>
          <w:sz w:val="21"/>
          <w:szCs w:val="21"/>
          <w:highlight w:val="none"/>
        </w:rPr>
        <w:fldChar w:fldCharType="separate"/>
      </w:r>
      <w:r>
        <w:rPr>
          <w:rFonts w:hint="eastAsia" w:ascii="宋体" w:hAnsi="宋体"/>
          <w:sz w:val="21"/>
          <w:szCs w:val="21"/>
          <w:highlight w:val="none"/>
        </w:rPr>
        <w:t>23.纪律和</w:t>
      </w:r>
      <w:r>
        <w:rPr>
          <w:rFonts w:ascii="宋体" w:hAnsi="宋体"/>
          <w:sz w:val="21"/>
          <w:szCs w:val="21"/>
          <w:highlight w:val="none"/>
        </w:rPr>
        <w:t>保密</w:t>
      </w:r>
      <w:r>
        <w:rPr>
          <w:rFonts w:hint="eastAsia" w:ascii="宋体" w:hAnsi="宋体"/>
          <w:sz w:val="21"/>
          <w:szCs w:val="21"/>
          <w:highlight w:val="none"/>
        </w:rPr>
        <w:t>事项</w:t>
      </w:r>
      <w:r>
        <w:rPr>
          <w:sz w:val="21"/>
          <w:szCs w:val="21"/>
        </w:rPr>
        <w:tab/>
      </w:r>
      <w:r>
        <w:rPr>
          <w:sz w:val="21"/>
          <w:szCs w:val="21"/>
        </w:rPr>
        <w:fldChar w:fldCharType="begin"/>
      </w:r>
      <w:r>
        <w:rPr>
          <w:sz w:val="21"/>
          <w:szCs w:val="21"/>
        </w:rPr>
        <w:instrText xml:space="preserve"> PAGEREF _Toc1659 \h </w:instrText>
      </w:r>
      <w:r>
        <w:rPr>
          <w:sz w:val="21"/>
          <w:szCs w:val="21"/>
        </w:rPr>
        <w:fldChar w:fldCharType="separate"/>
      </w:r>
      <w:r>
        <w:rPr>
          <w:sz w:val="21"/>
          <w:szCs w:val="21"/>
        </w:rPr>
        <w:t>27</w:t>
      </w:r>
      <w:r>
        <w:rPr>
          <w:sz w:val="21"/>
          <w:szCs w:val="21"/>
        </w:rPr>
        <w:fldChar w:fldCharType="end"/>
      </w:r>
      <w:r>
        <w:rPr>
          <w:rFonts w:hint="eastAsia" w:ascii="宋体" w:hAnsi="宋体" w:eastAsia="宋体" w:cs="宋体"/>
          <w:color w:val="auto"/>
          <w:sz w:val="21"/>
          <w:szCs w:val="21"/>
          <w:highlight w:val="none"/>
        </w:rPr>
        <w:fldChar w:fldCharType="end"/>
      </w:r>
    </w:p>
    <w:p w14:paraId="4EA1A6CB">
      <w:pPr>
        <w:pStyle w:val="13"/>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_Toc18842 </w:instrText>
      </w:r>
      <w:r>
        <w:rPr>
          <w:rFonts w:hint="eastAsia" w:ascii="宋体" w:hAnsi="宋体" w:eastAsia="宋体" w:cs="宋体"/>
          <w:sz w:val="21"/>
          <w:szCs w:val="21"/>
          <w:highlight w:val="none"/>
        </w:rPr>
        <w:fldChar w:fldCharType="separate"/>
      </w:r>
      <w:r>
        <w:rPr>
          <w:rFonts w:hint="eastAsia" w:ascii="宋体" w:hAnsi="宋体"/>
          <w:sz w:val="21"/>
          <w:szCs w:val="21"/>
          <w:highlight w:val="none"/>
        </w:rPr>
        <w:t>第六章授予合同</w:t>
      </w:r>
      <w:r>
        <w:rPr>
          <w:sz w:val="21"/>
          <w:szCs w:val="21"/>
        </w:rPr>
        <w:tab/>
      </w:r>
      <w:r>
        <w:rPr>
          <w:sz w:val="21"/>
          <w:szCs w:val="21"/>
        </w:rPr>
        <w:fldChar w:fldCharType="begin"/>
      </w:r>
      <w:r>
        <w:rPr>
          <w:sz w:val="21"/>
          <w:szCs w:val="21"/>
        </w:rPr>
        <w:instrText xml:space="preserve"> PAGEREF _Toc18842 \h </w:instrText>
      </w:r>
      <w:r>
        <w:rPr>
          <w:sz w:val="21"/>
          <w:szCs w:val="21"/>
        </w:rPr>
        <w:fldChar w:fldCharType="separate"/>
      </w:r>
      <w:r>
        <w:rPr>
          <w:sz w:val="21"/>
          <w:szCs w:val="21"/>
        </w:rPr>
        <w:t>28</w:t>
      </w:r>
      <w:r>
        <w:rPr>
          <w:sz w:val="21"/>
          <w:szCs w:val="21"/>
        </w:rPr>
        <w:fldChar w:fldCharType="end"/>
      </w:r>
      <w:r>
        <w:rPr>
          <w:rFonts w:hint="eastAsia" w:ascii="宋体" w:hAnsi="宋体" w:eastAsia="宋体" w:cs="宋体"/>
          <w:color w:val="auto"/>
          <w:sz w:val="21"/>
          <w:szCs w:val="21"/>
          <w:highlight w:val="none"/>
        </w:rPr>
        <w:fldChar w:fldCharType="end"/>
      </w:r>
    </w:p>
    <w:p w14:paraId="6A834D0B">
      <w:pPr>
        <w:pStyle w:val="20"/>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_Toc29868 </w:instrText>
      </w:r>
      <w:r>
        <w:rPr>
          <w:rFonts w:hint="eastAsia" w:ascii="宋体" w:hAnsi="宋体" w:eastAsia="宋体" w:cs="宋体"/>
          <w:sz w:val="21"/>
          <w:szCs w:val="21"/>
          <w:highlight w:val="none"/>
        </w:rPr>
        <w:fldChar w:fldCharType="separate"/>
      </w:r>
      <w:r>
        <w:rPr>
          <w:rFonts w:hint="eastAsia" w:ascii="宋体" w:hAnsi="宋体"/>
          <w:sz w:val="21"/>
          <w:szCs w:val="21"/>
          <w:highlight w:val="none"/>
        </w:rPr>
        <w:t>25.</w:t>
      </w:r>
      <w:r>
        <w:rPr>
          <w:rFonts w:ascii="宋体" w:hAnsi="宋体"/>
          <w:sz w:val="21"/>
          <w:szCs w:val="21"/>
          <w:highlight w:val="none"/>
        </w:rPr>
        <w:t>合同授予标准</w:t>
      </w:r>
      <w:r>
        <w:rPr>
          <w:sz w:val="21"/>
          <w:szCs w:val="21"/>
        </w:rPr>
        <w:tab/>
      </w:r>
      <w:r>
        <w:rPr>
          <w:sz w:val="21"/>
          <w:szCs w:val="21"/>
        </w:rPr>
        <w:fldChar w:fldCharType="begin"/>
      </w:r>
      <w:r>
        <w:rPr>
          <w:sz w:val="21"/>
          <w:szCs w:val="21"/>
        </w:rPr>
        <w:instrText xml:space="preserve"> PAGEREF _Toc29868 \h </w:instrText>
      </w:r>
      <w:r>
        <w:rPr>
          <w:sz w:val="21"/>
          <w:szCs w:val="21"/>
        </w:rPr>
        <w:fldChar w:fldCharType="separate"/>
      </w:r>
      <w:r>
        <w:rPr>
          <w:sz w:val="21"/>
          <w:szCs w:val="21"/>
        </w:rPr>
        <w:t>28</w:t>
      </w:r>
      <w:r>
        <w:rPr>
          <w:sz w:val="21"/>
          <w:szCs w:val="21"/>
        </w:rPr>
        <w:fldChar w:fldCharType="end"/>
      </w:r>
      <w:r>
        <w:rPr>
          <w:rFonts w:hint="eastAsia" w:ascii="宋体" w:hAnsi="宋体" w:eastAsia="宋体" w:cs="宋体"/>
          <w:color w:val="auto"/>
          <w:sz w:val="21"/>
          <w:szCs w:val="21"/>
          <w:highlight w:val="none"/>
        </w:rPr>
        <w:fldChar w:fldCharType="end"/>
      </w:r>
    </w:p>
    <w:p w14:paraId="7B2646ED">
      <w:pPr>
        <w:pStyle w:val="20"/>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_Toc6678 </w:instrText>
      </w:r>
      <w:r>
        <w:rPr>
          <w:rFonts w:hint="eastAsia" w:ascii="宋体" w:hAnsi="宋体" w:eastAsia="宋体" w:cs="宋体"/>
          <w:sz w:val="21"/>
          <w:szCs w:val="21"/>
          <w:highlight w:val="none"/>
        </w:rPr>
        <w:fldChar w:fldCharType="separate"/>
      </w:r>
      <w:r>
        <w:rPr>
          <w:rFonts w:hint="eastAsia" w:ascii="宋体" w:hAnsi="宋体"/>
          <w:sz w:val="21"/>
          <w:szCs w:val="21"/>
          <w:highlight w:val="none"/>
        </w:rPr>
        <w:t>26.发布采购结果</w:t>
      </w:r>
      <w:r>
        <w:rPr>
          <w:sz w:val="21"/>
          <w:szCs w:val="21"/>
        </w:rPr>
        <w:tab/>
      </w:r>
      <w:r>
        <w:rPr>
          <w:sz w:val="21"/>
          <w:szCs w:val="21"/>
        </w:rPr>
        <w:fldChar w:fldCharType="begin"/>
      </w:r>
      <w:r>
        <w:rPr>
          <w:sz w:val="21"/>
          <w:szCs w:val="21"/>
        </w:rPr>
        <w:instrText xml:space="preserve"> PAGEREF _Toc6678 \h </w:instrText>
      </w:r>
      <w:r>
        <w:rPr>
          <w:sz w:val="21"/>
          <w:szCs w:val="21"/>
        </w:rPr>
        <w:fldChar w:fldCharType="separate"/>
      </w:r>
      <w:r>
        <w:rPr>
          <w:sz w:val="21"/>
          <w:szCs w:val="21"/>
        </w:rPr>
        <w:t>28</w:t>
      </w:r>
      <w:r>
        <w:rPr>
          <w:sz w:val="21"/>
          <w:szCs w:val="21"/>
        </w:rPr>
        <w:fldChar w:fldCharType="end"/>
      </w:r>
      <w:r>
        <w:rPr>
          <w:rFonts w:hint="eastAsia" w:ascii="宋体" w:hAnsi="宋体" w:eastAsia="宋体" w:cs="宋体"/>
          <w:color w:val="auto"/>
          <w:sz w:val="21"/>
          <w:szCs w:val="21"/>
          <w:highlight w:val="none"/>
        </w:rPr>
        <w:fldChar w:fldCharType="end"/>
      </w:r>
    </w:p>
    <w:p w14:paraId="66BC8B14">
      <w:pPr>
        <w:pStyle w:val="20"/>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_Toc27177 </w:instrText>
      </w:r>
      <w:r>
        <w:rPr>
          <w:rFonts w:hint="eastAsia" w:ascii="宋体" w:hAnsi="宋体" w:eastAsia="宋体" w:cs="宋体"/>
          <w:sz w:val="21"/>
          <w:szCs w:val="21"/>
          <w:highlight w:val="none"/>
        </w:rPr>
        <w:fldChar w:fldCharType="separate"/>
      </w:r>
      <w:r>
        <w:rPr>
          <w:rFonts w:hint="eastAsia" w:ascii="宋体" w:hAnsi="宋体"/>
          <w:sz w:val="21"/>
          <w:szCs w:val="21"/>
          <w:highlight w:val="none"/>
        </w:rPr>
        <w:t>27.合同的签订与履行</w:t>
      </w:r>
      <w:r>
        <w:rPr>
          <w:sz w:val="21"/>
          <w:szCs w:val="21"/>
        </w:rPr>
        <w:tab/>
      </w:r>
      <w:r>
        <w:rPr>
          <w:sz w:val="21"/>
          <w:szCs w:val="21"/>
        </w:rPr>
        <w:fldChar w:fldCharType="begin"/>
      </w:r>
      <w:r>
        <w:rPr>
          <w:sz w:val="21"/>
          <w:szCs w:val="21"/>
        </w:rPr>
        <w:instrText xml:space="preserve"> PAGEREF _Toc27177 \h </w:instrText>
      </w:r>
      <w:r>
        <w:rPr>
          <w:sz w:val="21"/>
          <w:szCs w:val="21"/>
        </w:rPr>
        <w:fldChar w:fldCharType="separate"/>
      </w:r>
      <w:r>
        <w:rPr>
          <w:sz w:val="21"/>
          <w:szCs w:val="21"/>
        </w:rPr>
        <w:t>29</w:t>
      </w:r>
      <w:r>
        <w:rPr>
          <w:sz w:val="21"/>
          <w:szCs w:val="21"/>
        </w:rPr>
        <w:fldChar w:fldCharType="end"/>
      </w:r>
      <w:r>
        <w:rPr>
          <w:rFonts w:hint="eastAsia" w:ascii="宋体" w:hAnsi="宋体" w:eastAsia="宋体" w:cs="宋体"/>
          <w:color w:val="auto"/>
          <w:sz w:val="21"/>
          <w:szCs w:val="21"/>
          <w:highlight w:val="none"/>
        </w:rPr>
        <w:fldChar w:fldCharType="end"/>
      </w:r>
    </w:p>
    <w:p w14:paraId="1F2DF802">
      <w:pPr>
        <w:pStyle w:val="13"/>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_Toc23658 </w:instrText>
      </w:r>
      <w:r>
        <w:rPr>
          <w:rFonts w:hint="eastAsia" w:ascii="宋体" w:hAnsi="宋体" w:eastAsia="宋体" w:cs="宋体"/>
          <w:sz w:val="21"/>
          <w:szCs w:val="21"/>
          <w:highlight w:val="none"/>
        </w:rPr>
        <w:fldChar w:fldCharType="separate"/>
      </w:r>
      <w:r>
        <w:rPr>
          <w:rFonts w:hint="eastAsia" w:ascii="宋体" w:hAnsi="宋体"/>
          <w:sz w:val="21"/>
          <w:szCs w:val="21"/>
          <w:highlight w:val="none"/>
        </w:rPr>
        <w:t>第七章询问或质疑</w:t>
      </w:r>
      <w:r>
        <w:rPr>
          <w:sz w:val="21"/>
          <w:szCs w:val="21"/>
        </w:rPr>
        <w:tab/>
      </w:r>
      <w:r>
        <w:rPr>
          <w:sz w:val="21"/>
          <w:szCs w:val="21"/>
        </w:rPr>
        <w:fldChar w:fldCharType="begin"/>
      </w:r>
      <w:r>
        <w:rPr>
          <w:sz w:val="21"/>
          <w:szCs w:val="21"/>
        </w:rPr>
        <w:instrText xml:space="preserve"> PAGEREF _Toc23658 \h </w:instrText>
      </w:r>
      <w:r>
        <w:rPr>
          <w:sz w:val="21"/>
          <w:szCs w:val="21"/>
        </w:rPr>
        <w:fldChar w:fldCharType="separate"/>
      </w:r>
      <w:r>
        <w:rPr>
          <w:sz w:val="21"/>
          <w:szCs w:val="21"/>
        </w:rPr>
        <w:t>30</w:t>
      </w:r>
      <w:r>
        <w:rPr>
          <w:sz w:val="21"/>
          <w:szCs w:val="21"/>
        </w:rPr>
        <w:fldChar w:fldCharType="end"/>
      </w:r>
      <w:r>
        <w:rPr>
          <w:rFonts w:hint="eastAsia" w:ascii="宋体" w:hAnsi="宋体" w:eastAsia="宋体" w:cs="宋体"/>
          <w:color w:val="auto"/>
          <w:sz w:val="21"/>
          <w:szCs w:val="21"/>
          <w:highlight w:val="none"/>
        </w:rPr>
        <w:fldChar w:fldCharType="end"/>
      </w:r>
    </w:p>
    <w:p w14:paraId="04443BC8">
      <w:pPr>
        <w:pStyle w:val="20"/>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_Toc13291 </w:instrText>
      </w:r>
      <w:r>
        <w:rPr>
          <w:rFonts w:hint="eastAsia" w:ascii="宋体" w:hAnsi="宋体" w:eastAsia="宋体" w:cs="宋体"/>
          <w:sz w:val="21"/>
          <w:szCs w:val="21"/>
          <w:highlight w:val="none"/>
        </w:rPr>
        <w:fldChar w:fldCharType="separate"/>
      </w:r>
      <w:r>
        <w:rPr>
          <w:rFonts w:hint="eastAsia" w:ascii="宋体" w:hAnsi="宋体"/>
          <w:sz w:val="21"/>
          <w:szCs w:val="21"/>
          <w:highlight w:val="none"/>
        </w:rPr>
        <w:t>28.询问</w:t>
      </w:r>
      <w:r>
        <w:rPr>
          <w:sz w:val="21"/>
          <w:szCs w:val="21"/>
        </w:rPr>
        <w:tab/>
      </w:r>
      <w:r>
        <w:rPr>
          <w:sz w:val="21"/>
          <w:szCs w:val="21"/>
        </w:rPr>
        <w:fldChar w:fldCharType="begin"/>
      </w:r>
      <w:r>
        <w:rPr>
          <w:sz w:val="21"/>
          <w:szCs w:val="21"/>
        </w:rPr>
        <w:instrText xml:space="preserve"> PAGEREF _Toc13291 \h </w:instrText>
      </w:r>
      <w:r>
        <w:rPr>
          <w:sz w:val="21"/>
          <w:szCs w:val="21"/>
        </w:rPr>
        <w:fldChar w:fldCharType="separate"/>
      </w:r>
      <w:r>
        <w:rPr>
          <w:sz w:val="21"/>
          <w:szCs w:val="21"/>
        </w:rPr>
        <w:t>30</w:t>
      </w:r>
      <w:r>
        <w:rPr>
          <w:sz w:val="21"/>
          <w:szCs w:val="21"/>
        </w:rPr>
        <w:fldChar w:fldCharType="end"/>
      </w:r>
      <w:r>
        <w:rPr>
          <w:rFonts w:hint="eastAsia" w:ascii="宋体" w:hAnsi="宋体" w:eastAsia="宋体" w:cs="宋体"/>
          <w:color w:val="auto"/>
          <w:sz w:val="21"/>
          <w:szCs w:val="21"/>
          <w:highlight w:val="none"/>
        </w:rPr>
        <w:fldChar w:fldCharType="end"/>
      </w:r>
    </w:p>
    <w:p w14:paraId="1A1DF946">
      <w:pPr>
        <w:pStyle w:val="20"/>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_Toc24973 </w:instrText>
      </w:r>
      <w:r>
        <w:rPr>
          <w:rFonts w:hint="eastAsia" w:ascii="宋体" w:hAnsi="宋体" w:eastAsia="宋体" w:cs="宋体"/>
          <w:sz w:val="21"/>
          <w:szCs w:val="21"/>
          <w:highlight w:val="none"/>
        </w:rPr>
        <w:fldChar w:fldCharType="separate"/>
      </w:r>
      <w:r>
        <w:rPr>
          <w:rFonts w:hint="eastAsia" w:ascii="宋体" w:hAnsi="宋体"/>
          <w:sz w:val="21"/>
          <w:szCs w:val="21"/>
          <w:highlight w:val="none"/>
        </w:rPr>
        <w:t>29.质疑</w:t>
      </w:r>
      <w:r>
        <w:rPr>
          <w:sz w:val="21"/>
          <w:szCs w:val="21"/>
        </w:rPr>
        <w:tab/>
      </w:r>
      <w:r>
        <w:rPr>
          <w:sz w:val="21"/>
          <w:szCs w:val="21"/>
        </w:rPr>
        <w:fldChar w:fldCharType="begin"/>
      </w:r>
      <w:r>
        <w:rPr>
          <w:sz w:val="21"/>
          <w:szCs w:val="21"/>
        </w:rPr>
        <w:instrText xml:space="preserve"> PAGEREF _Toc24973 \h </w:instrText>
      </w:r>
      <w:r>
        <w:rPr>
          <w:sz w:val="21"/>
          <w:szCs w:val="21"/>
        </w:rPr>
        <w:fldChar w:fldCharType="separate"/>
      </w:r>
      <w:r>
        <w:rPr>
          <w:sz w:val="21"/>
          <w:szCs w:val="21"/>
        </w:rPr>
        <w:t>30</w:t>
      </w:r>
      <w:r>
        <w:rPr>
          <w:sz w:val="21"/>
          <w:szCs w:val="21"/>
        </w:rPr>
        <w:fldChar w:fldCharType="end"/>
      </w:r>
      <w:r>
        <w:rPr>
          <w:rFonts w:hint="eastAsia" w:ascii="宋体" w:hAnsi="宋体" w:eastAsia="宋体" w:cs="宋体"/>
          <w:color w:val="auto"/>
          <w:sz w:val="21"/>
          <w:szCs w:val="21"/>
          <w:highlight w:val="none"/>
        </w:rPr>
        <w:fldChar w:fldCharType="end"/>
      </w:r>
    </w:p>
    <w:p w14:paraId="1D573030">
      <w:pPr>
        <w:pStyle w:val="13"/>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_Toc16228 </w:instrText>
      </w:r>
      <w:r>
        <w:rPr>
          <w:rFonts w:hint="eastAsia" w:ascii="宋体" w:hAnsi="宋体" w:eastAsia="宋体" w:cs="宋体"/>
          <w:sz w:val="21"/>
          <w:szCs w:val="21"/>
          <w:highlight w:val="none"/>
        </w:rPr>
        <w:fldChar w:fldCharType="separate"/>
      </w:r>
      <w:r>
        <w:rPr>
          <w:rFonts w:hint="eastAsia" w:ascii="宋体" w:hAnsi="宋体"/>
          <w:sz w:val="21"/>
          <w:szCs w:val="21"/>
          <w:highlight w:val="none"/>
        </w:rPr>
        <w:t>第八章其他</w:t>
      </w:r>
      <w:r>
        <w:rPr>
          <w:sz w:val="21"/>
          <w:szCs w:val="21"/>
        </w:rPr>
        <w:tab/>
      </w:r>
      <w:r>
        <w:rPr>
          <w:sz w:val="21"/>
          <w:szCs w:val="21"/>
        </w:rPr>
        <w:fldChar w:fldCharType="begin"/>
      </w:r>
      <w:r>
        <w:rPr>
          <w:sz w:val="21"/>
          <w:szCs w:val="21"/>
        </w:rPr>
        <w:instrText xml:space="preserve"> PAGEREF _Toc16228 \h </w:instrText>
      </w:r>
      <w:r>
        <w:rPr>
          <w:sz w:val="21"/>
          <w:szCs w:val="21"/>
        </w:rPr>
        <w:fldChar w:fldCharType="separate"/>
      </w:r>
      <w:r>
        <w:rPr>
          <w:sz w:val="21"/>
          <w:szCs w:val="21"/>
        </w:rPr>
        <w:t>31</w:t>
      </w:r>
      <w:r>
        <w:rPr>
          <w:sz w:val="21"/>
          <w:szCs w:val="21"/>
        </w:rPr>
        <w:fldChar w:fldCharType="end"/>
      </w:r>
      <w:r>
        <w:rPr>
          <w:rFonts w:hint="eastAsia" w:ascii="宋体" w:hAnsi="宋体" w:eastAsia="宋体" w:cs="宋体"/>
          <w:color w:val="auto"/>
          <w:sz w:val="21"/>
          <w:szCs w:val="21"/>
          <w:highlight w:val="none"/>
        </w:rPr>
        <w:fldChar w:fldCharType="end"/>
      </w:r>
    </w:p>
    <w:p w14:paraId="052AA2C4">
      <w:pPr>
        <w:pStyle w:val="20"/>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_Toc10271 </w:instrText>
      </w:r>
      <w:r>
        <w:rPr>
          <w:rFonts w:hint="eastAsia" w:ascii="宋体" w:hAnsi="宋体" w:eastAsia="宋体" w:cs="宋体"/>
          <w:sz w:val="21"/>
          <w:szCs w:val="21"/>
          <w:highlight w:val="none"/>
        </w:rPr>
        <w:fldChar w:fldCharType="separate"/>
      </w:r>
      <w:r>
        <w:rPr>
          <w:rFonts w:hint="eastAsia" w:ascii="宋体" w:hAnsi="宋体"/>
          <w:sz w:val="21"/>
          <w:szCs w:val="21"/>
          <w:highlight w:val="none"/>
        </w:rPr>
        <w:t>30.招标文件的解释权</w:t>
      </w:r>
      <w:r>
        <w:rPr>
          <w:sz w:val="21"/>
          <w:szCs w:val="21"/>
        </w:rPr>
        <w:tab/>
      </w:r>
      <w:r>
        <w:rPr>
          <w:sz w:val="21"/>
          <w:szCs w:val="21"/>
        </w:rPr>
        <w:fldChar w:fldCharType="begin"/>
      </w:r>
      <w:r>
        <w:rPr>
          <w:sz w:val="21"/>
          <w:szCs w:val="21"/>
        </w:rPr>
        <w:instrText xml:space="preserve"> PAGEREF _Toc10271 \h </w:instrText>
      </w:r>
      <w:r>
        <w:rPr>
          <w:sz w:val="21"/>
          <w:szCs w:val="21"/>
        </w:rPr>
        <w:fldChar w:fldCharType="separate"/>
      </w:r>
      <w:r>
        <w:rPr>
          <w:sz w:val="21"/>
          <w:szCs w:val="21"/>
        </w:rPr>
        <w:t>31</w:t>
      </w:r>
      <w:r>
        <w:rPr>
          <w:sz w:val="21"/>
          <w:szCs w:val="21"/>
        </w:rPr>
        <w:fldChar w:fldCharType="end"/>
      </w:r>
      <w:r>
        <w:rPr>
          <w:rFonts w:hint="eastAsia" w:ascii="宋体" w:hAnsi="宋体" w:eastAsia="宋体" w:cs="宋体"/>
          <w:color w:val="auto"/>
          <w:sz w:val="21"/>
          <w:szCs w:val="21"/>
          <w:highlight w:val="none"/>
        </w:rPr>
        <w:fldChar w:fldCharType="end"/>
      </w:r>
    </w:p>
    <w:p w14:paraId="104C94A5">
      <w:pPr>
        <w:pStyle w:val="25"/>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_Toc991 </w:instrText>
      </w:r>
      <w:r>
        <w:rPr>
          <w:rFonts w:hint="eastAsia" w:ascii="宋体" w:hAnsi="宋体" w:eastAsia="宋体" w:cs="宋体"/>
          <w:sz w:val="21"/>
          <w:szCs w:val="21"/>
          <w:highlight w:val="none"/>
        </w:rPr>
        <w:fldChar w:fldCharType="separate"/>
      </w:r>
      <w:r>
        <w:rPr>
          <w:rFonts w:hint="eastAsia"/>
          <w:sz w:val="21"/>
          <w:szCs w:val="21"/>
          <w:highlight w:val="none"/>
        </w:rPr>
        <w:t>第五部分 用户需求书</w:t>
      </w:r>
      <w:r>
        <w:rPr>
          <w:rFonts w:ascii="Tahoma" w:hAnsi="Tahoma" w:eastAsia="宋体" w:cstheme="minorBidi"/>
          <w:sz w:val="21"/>
          <w:szCs w:val="21"/>
          <w:lang w:val="en-US" w:eastAsia="zh-CN" w:bidi="ar-SA"/>
        </w:rPr>
        <w:tab/>
      </w:r>
      <w:r>
        <w:rPr>
          <w:sz w:val="21"/>
          <w:szCs w:val="21"/>
        </w:rPr>
        <w:fldChar w:fldCharType="begin"/>
      </w:r>
      <w:r>
        <w:rPr>
          <w:sz w:val="21"/>
          <w:szCs w:val="21"/>
        </w:rPr>
        <w:instrText xml:space="preserve"> PAGEREF _Toc991 \h </w:instrText>
      </w:r>
      <w:r>
        <w:rPr>
          <w:sz w:val="21"/>
          <w:szCs w:val="21"/>
        </w:rPr>
        <w:fldChar w:fldCharType="separate"/>
      </w:r>
      <w:r>
        <w:rPr>
          <w:sz w:val="21"/>
          <w:szCs w:val="21"/>
        </w:rPr>
        <w:t>32</w:t>
      </w:r>
      <w:r>
        <w:rPr>
          <w:sz w:val="21"/>
          <w:szCs w:val="21"/>
        </w:rPr>
        <w:fldChar w:fldCharType="end"/>
      </w:r>
      <w:r>
        <w:rPr>
          <w:rFonts w:hint="eastAsia" w:ascii="宋体" w:hAnsi="宋体" w:eastAsia="宋体" w:cs="宋体"/>
          <w:color w:val="auto"/>
          <w:sz w:val="21"/>
          <w:szCs w:val="21"/>
          <w:highlight w:val="none"/>
        </w:rPr>
        <w:fldChar w:fldCharType="end"/>
      </w:r>
    </w:p>
    <w:p w14:paraId="65CC1638">
      <w:pPr>
        <w:pStyle w:val="13"/>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_Toc6328 </w:instrText>
      </w:r>
      <w:r>
        <w:rPr>
          <w:rFonts w:hint="eastAsia" w:ascii="宋体" w:hAnsi="宋体" w:eastAsia="宋体" w:cs="宋体"/>
          <w:sz w:val="21"/>
          <w:szCs w:val="21"/>
          <w:highlight w:val="none"/>
        </w:rPr>
        <w:fldChar w:fldCharType="separate"/>
      </w:r>
      <w:r>
        <w:rPr>
          <w:rFonts w:hint="eastAsia" w:ascii="宋体" w:hAnsi="宋体"/>
          <w:sz w:val="21"/>
          <w:szCs w:val="21"/>
          <w:highlight w:val="none"/>
        </w:rPr>
        <w:t>第一章 商务需求书</w:t>
      </w:r>
      <w:r>
        <w:rPr>
          <w:sz w:val="21"/>
          <w:szCs w:val="21"/>
        </w:rPr>
        <w:tab/>
      </w:r>
      <w:r>
        <w:rPr>
          <w:sz w:val="21"/>
          <w:szCs w:val="21"/>
        </w:rPr>
        <w:fldChar w:fldCharType="begin"/>
      </w:r>
      <w:r>
        <w:rPr>
          <w:sz w:val="21"/>
          <w:szCs w:val="21"/>
        </w:rPr>
        <w:instrText xml:space="preserve"> PAGEREF _Toc6328 \h </w:instrText>
      </w:r>
      <w:r>
        <w:rPr>
          <w:sz w:val="21"/>
          <w:szCs w:val="21"/>
        </w:rPr>
        <w:fldChar w:fldCharType="separate"/>
      </w:r>
      <w:r>
        <w:rPr>
          <w:sz w:val="21"/>
          <w:szCs w:val="21"/>
        </w:rPr>
        <w:t>32</w:t>
      </w:r>
      <w:r>
        <w:rPr>
          <w:sz w:val="21"/>
          <w:szCs w:val="21"/>
        </w:rPr>
        <w:fldChar w:fldCharType="end"/>
      </w:r>
      <w:r>
        <w:rPr>
          <w:rFonts w:hint="eastAsia" w:ascii="宋体" w:hAnsi="宋体" w:eastAsia="宋体" w:cs="宋体"/>
          <w:color w:val="auto"/>
          <w:sz w:val="21"/>
          <w:szCs w:val="21"/>
          <w:highlight w:val="none"/>
        </w:rPr>
        <w:fldChar w:fldCharType="end"/>
      </w:r>
    </w:p>
    <w:p w14:paraId="7C5DEBF8">
      <w:pPr>
        <w:pStyle w:val="13"/>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_Toc25614 </w:instrText>
      </w:r>
      <w:r>
        <w:rPr>
          <w:rFonts w:hint="eastAsia" w:ascii="宋体" w:hAnsi="宋体" w:eastAsia="宋体" w:cs="宋体"/>
          <w:sz w:val="21"/>
          <w:szCs w:val="21"/>
          <w:highlight w:val="none"/>
        </w:rPr>
        <w:fldChar w:fldCharType="separate"/>
      </w:r>
      <w:r>
        <w:rPr>
          <w:rFonts w:hint="eastAsia"/>
          <w:sz w:val="21"/>
          <w:szCs w:val="21"/>
        </w:rPr>
        <w:t xml:space="preserve">第二章 </w:t>
      </w:r>
      <w:r>
        <w:rPr>
          <w:rFonts w:hint="eastAsia" w:ascii="宋体" w:hAnsi="宋体"/>
          <w:sz w:val="21"/>
          <w:szCs w:val="21"/>
          <w:highlight w:val="none"/>
        </w:rPr>
        <w:t>技术需求书</w:t>
      </w:r>
      <w:r>
        <w:rPr>
          <w:sz w:val="21"/>
          <w:szCs w:val="21"/>
        </w:rPr>
        <w:tab/>
      </w:r>
      <w:r>
        <w:rPr>
          <w:sz w:val="21"/>
          <w:szCs w:val="21"/>
        </w:rPr>
        <w:fldChar w:fldCharType="begin"/>
      </w:r>
      <w:r>
        <w:rPr>
          <w:sz w:val="21"/>
          <w:szCs w:val="21"/>
        </w:rPr>
        <w:instrText xml:space="preserve"> PAGEREF _Toc25614 \h </w:instrText>
      </w:r>
      <w:r>
        <w:rPr>
          <w:sz w:val="21"/>
          <w:szCs w:val="21"/>
        </w:rPr>
        <w:fldChar w:fldCharType="separate"/>
      </w:r>
      <w:r>
        <w:rPr>
          <w:sz w:val="21"/>
          <w:szCs w:val="21"/>
        </w:rPr>
        <w:t>33</w:t>
      </w:r>
      <w:r>
        <w:rPr>
          <w:sz w:val="21"/>
          <w:szCs w:val="21"/>
        </w:rPr>
        <w:fldChar w:fldCharType="end"/>
      </w:r>
      <w:r>
        <w:rPr>
          <w:rFonts w:hint="eastAsia" w:ascii="宋体" w:hAnsi="宋体" w:eastAsia="宋体" w:cs="宋体"/>
          <w:color w:val="auto"/>
          <w:sz w:val="21"/>
          <w:szCs w:val="21"/>
          <w:highlight w:val="none"/>
        </w:rPr>
        <w:fldChar w:fldCharType="end"/>
      </w:r>
    </w:p>
    <w:p w14:paraId="436C633C">
      <w:pPr>
        <w:pStyle w:val="20"/>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_Toc7644 </w:instrText>
      </w:r>
      <w:r>
        <w:rPr>
          <w:rFonts w:hint="eastAsia" w:ascii="宋体" w:hAnsi="宋体" w:eastAsia="宋体" w:cs="宋体"/>
          <w:sz w:val="21"/>
          <w:szCs w:val="21"/>
          <w:highlight w:val="none"/>
        </w:rPr>
        <w:fldChar w:fldCharType="separate"/>
      </w:r>
      <w:r>
        <w:rPr>
          <w:rFonts w:hint="eastAsia"/>
          <w:sz w:val="21"/>
          <w:szCs w:val="21"/>
          <w:highlight w:val="none"/>
        </w:rPr>
        <w:t>一、项目概况</w:t>
      </w:r>
      <w:r>
        <w:rPr>
          <w:sz w:val="21"/>
          <w:szCs w:val="21"/>
        </w:rPr>
        <w:tab/>
      </w:r>
      <w:r>
        <w:rPr>
          <w:sz w:val="21"/>
          <w:szCs w:val="21"/>
        </w:rPr>
        <w:fldChar w:fldCharType="begin"/>
      </w:r>
      <w:r>
        <w:rPr>
          <w:sz w:val="21"/>
          <w:szCs w:val="21"/>
        </w:rPr>
        <w:instrText xml:space="preserve"> PAGEREF _Toc7644 \h </w:instrText>
      </w:r>
      <w:r>
        <w:rPr>
          <w:sz w:val="21"/>
          <w:szCs w:val="21"/>
        </w:rPr>
        <w:fldChar w:fldCharType="separate"/>
      </w:r>
      <w:r>
        <w:rPr>
          <w:sz w:val="21"/>
          <w:szCs w:val="21"/>
        </w:rPr>
        <w:t>33</w:t>
      </w:r>
      <w:r>
        <w:rPr>
          <w:sz w:val="21"/>
          <w:szCs w:val="21"/>
        </w:rPr>
        <w:fldChar w:fldCharType="end"/>
      </w:r>
      <w:r>
        <w:rPr>
          <w:rFonts w:hint="eastAsia" w:ascii="宋体" w:hAnsi="宋体" w:eastAsia="宋体" w:cs="宋体"/>
          <w:color w:val="auto"/>
          <w:sz w:val="21"/>
          <w:szCs w:val="21"/>
          <w:highlight w:val="none"/>
        </w:rPr>
        <w:fldChar w:fldCharType="end"/>
      </w:r>
    </w:p>
    <w:p w14:paraId="13DB1390">
      <w:pPr>
        <w:pStyle w:val="20"/>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_Toc12464 </w:instrText>
      </w:r>
      <w:r>
        <w:rPr>
          <w:rFonts w:hint="eastAsia" w:ascii="宋体" w:hAnsi="宋体" w:eastAsia="宋体" w:cs="宋体"/>
          <w:sz w:val="21"/>
          <w:szCs w:val="21"/>
          <w:highlight w:val="none"/>
        </w:rPr>
        <w:fldChar w:fldCharType="separate"/>
      </w:r>
      <w:r>
        <w:rPr>
          <w:rFonts w:hint="eastAsia"/>
          <w:sz w:val="21"/>
          <w:szCs w:val="21"/>
          <w:highlight w:val="none"/>
        </w:rPr>
        <w:t>二、</w:t>
      </w:r>
      <w:r>
        <w:rPr>
          <w:rFonts w:hint="eastAsia"/>
          <w:sz w:val="21"/>
          <w:szCs w:val="21"/>
          <w:highlight w:val="none"/>
          <w:lang w:val="en-US" w:eastAsia="zh-CN"/>
        </w:rPr>
        <w:t>服务</w:t>
      </w:r>
      <w:r>
        <w:rPr>
          <w:rFonts w:hint="eastAsia"/>
          <w:sz w:val="21"/>
          <w:szCs w:val="21"/>
          <w:highlight w:val="none"/>
        </w:rPr>
        <w:t>项目类型</w:t>
      </w:r>
      <w:r>
        <w:rPr>
          <w:sz w:val="21"/>
          <w:szCs w:val="21"/>
        </w:rPr>
        <w:tab/>
      </w:r>
      <w:r>
        <w:rPr>
          <w:sz w:val="21"/>
          <w:szCs w:val="21"/>
        </w:rPr>
        <w:fldChar w:fldCharType="begin"/>
      </w:r>
      <w:r>
        <w:rPr>
          <w:sz w:val="21"/>
          <w:szCs w:val="21"/>
        </w:rPr>
        <w:instrText xml:space="preserve"> PAGEREF _Toc12464 \h </w:instrText>
      </w:r>
      <w:r>
        <w:rPr>
          <w:sz w:val="21"/>
          <w:szCs w:val="21"/>
        </w:rPr>
        <w:fldChar w:fldCharType="separate"/>
      </w:r>
      <w:r>
        <w:rPr>
          <w:sz w:val="21"/>
          <w:szCs w:val="21"/>
        </w:rPr>
        <w:t>33</w:t>
      </w:r>
      <w:r>
        <w:rPr>
          <w:sz w:val="21"/>
          <w:szCs w:val="21"/>
        </w:rPr>
        <w:fldChar w:fldCharType="end"/>
      </w:r>
      <w:r>
        <w:rPr>
          <w:rFonts w:hint="eastAsia" w:ascii="宋体" w:hAnsi="宋体" w:eastAsia="宋体" w:cs="宋体"/>
          <w:color w:val="auto"/>
          <w:sz w:val="21"/>
          <w:szCs w:val="21"/>
          <w:highlight w:val="none"/>
        </w:rPr>
        <w:fldChar w:fldCharType="end"/>
      </w:r>
    </w:p>
    <w:p w14:paraId="760D95CE">
      <w:pPr>
        <w:pStyle w:val="20"/>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_Toc15471 </w:instrText>
      </w:r>
      <w:r>
        <w:rPr>
          <w:rFonts w:hint="eastAsia" w:ascii="宋体" w:hAnsi="宋体" w:eastAsia="宋体" w:cs="宋体"/>
          <w:sz w:val="21"/>
          <w:szCs w:val="21"/>
          <w:highlight w:val="none"/>
        </w:rPr>
        <w:fldChar w:fldCharType="separate"/>
      </w:r>
      <w:r>
        <w:rPr>
          <w:rFonts w:hint="eastAsia"/>
          <w:sz w:val="21"/>
          <w:szCs w:val="21"/>
          <w:highlight w:val="none"/>
        </w:rPr>
        <w:t>三、</w:t>
      </w:r>
      <w:r>
        <w:rPr>
          <w:rFonts w:hint="eastAsia"/>
          <w:sz w:val="21"/>
          <w:szCs w:val="21"/>
          <w:highlight w:val="none"/>
          <w:lang w:val="en-US" w:eastAsia="zh-CN"/>
        </w:rPr>
        <w:t>具体</w:t>
      </w:r>
      <w:r>
        <w:rPr>
          <w:rFonts w:hint="eastAsia"/>
          <w:sz w:val="21"/>
          <w:szCs w:val="21"/>
          <w:highlight w:val="none"/>
        </w:rPr>
        <w:t>项目</w:t>
      </w:r>
      <w:r>
        <w:rPr>
          <w:rFonts w:hint="eastAsia"/>
          <w:sz w:val="21"/>
          <w:szCs w:val="21"/>
          <w:highlight w:val="none"/>
          <w:lang w:val="en-US" w:eastAsia="zh-CN"/>
        </w:rPr>
        <w:t>内容</w:t>
      </w:r>
      <w:r>
        <w:rPr>
          <w:sz w:val="21"/>
          <w:szCs w:val="21"/>
        </w:rPr>
        <w:tab/>
      </w:r>
      <w:r>
        <w:rPr>
          <w:sz w:val="21"/>
          <w:szCs w:val="21"/>
        </w:rPr>
        <w:fldChar w:fldCharType="begin"/>
      </w:r>
      <w:r>
        <w:rPr>
          <w:sz w:val="21"/>
          <w:szCs w:val="21"/>
        </w:rPr>
        <w:instrText xml:space="preserve"> PAGEREF _Toc15471 \h </w:instrText>
      </w:r>
      <w:r>
        <w:rPr>
          <w:sz w:val="21"/>
          <w:szCs w:val="21"/>
        </w:rPr>
        <w:fldChar w:fldCharType="separate"/>
      </w:r>
      <w:r>
        <w:rPr>
          <w:sz w:val="21"/>
          <w:szCs w:val="21"/>
        </w:rPr>
        <w:t>33</w:t>
      </w:r>
      <w:r>
        <w:rPr>
          <w:sz w:val="21"/>
          <w:szCs w:val="21"/>
        </w:rPr>
        <w:fldChar w:fldCharType="end"/>
      </w:r>
      <w:r>
        <w:rPr>
          <w:rFonts w:hint="eastAsia" w:ascii="宋体" w:hAnsi="宋体" w:eastAsia="宋体" w:cs="宋体"/>
          <w:color w:val="auto"/>
          <w:sz w:val="21"/>
          <w:szCs w:val="21"/>
          <w:highlight w:val="none"/>
        </w:rPr>
        <w:fldChar w:fldCharType="end"/>
      </w:r>
    </w:p>
    <w:p w14:paraId="7F9BC95E">
      <w:pPr>
        <w:pStyle w:val="20"/>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_Toc32178 </w:instrText>
      </w:r>
      <w:r>
        <w:rPr>
          <w:rFonts w:hint="eastAsia" w:ascii="宋体" w:hAnsi="宋体" w:eastAsia="宋体" w:cs="宋体"/>
          <w:sz w:val="21"/>
          <w:szCs w:val="21"/>
          <w:highlight w:val="none"/>
        </w:rPr>
        <w:fldChar w:fldCharType="separate"/>
      </w:r>
      <w:r>
        <w:rPr>
          <w:rFonts w:hint="eastAsia"/>
          <w:sz w:val="21"/>
          <w:szCs w:val="21"/>
          <w:highlight w:val="none"/>
        </w:rPr>
        <w:t>四、其他要求</w:t>
      </w:r>
      <w:r>
        <w:rPr>
          <w:sz w:val="21"/>
          <w:szCs w:val="21"/>
        </w:rPr>
        <w:tab/>
      </w:r>
      <w:r>
        <w:rPr>
          <w:sz w:val="21"/>
          <w:szCs w:val="21"/>
        </w:rPr>
        <w:fldChar w:fldCharType="begin"/>
      </w:r>
      <w:r>
        <w:rPr>
          <w:sz w:val="21"/>
          <w:szCs w:val="21"/>
        </w:rPr>
        <w:instrText xml:space="preserve"> PAGEREF _Toc32178 \h </w:instrText>
      </w:r>
      <w:r>
        <w:rPr>
          <w:sz w:val="21"/>
          <w:szCs w:val="21"/>
        </w:rPr>
        <w:fldChar w:fldCharType="separate"/>
      </w:r>
      <w:r>
        <w:rPr>
          <w:sz w:val="21"/>
          <w:szCs w:val="21"/>
        </w:rPr>
        <w:t>34</w:t>
      </w:r>
      <w:r>
        <w:rPr>
          <w:sz w:val="21"/>
          <w:szCs w:val="21"/>
        </w:rPr>
        <w:fldChar w:fldCharType="end"/>
      </w:r>
      <w:r>
        <w:rPr>
          <w:rFonts w:hint="eastAsia" w:ascii="宋体" w:hAnsi="宋体" w:eastAsia="宋体" w:cs="宋体"/>
          <w:color w:val="auto"/>
          <w:sz w:val="21"/>
          <w:szCs w:val="21"/>
          <w:highlight w:val="none"/>
        </w:rPr>
        <w:fldChar w:fldCharType="end"/>
      </w:r>
    </w:p>
    <w:p w14:paraId="30C03719">
      <w:pPr>
        <w:pStyle w:val="25"/>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_Toc14551 </w:instrText>
      </w:r>
      <w:r>
        <w:rPr>
          <w:rFonts w:hint="eastAsia" w:ascii="宋体" w:hAnsi="宋体" w:eastAsia="宋体" w:cs="宋体"/>
          <w:sz w:val="21"/>
          <w:szCs w:val="21"/>
          <w:highlight w:val="none"/>
        </w:rPr>
        <w:fldChar w:fldCharType="separate"/>
      </w:r>
      <w:r>
        <w:rPr>
          <w:rFonts w:hint="eastAsia"/>
          <w:sz w:val="21"/>
          <w:szCs w:val="21"/>
          <w:highlight w:val="none"/>
        </w:rPr>
        <w:t>第六部分 合同格式（仅供参考）</w:t>
      </w:r>
      <w:r>
        <w:rPr>
          <w:rFonts w:ascii="Tahoma" w:hAnsi="Tahoma" w:eastAsia="宋体" w:cstheme="minorBidi"/>
          <w:sz w:val="21"/>
          <w:szCs w:val="21"/>
          <w:lang w:val="en-US" w:eastAsia="zh-CN" w:bidi="ar-SA"/>
        </w:rPr>
        <w:tab/>
      </w:r>
      <w:r>
        <w:rPr>
          <w:sz w:val="21"/>
          <w:szCs w:val="21"/>
        </w:rPr>
        <w:fldChar w:fldCharType="begin"/>
      </w:r>
      <w:r>
        <w:rPr>
          <w:sz w:val="21"/>
          <w:szCs w:val="21"/>
        </w:rPr>
        <w:instrText xml:space="preserve"> PAGEREF _Toc14551 \h </w:instrText>
      </w:r>
      <w:r>
        <w:rPr>
          <w:sz w:val="21"/>
          <w:szCs w:val="21"/>
        </w:rPr>
        <w:fldChar w:fldCharType="separate"/>
      </w:r>
      <w:r>
        <w:rPr>
          <w:sz w:val="21"/>
          <w:szCs w:val="21"/>
        </w:rPr>
        <w:t>35</w:t>
      </w:r>
      <w:r>
        <w:rPr>
          <w:sz w:val="21"/>
          <w:szCs w:val="21"/>
        </w:rPr>
        <w:fldChar w:fldCharType="end"/>
      </w:r>
      <w:r>
        <w:rPr>
          <w:rFonts w:hint="eastAsia" w:ascii="宋体" w:hAnsi="宋体" w:eastAsia="宋体" w:cs="宋体"/>
          <w:color w:val="auto"/>
          <w:sz w:val="21"/>
          <w:szCs w:val="21"/>
          <w:highlight w:val="none"/>
        </w:rPr>
        <w:fldChar w:fldCharType="end"/>
      </w:r>
    </w:p>
    <w:p w14:paraId="32B8D76A">
      <w:pPr>
        <w:pStyle w:val="13"/>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_Toc17739 </w:instrText>
      </w:r>
      <w:r>
        <w:rPr>
          <w:rFonts w:hint="eastAsia" w:ascii="宋体" w:hAnsi="宋体" w:eastAsia="宋体" w:cs="宋体"/>
          <w:sz w:val="21"/>
          <w:szCs w:val="21"/>
          <w:highlight w:val="none"/>
        </w:rPr>
        <w:fldChar w:fldCharType="separate"/>
      </w:r>
      <w:r>
        <w:rPr>
          <w:rFonts w:hint="eastAsia" w:ascii="宋体" w:hAnsi="宋体" w:cs="宋体"/>
          <w:sz w:val="21"/>
          <w:szCs w:val="21"/>
          <w:highlight w:val="none"/>
        </w:rPr>
        <w:t>合同格式</w:t>
      </w:r>
      <w:r>
        <w:rPr>
          <w:sz w:val="21"/>
          <w:szCs w:val="21"/>
        </w:rPr>
        <w:tab/>
      </w:r>
      <w:r>
        <w:rPr>
          <w:sz w:val="21"/>
          <w:szCs w:val="21"/>
        </w:rPr>
        <w:fldChar w:fldCharType="begin"/>
      </w:r>
      <w:r>
        <w:rPr>
          <w:sz w:val="21"/>
          <w:szCs w:val="21"/>
        </w:rPr>
        <w:instrText xml:space="preserve"> PAGEREF _Toc17739 \h </w:instrText>
      </w:r>
      <w:r>
        <w:rPr>
          <w:sz w:val="21"/>
          <w:szCs w:val="21"/>
        </w:rPr>
        <w:fldChar w:fldCharType="separate"/>
      </w:r>
      <w:r>
        <w:rPr>
          <w:sz w:val="21"/>
          <w:szCs w:val="21"/>
        </w:rPr>
        <w:t>35</w:t>
      </w:r>
      <w:r>
        <w:rPr>
          <w:sz w:val="21"/>
          <w:szCs w:val="21"/>
        </w:rPr>
        <w:fldChar w:fldCharType="end"/>
      </w:r>
      <w:r>
        <w:rPr>
          <w:rFonts w:hint="eastAsia" w:ascii="宋体" w:hAnsi="宋体" w:eastAsia="宋体" w:cs="宋体"/>
          <w:color w:val="auto"/>
          <w:sz w:val="21"/>
          <w:szCs w:val="21"/>
          <w:highlight w:val="none"/>
        </w:rPr>
        <w:fldChar w:fldCharType="end"/>
      </w:r>
    </w:p>
    <w:p w14:paraId="01B174F2">
      <w:pPr>
        <w:pStyle w:val="25"/>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_Toc30263 </w:instrText>
      </w:r>
      <w:r>
        <w:rPr>
          <w:rFonts w:hint="eastAsia" w:ascii="宋体" w:hAnsi="宋体" w:eastAsia="宋体" w:cs="宋体"/>
          <w:sz w:val="21"/>
          <w:szCs w:val="21"/>
          <w:highlight w:val="none"/>
        </w:rPr>
        <w:fldChar w:fldCharType="separate"/>
      </w:r>
      <w:r>
        <w:rPr>
          <w:rFonts w:hint="eastAsia"/>
          <w:sz w:val="21"/>
          <w:szCs w:val="21"/>
          <w:highlight w:val="none"/>
        </w:rPr>
        <w:t>第七部分  投标文件格式</w:t>
      </w:r>
      <w:r>
        <w:rPr>
          <w:rFonts w:ascii="Tahoma" w:hAnsi="Tahoma" w:eastAsia="宋体" w:cstheme="minorBidi"/>
          <w:sz w:val="21"/>
          <w:szCs w:val="21"/>
          <w:lang w:val="en-US" w:eastAsia="zh-CN" w:bidi="ar-SA"/>
        </w:rPr>
        <w:tab/>
      </w:r>
      <w:r>
        <w:rPr>
          <w:sz w:val="21"/>
          <w:szCs w:val="21"/>
        </w:rPr>
        <w:fldChar w:fldCharType="begin"/>
      </w:r>
      <w:r>
        <w:rPr>
          <w:sz w:val="21"/>
          <w:szCs w:val="21"/>
        </w:rPr>
        <w:instrText xml:space="preserve"> PAGEREF _Toc30263 \h </w:instrText>
      </w:r>
      <w:r>
        <w:rPr>
          <w:sz w:val="21"/>
          <w:szCs w:val="21"/>
        </w:rPr>
        <w:fldChar w:fldCharType="separate"/>
      </w:r>
      <w:r>
        <w:rPr>
          <w:sz w:val="21"/>
          <w:szCs w:val="21"/>
        </w:rPr>
        <w:t>38</w:t>
      </w:r>
      <w:r>
        <w:rPr>
          <w:sz w:val="21"/>
          <w:szCs w:val="21"/>
        </w:rPr>
        <w:fldChar w:fldCharType="end"/>
      </w:r>
      <w:r>
        <w:rPr>
          <w:rFonts w:hint="eastAsia" w:ascii="宋体" w:hAnsi="宋体" w:eastAsia="宋体" w:cs="宋体"/>
          <w:color w:val="auto"/>
          <w:sz w:val="21"/>
          <w:szCs w:val="21"/>
          <w:highlight w:val="none"/>
        </w:rPr>
        <w:fldChar w:fldCharType="end"/>
      </w:r>
    </w:p>
    <w:p w14:paraId="61C3A292">
      <w:pPr>
        <w:pStyle w:val="13"/>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_Toc28879 </w:instrText>
      </w:r>
      <w:r>
        <w:rPr>
          <w:rFonts w:hint="eastAsia" w:ascii="宋体" w:hAnsi="宋体" w:eastAsia="宋体" w:cs="宋体"/>
          <w:sz w:val="21"/>
          <w:szCs w:val="21"/>
          <w:highlight w:val="none"/>
        </w:rPr>
        <w:fldChar w:fldCharType="separate"/>
      </w:r>
      <w:r>
        <w:rPr>
          <w:rFonts w:hint="eastAsia"/>
          <w:sz w:val="21"/>
          <w:szCs w:val="21"/>
          <w:highlight w:val="none"/>
        </w:rPr>
        <w:t>投标文件目录</w:t>
      </w:r>
      <w:r>
        <w:rPr>
          <w:sz w:val="21"/>
          <w:szCs w:val="21"/>
        </w:rPr>
        <w:tab/>
      </w:r>
      <w:r>
        <w:rPr>
          <w:sz w:val="21"/>
          <w:szCs w:val="21"/>
        </w:rPr>
        <w:fldChar w:fldCharType="begin"/>
      </w:r>
      <w:r>
        <w:rPr>
          <w:sz w:val="21"/>
          <w:szCs w:val="21"/>
        </w:rPr>
        <w:instrText xml:space="preserve"> PAGEREF _Toc28879 \h </w:instrText>
      </w:r>
      <w:r>
        <w:rPr>
          <w:sz w:val="21"/>
          <w:szCs w:val="21"/>
        </w:rPr>
        <w:fldChar w:fldCharType="separate"/>
      </w:r>
      <w:r>
        <w:rPr>
          <w:sz w:val="21"/>
          <w:szCs w:val="21"/>
        </w:rPr>
        <w:t>38</w:t>
      </w:r>
      <w:r>
        <w:rPr>
          <w:sz w:val="21"/>
          <w:szCs w:val="21"/>
        </w:rPr>
        <w:fldChar w:fldCharType="end"/>
      </w:r>
      <w:r>
        <w:rPr>
          <w:rFonts w:hint="eastAsia" w:ascii="宋体" w:hAnsi="宋体" w:eastAsia="宋体" w:cs="宋体"/>
          <w:color w:val="auto"/>
          <w:sz w:val="21"/>
          <w:szCs w:val="21"/>
          <w:highlight w:val="none"/>
        </w:rPr>
        <w:fldChar w:fldCharType="end"/>
      </w:r>
    </w:p>
    <w:p w14:paraId="4F5CB1A9">
      <w:pPr>
        <w:pStyle w:val="13"/>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_Toc26718 </w:instrText>
      </w:r>
      <w:r>
        <w:rPr>
          <w:rFonts w:hint="eastAsia" w:ascii="宋体" w:hAnsi="宋体" w:eastAsia="宋体" w:cs="宋体"/>
          <w:sz w:val="21"/>
          <w:szCs w:val="21"/>
          <w:highlight w:val="none"/>
        </w:rPr>
        <w:fldChar w:fldCharType="separate"/>
      </w:r>
      <w:r>
        <w:rPr>
          <w:rFonts w:hint="eastAsia"/>
          <w:sz w:val="21"/>
          <w:szCs w:val="21"/>
          <w:highlight w:val="none"/>
        </w:rPr>
        <w:t>评分标准索引表</w:t>
      </w:r>
      <w:r>
        <w:rPr>
          <w:sz w:val="21"/>
          <w:szCs w:val="21"/>
        </w:rPr>
        <w:tab/>
      </w:r>
      <w:r>
        <w:rPr>
          <w:sz w:val="21"/>
          <w:szCs w:val="21"/>
        </w:rPr>
        <w:fldChar w:fldCharType="begin"/>
      </w:r>
      <w:r>
        <w:rPr>
          <w:sz w:val="21"/>
          <w:szCs w:val="21"/>
        </w:rPr>
        <w:instrText xml:space="preserve"> PAGEREF _Toc26718 \h </w:instrText>
      </w:r>
      <w:r>
        <w:rPr>
          <w:sz w:val="21"/>
          <w:szCs w:val="21"/>
        </w:rPr>
        <w:fldChar w:fldCharType="separate"/>
      </w:r>
      <w:r>
        <w:rPr>
          <w:sz w:val="21"/>
          <w:szCs w:val="21"/>
        </w:rPr>
        <w:t>39</w:t>
      </w:r>
      <w:r>
        <w:rPr>
          <w:sz w:val="21"/>
          <w:szCs w:val="21"/>
        </w:rPr>
        <w:fldChar w:fldCharType="end"/>
      </w:r>
      <w:r>
        <w:rPr>
          <w:rFonts w:hint="eastAsia" w:ascii="宋体" w:hAnsi="宋体" w:eastAsia="宋体" w:cs="宋体"/>
          <w:color w:val="auto"/>
          <w:sz w:val="21"/>
          <w:szCs w:val="21"/>
          <w:highlight w:val="none"/>
        </w:rPr>
        <w:fldChar w:fldCharType="end"/>
      </w:r>
    </w:p>
    <w:p w14:paraId="539580EC">
      <w:pPr>
        <w:pStyle w:val="13"/>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_Toc23897 </w:instrText>
      </w:r>
      <w:r>
        <w:rPr>
          <w:rFonts w:hint="eastAsia" w:ascii="宋体" w:hAnsi="宋体" w:eastAsia="宋体" w:cs="宋体"/>
          <w:sz w:val="21"/>
          <w:szCs w:val="21"/>
          <w:highlight w:val="none"/>
        </w:rPr>
        <w:fldChar w:fldCharType="separate"/>
      </w:r>
      <w:r>
        <w:rPr>
          <w:rFonts w:hint="eastAsia"/>
          <w:sz w:val="21"/>
          <w:szCs w:val="21"/>
          <w:highlight w:val="none"/>
        </w:rPr>
        <w:t>第一章价格文件</w:t>
      </w:r>
      <w:r>
        <w:rPr>
          <w:sz w:val="21"/>
          <w:szCs w:val="21"/>
        </w:rPr>
        <w:tab/>
      </w:r>
      <w:r>
        <w:rPr>
          <w:sz w:val="21"/>
          <w:szCs w:val="21"/>
        </w:rPr>
        <w:fldChar w:fldCharType="begin"/>
      </w:r>
      <w:r>
        <w:rPr>
          <w:sz w:val="21"/>
          <w:szCs w:val="21"/>
        </w:rPr>
        <w:instrText xml:space="preserve"> PAGEREF _Toc23897 \h </w:instrText>
      </w:r>
      <w:r>
        <w:rPr>
          <w:sz w:val="21"/>
          <w:szCs w:val="21"/>
        </w:rPr>
        <w:fldChar w:fldCharType="separate"/>
      </w:r>
      <w:r>
        <w:rPr>
          <w:sz w:val="21"/>
          <w:szCs w:val="21"/>
        </w:rPr>
        <w:t>40</w:t>
      </w:r>
      <w:r>
        <w:rPr>
          <w:sz w:val="21"/>
          <w:szCs w:val="21"/>
        </w:rPr>
        <w:fldChar w:fldCharType="end"/>
      </w:r>
      <w:r>
        <w:rPr>
          <w:rFonts w:hint="eastAsia" w:ascii="宋体" w:hAnsi="宋体" w:eastAsia="宋体" w:cs="宋体"/>
          <w:color w:val="auto"/>
          <w:sz w:val="21"/>
          <w:szCs w:val="21"/>
          <w:highlight w:val="none"/>
        </w:rPr>
        <w:fldChar w:fldCharType="end"/>
      </w:r>
    </w:p>
    <w:p w14:paraId="32A06669">
      <w:pPr>
        <w:pStyle w:val="13"/>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_Toc30310 </w:instrText>
      </w:r>
      <w:r>
        <w:rPr>
          <w:rFonts w:hint="eastAsia" w:ascii="宋体" w:hAnsi="宋体" w:eastAsia="宋体" w:cs="宋体"/>
          <w:sz w:val="21"/>
          <w:szCs w:val="21"/>
          <w:highlight w:val="none"/>
        </w:rPr>
        <w:fldChar w:fldCharType="separate"/>
      </w:r>
      <w:r>
        <w:rPr>
          <w:rFonts w:hint="eastAsia"/>
          <w:sz w:val="21"/>
          <w:szCs w:val="21"/>
          <w:highlight w:val="none"/>
        </w:rPr>
        <w:t>一、唱标一览表</w:t>
      </w:r>
      <w:r>
        <w:rPr>
          <w:sz w:val="21"/>
          <w:szCs w:val="21"/>
        </w:rPr>
        <w:tab/>
      </w:r>
      <w:r>
        <w:rPr>
          <w:sz w:val="21"/>
          <w:szCs w:val="21"/>
        </w:rPr>
        <w:fldChar w:fldCharType="begin"/>
      </w:r>
      <w:r>
        <w:rPr>
          <w:sz w:val="21"/>
          <w:szCs w:val="21"/>
        </w:rPr>
        <w:instrText xml:space="preserve"> PAGEREF _Toc30310 \h </w:instrText>
      </w:r>
      <w:r>
        <w:rPr>
          <w:sz w:val="21"/>
          <w:szCs w:val="21"/>
        </w:rPr>
        <w:fldChar w:fldCharType="separate"/>
      </w:r>
      <w:r>
        <w:rPr>
          <w:sz w:val="21"/>
          <w:szCs w:val="21"/>
        </w:rPr>
        <w:t>40</w:t>
      </w:r>
      <w:r>
        <w:rPr>
          <w:sz w:val="21"/>
          <w:szCs w:val="21"/>
        </w:rPr>
        <w:fldChar w:fldCharType="end"/>
      </w:r>
      <w:r>
        <w:rPr>
          <w:rFonts w:hint="eastAsia" w:ascii="宋体" w:hAnsi="宋体" w:eastAsia="宋体" w:cs="宋体"/>
          <w:color w:val="auto"/>
          <w:sz w:val="21"/>
          <w:szCs w:val="21"/>
          <w:highlight w:val="none"/>
        </w:rPr>
        <w:fldChar w:fldCharType="end"/>
      </w:r>
    </w:p>
    <w:p w14:paraId="6C4A41D6">
      <w:pPr>
        <w:pStyle w:val="13"/>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_Toc25204 </w:instrText>
      </w:r>
      <w:r>
        <w:rPr>
          <w:rFonts w:hint="eastAsia" w:ascii="宋体" w:hAnsi="宋体" w:eastAsia="宋体" w:cs="宋体"/>
          <w:sz w:val="21"/>
          <w:szCs w:val="21"/>
          <w:highlight w:val="none"/>
        </w:rPr>
        <w:fldChar w:fldCharType="separate"/>
      </w:r>
      <w:r>
        <w:rPr>
          <w:rFonts w:hint="eastAsia"/>
          <w:sz w:val="21"/>
          <w:szCs w:val="21"/>
          <w:highlight w:val="none"/>
        </w:rPr>
        <w:t>第二章商务文件</w:t>
      </w:r>
      <w:r>
        <w:rPr>
          <w:sz w:val="21"/>
          <w:szCs w:val="21"/>
        </w:rPr>
        <w:tab/>
      </w:r>
      <w:r>
        <w:rPr>
          <w:sz w:val="21"/>
          <w:szCs w:val="21"/>
        </w:rPr>
        <w:fldChar w:fldCharType="begin"/>
      </w:r>
      <w:r>
        <w:rPr>
          <w:sz w:val="21"/>
          <w:szCs w:val="21"/>
        </w:rPr>
        <w:instrText xml:space="preserve"> PAGEREF _Toc25204 \h </w:instrText>
      </w:r>
      <w:r>
        <w:rPr>
          <w:sz w:val="21"/>
          <w:szCs w:val="21"/>
        </w:rPr>
        <w:fldChar w:fldCharType="separate"/>
      </w:r>
      <w:r>
        <w:rPr>
          <w:sz w:val="21"/>
          <w:szCs w:val="21"/>
        </w:rPr>
        <w:t>41</w:t>
      </w:r>
      <w:r>
        <w:rPr>
          <w:sz w:val="21"/>
          <w:szCs w:val="21"/>
        </w:rPr>
        <w:fldChar w:fldCharType="end"/>
      </w:r>
      <w:r>
        <w:rPr>
          <w:rFonts w:hint="eastAsia" w:ascii="宋体" w:hAnsi="宋体" w:eastAsia="宋体" w:cs="宋体"/>
          <w:color w:val="auto"/>
          <w:sz w:val="21"/>
          <w:szCs w:val="21"/>
          <w:highlight w:val="none"/>
        </w:rPr>
        <w:fldChar w:fldCharType="end"/>
      </w:r>
    </w:p>
    <w:p w14:paraId="3B179AB5">
      <w:pPr>
        <w:pStyle w:val="13"/>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_Toc23320 </w:instrText>
      </w:r>
      <w:r>
        <w:rPr>
          <w:rFonts w:hint="eastAsia" w:ascii="宋体" w:hAnsi="宋体" w:eastAsia="宋体" w:cs="宋体"/>
          <w:sz w:val="21"/>
          <w:szCs w:val="21"/>
          <w:highlight w:val="none"/>
        </w:rPr>
        <w:fldChar w:fldCharType="separate"/>
      </w:r>
      <w:r>
        <w:rPr>
          <w:rFonts w:hint="eastAsia"/>
          <w:sz w:val="21"/>
          <w:szCs w:val="21"/>
          <w:highlight w:val="none"/>
        </w:rPr>
        <w:t>一、投标函</w:t>
      </w:r>
      <w:r>
        <w:rPr>
          <w:sz w:val="21"/>
          <w:szCs w:val="21"/>
        </w:rPr>
        <w:tab/>
      </w:r>
      <w:r>
        <w:rPr>
          <w:sz w:val="21"/>
          <w:szCs w:val="21"/>
        </w:rPr>
        <w:fldChar w:fldCharType="begin"/>
      </w:r>
      <w:r>
        <w:rPr>
          <w:sz w:val="21"/>
          <w:szCs w:val="21"/>
        </w:rPr>
        <w:instrText xml:space="preserve"> PAGEREF _Toc23320 \h </w:instrText>
      </w:r>
      <w:r>
        <w:rPr>
          <w:sz w:val="21"/>
          <w:szCs w:val="21"/>
        </w:rPr>
        <w:fldChar w:fldCharType="separate"/>
      </w:r>
      <w:r>
        <w:rPr>
          <w:sz w:val="21"/>
          <w:szCs w:val="21"/>
        </w:rPr>
        <w:t>41</w:t>
      </w:r>
      <w:r>
        <w:rPr>
          <w:sz w:val="21"/>
          <w:szCs w:val="21"/>
        </w:rPr>
        <w:fldChar w:fldCharType="end"/>
      </w:r>
      <w:r>
        <w:rPr>
          <w:rFonts w:hint="eastAsia" w:ascii="宋体" w:hAnsi="宋体" w:eastAsia="宋体" w:cs="宋体"/>
          <w:color w:val="auto"/>
          <w:sz w:val="21"/>
          <w:szCs w:val="21"/>
          <w:highlight w:val="none"/>
        </w:rPr>
        <w:fldChar w:fldCharType="end"/>
      </w:r>
    </w:p>
    <w:p w14:paraId="32FD67DF">
      <w:pPr>
        <w:pStyle w:val="13"/>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_Toc21361 </w:instrText>
      </w:r>
      <w:r>
        <w:rPr>
          <w:rFonts w:hint="eastAsia" w:ascii="宋体" w:hAnsi="宋体" w:eastAsia="宋体" w:cs="宋体"/>
          <w:sz w:val="21"/>
          <w:szCs w:val="21"/>
          <w:highlight w:val="none"/>
        </w:rPr>
        <w:fldChar w:fldCharType="separate"/>
      </w:r>
      <w:r>
        <w:rPr>
          <w:rFonts w:hint="eastAsia"/>
          <w:sz w:val="21"/>
          <w:szCs w:val="21"/>
          <w:highlight w:val="none"/>
        </w:rPr>
        <w:t>二、资格申明函</w:t>
      </w:r>
      <w:r>
        <w:rPr>
          <w:sz w:val="21"/>
          <w:szCs w:val="21"/>
        </w:rPr>
        <w:tab/>
      </w:r>
      <w:r>
        <w:rPr>
          <w:sz w:val="21"/>
          <w:szCs w:val="21"/>
        </w:rPr>
        <w:fldChar w:fldCharType="begin"/>
      </w:r>
      <w:r>
        <w:rPr>
          <w:sz w:val="21"/>
          <w:szCs w:val="21"/>
        </w:rPr>
        <w:instrText xml:space="preserve"> PAGEREF _Toc21361 \h </w:instrText>
      </w:r>
      <w:r>
        <w:rPr>
          <w:sz w:val="21"/>
          <w:szCs w:val="21"/>
        </w:rPr>
        <w:fldChar w:fldCharType="separate"/>
      </w:r>
      <w:r>
        <w:rPr>
          <w:sz w:val="21"/>
          <w:szCs w:val="21"/>
        </w:rPr>
        <w:t>42</w:t>
      </w:r>
      <w:r>
        <w:rPr>
          <w:sz w:val="21"/>
          <w:szCs w:val="21"/>
        </w:rPr>
        <w:fldChar w:fldCharType="end"/>
      </w:r>
      <w:r>
        <w:rPr>
          <w:rFonts w:hint="eastAsia" w:ascii="宋体" w:hAnsi="宋体" w:eastAsia="宋体" w:cs="宋体"/>
          <w:color w:val="auto"/>
          <w:sz w:val="21"/>
          <w:szCs w:val="21"/>
          <w:highlight w:val="none"/>
        </w:rPr>
        <w:fldChar w:fldCharType="end"/>
      </w:r>
    </w:p>
    <w:p w14:paraId="7E04EF46">
      <w:pPr>
        <w:pStyle w:val="13"/>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_Toc14728 </w:instrText>
      </w:r>
      <w:r>
        <w:rPr>
          <w:rFonts w:hint="eastAsia" w:ascii="宋体" w:hAnsi="宋体" w:eastAsia="宋体" w:cs="宋体"/>
          <w:sz w:val="21"/>
          <w:szCs w:val="21"/>
          <w:highlight w:val="none"/>
        </w:rPr>
        <w:fldChar w:fldCharType="separate"/>
      </w:r>
      <w:r>
        <w:rPr>
          <w:rFonts w:hint="eastAsia"/>
          <w:sz w:val="21"/>
          <w:szCs w:val="21"/>
          <w:highlight w:val="none"/>
        </w:rPr>
        <w:t>三、法定代表人证明书</w:t>
      </w:r>
      <w:r>
        <w:rPr>
          <w:sz w:val="21"/>
          <w:szCs w:val="21"/>
        </w:rPr>
        <w:tab/>
      </w:r>
      <w:r>
        <w:rPr>
          <w:sz w:val="21"/>
          <w:szCs w:val="21"/>
        </w:rPr>
        <w:fldChar w:fldCharType="begin"/>
      </w:r>
      <w:r>
        <w:rPr>
          <w:sz w:val="21"/>
          <w:szCs w:val="21"/>
        </w:rPr>
        <w:instrText xml:space="preserve"> PAGEREF _Toc14728 \h </w:instrText>
      </w:r>
      <w:r>
        <w:rPr>
          <w:sz w:val="21"/>
          <w:szCs w:val="21"/>
        </w:rPr>
        <w:fldChar w:fldCharType="separate"/>
      </w:r>
      <w:r>
        <w:rPr>
          <w:sz w:val="21"/>
          <w:szCs w:val="21"/>
        </w:rPr>
        <w:t>43</w:t>
      </w:r>
      <w:r>
        <w:rPr>
          <w:sz w:val="21"/>
          <w:szCs w:val="21"/>
        </w:rPr>
        <w:fldChar w:fldCharType="end"/>
      </w:r>
      <w:r>
        <w:rPr>
          <w:rFonts w:hint="eastAsia" w:ascii="宋体" w:hAnsi="宋体" w:eastAsia="宋体" w:cs="宋体"/>
          <w:color w:val="auto"/>
          <w:sz w:val="21"/>
          <w:szCs w:val="21"/>
          <w:highlight w:val="none"/>
        </w:rPr>
        <w:fldChar w:fldCharType="end"/>
      </w:r>
    </w:p>
    <w:p w14:paraId="6B3E2DC0">
      <w:pPr>
        <w:pStyle w:val="13"/>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_Toc30733 </w:instrText>
      </w:r>
      <w:r>
        <w:rPr>
          <w:rFonts w:hint="eastAsia" w:ascii="宋体" w:hAnsi="宋体" w:eastAsia="宋体" w:cs="宋体"/>
          <w:sz w:val="21"/>
          <w:szCs w:val="21"/>
          <w:highlight w:val="none"/>
        </w:rPr>
        <w:fldChar w:fldCharType="separate"/>
      </w:r>
      <w:r>
        <w:rPr>
          <w:rFonts w:hint="eastAsia"/>
          <w:sz w:val="21"/>
          <w:szCs w:val="21"/>
          <w:highlight w:val="none"/>
        </w:rPr>
        <w:t>四、法定代表人授权书</w:t>
      </w:r>
      <w:r>
        <w:rPr>
          <w:sz w:val="21"/>
          <w:szCs w:val="21"/>
        </w:rPr>
        <w:tab/>
      </w:r>
      <w:r>
        <w:rPr>
          <w:sz w:val="21"/>
          <w:szCs w:val="21"/>
        </w:rPr>
        <w:fldChar w:fldCharType="begin"/>
      </w:r>
      <w:r>
        <w:rPr>
          <w:sz w:val="21"/>
          <w:szCs w:val="21"/>
        </w:rPr>
        <w:instrText xml:space="preserve"> PAGEREF _Toc30733 \h </w:instrText>
      </w:r>
      <w:r>
        <w:rPr>
          <w:sz w:val="21"/>
          <w:szCs w:val="21"/>
        </w:rPr>
        <w:fldChar w:fldCharType="separate"/>
      </w:r>
      <w:r>
        <w:rPr>
          <w:sz w:val="21"/>
          <w:szCs w:val="21"/>
        </w:rPr>
        <w:t>44</w:t>
      </w:r>
      <w:r>
        <w:rPr>
          <w:sz w:val="21"/>
          <w:szCs w:val="21"/>
        </w:rPr>
        <w:fldChar w:fldCharType="end"/>
      </w:r>
      <w:r>
        <w:rPr>
          <w:rFonts w:hint="eastAsia" w:ascii="宋体" w:hAnsi="宋体" w:eastAsia="宋体" w:cs="宋体"/>
          <w:color w:val="auto"/>
          <w:sz w:val="21"/>
          <w:szCs w:val="21"/>
          <w:highlight w:val="none"/>
        </w:rPr>
        <w:fldChar w:fldCharType="end"/>
      </w:r>
    </w:p>
    <w:p w14:paraId="03AED999">
      <w:pPr>
        <w:pStyle w:val="13"/>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_Toc3982 </w:instrText>
      </w:r>
      <w:r>
        <w:rPr>
          <w:rFonts w:hint="eastAsia" w:ascii="宋体" w:hAnsi="宋体" w:eastAsia="宋体" w:cs="宋体"/>
          <w:sz w:val="21"/>
          <w:szCs w:val="21"/>
          <w:highlight w:val="none"/>
        </w:rPr>
        <w:fldChar w:fldCharType="separate"/>
      </w:r>
      <w:r>
        <w:rPr>
          <w:rFonts w:hint="eastAsia"/>
          <w:sz w:val="21"/>
          <w:szCs w:val="21"/>
          <w:highlight w:val="none"/>
        </w:rPr>
        <w:t>五、投标人基本情况说明</w:t>
      </w:r>
      <w:r>
        <w:rPr>
          <w:sz w:val="21"/>
          <w:szCs w:val="21"/>
        </w:rPr>
        <w:tab/>
      </w:r>
      <w:r>
        <w:rPr>
          <w:sz w:val="21"/>
          <w:szCs w:val="21"/>
        </w:rPr>
        <w:fldChar w:fldCharType="begin"/>
      </w:r>
      <w:r>
        <w:rPr>
          <w:sz w:val="21"/>
          <w:szCs w:val="21"/>
        </w:rPr>
        <w:instrText xml:space="preserve"> PAGEREF _Toc3982 \h </w:instrText>
      </w:r>
      <w:r>
        <w:rPr>
          <w:sz w:val="21"/>
          <w:szCs w:val="21"/>
        </w:rPr>
        <w:fldChar w:fldCharType="separate"/>
      </w:r>
      <w:r>
        <w:rPr>
          <w:sz w:val="21"/>
          <w:szCs w:val="21"/>
        </w:rPr>
        <w:t>45</w:t>
      </w:r>
      <w:r>
        <w:rPr>
          <w:sz w:val="21"/>
          <w:szCs w:val="21"/>
        </w:rPr>
        <w:fldChar w:fldCharType="end"/>
      </w:r>
      <w:r>
        <w:rPr>
          <w:rFonts w:hint="eastAsia" w:ascii="宋体" w:hAnsi="宋体" w:eastAsia="宋体" w:cs="宋体"/>
          <w:color w:val="auto"/>
          <w:sz w:val="21"/>
          <w:szCs w:val="21"/>
          <w:highlight w:val="none"/>
        </w:rPr>
        <w:fldChar w:fldCharType="end"/>
      </w:r>
    </w:p>
    <w:p w14:paraId="1690491A">
      <w:pPr>
        <w:pStyle w:val="13"/>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_Toc8076 </w:instrText>
      </w:r>
      <w:r>
        <w:rPr>
          <w:rFonts w:hint="eastAsia" w:ascii="宋体" w:hAnsi="宋体" w:eastAsia="宋体" w:cs="宋体"/>
          <w:sz w:val="21"/>
          <w:szCs w:val="21"/>
          <w:highlight w:val="none"/>
        </w:rPr>
        <w:fldChar w:fldCharType="separate"/>
      </w:r>
      <w:r>
        <w:rPr>
          <w:rFonts w:hint="eastAsia"/>
          <w:sz w:val="21"/>
          <w:szCs w:val="21"/>
          <w:highlight w:val="none"/>
        </w:rPr>
        <w:t>六、营业执照和执业证书</w:t>
      </w:r>
      <w:r>
        <w:rPr>
          <w:sz w:val="21"/>
          <w:szCs w:val="21"/>
        </w:rPr>
        <w:tab/>
      </w:r>
      <w:r>
        <w:rPr>
          <w:sz w:val="21"/>
          <w:szCs w:val="21"/>
        </w:rPr>
        <w:fldChar w:fldCharType="begin"/>
      </w:r>
      <w:r>
        <w:rPr>
          <w:sz w:val="21"/>
          <w:szCs w:val="21"/>
        </w:rPr>
        <w:instrText xml:space="preserve"> PAGEREF _Toc8076 \h </w:instrText>
      </w:r>
      <w:r>
        <w:rPr>
          <w:sz w:val="21"/>
          <w:szCs w:val="21"/>
        </w:rPr>
        <w:fldChar w:fldCharType="separate"/>
      </w:r>
      <w:r>
        <w:rPr>
          <w:sz w:val="21"/>
          <w:szCs w:val="21"/>
        </w:rPr>
        <w:t>46</w:t>
      </w:r>
      <w:r>
        <w:rPr>
          <w:sz w:val="21"/>
          <w:szCs w:val="21"/>
        </w:rPr>
        <w:fldChar w:fldCharType="end"/>
      </w:r>
      <w:r>
        <w:rPr>
          <w:rFonts w:hint="eastAsia" w:ascii="宋体" w:hAnsi="宋体" w:eastAsia="宋体" w:cs="宋体"/>
          <w:color w:val="auto"/>
          <w:sz w:val="21"/>
          <w:szCs w:val="21"/>
          <w:highlight w:val="none"/>
        </w:rPr>
        <w:fldChar w:fldCharType="end"/>
      </w:r>
    </w:p>
    <w:p w14:paraId="00D938CD">
      <w:pPr>
        <w:pStyle w:val="13"/>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_Toc15618 </w:instrText>
      </w:r>
      <w:r>
        <w:rPr>
          <w:rFonts w:hint="eastAsia" w:ascii="宋体" w:hAnsi="宋体" w:eastAsia="宋体" w:cs="宋体"/>
          <w:sz w:val="21"/>
          <w:szCs w:val="21"/>
          <w:highlight w:val="none"/>
        </w:rPr>
        <w:fldChar w:fldCharType="separate"/>
      </w:r>
      <w:r>
        <w:rPr>
          <w:rFonts w:hint="eastAsia"/>
          <w:sz w:val="21"/>
          <w:szCs w:val="21"/>
          <w:highlight w:val="none"/>
        </w:rPr>
        <w:t>七、特殊资格要求证明文件</w:t>
      </w:r>
      <w:r>
        <w:rPr>
          <w:sz w:val="21"/>
          <w:szCs w:val="21"/>
        </w:rPr>
        <w:tab/>
      </w:r>
      <w:r>
        <w:rPr>
          <w:sz w:val="21"/>
          <w:szCs w:val="21"/>
        </w:rPr>
        <w:fldChar w:fldCharType="begin"/>
      </w:r>
      <w:r>
        <w:rPr>
          <w:sz w:val="21"/>
          <w:szCs w:val="21"/>
        </w:rPr>
        <w:instrText xml:space="preserve"> PAGEREF _Toc15618 \h </w:instrText>
      </w:r>
      <w:r>
        <w:rPr>
          <w:sz w:val="21"/>
          <w:szCs w:val="21"/>
        </w:rPr>
        <w:fldChar w:fldCharType="separate"/>
      </w:r>
      <w:r>
        <w:rPr>
          <w:sz w:val="21"/>
          <w:szCs w:val="21"/>
        </w:rPr>
        <w:t>47</w:t>
      </w:r>
      <w:r>
        <w:rPr>
          <w:sz w:val="21"/>
          <w:szCs w:val="21"/>
        </w:rPr>
        <w:fldChar w:fldCharType="end"/>
      </w:r>
      <w:r>
        <w:rPr>
          <w:rFonts w:hint="eastAsia" w:ascii="宋体" w:hAnsi="宋体" w:eastAsia="宋体" w:cs="宋体"/>
          <w:color w:val="auto"/>
          <w:sz w:val="21"/>
          <w:szCs w:val="21"/>
          <w:highlight w:val="none"/>
        </w:rPr>
        <w:fldChar w:fldCharType="end"/>
      </w:r>
    </w:p>
    <w:p w14:paraId="61703F49">
      <w:pPr>
        <w:pStyle w:val="13"/>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_Toc18813 </w:instrText>
      </w:r>
      <w:r>
        <w:rPr>
          <w:rFonts w:hint="eastAsia" w:ascii="宋体" w:hAnsi="宋体" w:eastAsia="宋体" w:cs="宋体"/>
          <w:sz w:val="21"/>
          <w:szCs w:val="21"/>
          <w:highlight w:val="none"/>
        </w:rPr>
        <w:fldChar w:fldCharType="separate"/>
      </w:r>
      <w:r>
        <w:rPr>
          <w:rFonts w:hint="eastAsia"/>
          <w:sz w:val="21"/>
          <w:szCs w:val="21"/>
          <w:highlight w:val="none"/>
        </w:rPr>
        <w:t>八、承诺书</w:t>
      </w:r>
      <w:r>
        <w:rPr>
          <w:sz w:val="21"/>
          <w:szCs w:val="21"/>
        </w:rPr>
        <w:tab/>
      </w:r>
      <w:r>
        <w:rPr>
          <w:sz w:val="21"/>
          <w:szCs w:val="21"/>
        </w:rPr>
        <w:fldChar w:fldCharType="begin"/>
      </w:r>
      <w:r>
        <w:rPr>
          <w:sz w:val="21"/>
          <w:szCs w:val="21"/>
        </w:rPr>
        <w:instrText xml:space="preserve"> PAGEREF _Toc18813 \h </w:instrText>
      </w:r>
      <w:r>
        <w:rPr>
          <w:sz w:val="21"/>
          <w:szCs w:val="21"/>
        </w:rPr>
        <w:fldChar w:fldCharType="separate"/>
      </w:r>
      <w:r>
        <w:rPr>
          <w:sz w:val="21"/>
          <w:szCs w:val="21"/>
        </w:rPr>
        <w:t>48</w:t>
      </w:r>
      <w:r>
        <w:rPr>
          <w:sz w:val="21"/>
          <w:szCs w:val="21"/>
        </w:rPr>
        <w:fldChar w:fldCharType="end"/>
      </w:r>
      <w:r>
        <w:rPr>
          <w:rFonts w:hint="eastAsia" w:ascii="宋体" w:hAnsi="宋体" w:eastAsia="宋体" w:cs="宋体"/>
          <w:color w:val="auto"/>
          <w:sz w:val="21"/>
          <w:szCs w:val="21"/>
          <w:highlight w:val="none"/>
        </w:rPr>
        <w:fldChar w:fldCharType="end"/>
      </w:r>
    </w:p>
    <w:p w14:paraId="1DA57A91">
      <w:pPr>
        <w:pStyle w:val="13"/>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_Toc19945 </w:instrText>
      </w:r>
      <w:r>
        <w:rPr>
          <w:rFonts w:hint="eastAsia" w:ascii="宋体" w:hAnsi="宋体" w:eastAsia="宋体" w:cs="宋体"/>
          <w:sz w:val="21"/>
          <w:szCs w:val="21"/>
          <w:highlight w:val="none"/>
        </w:rPr>
        <w:fldChar w:fldCharType="separate"/>
      </w:r>
      <w:r>
        <w:rPr>
          <w:rFonts w:hint="eastAsia"/>
          <w:sz w:val="21"/>
          <w:szCs w:val="21"/>
          <w:highlight w:val="none"/>
        </w:rPr>
        <w:t>九、招标代理服务费承诺书</w:t>
      </w:r>
      <w:r>
        <w:rPr>
          <w:sz w:val="21"/>
          <w:szCs w:val="21"/>
        </w:rPr>
        <w:tab/>
      </w:r>
      <w:r>
        <w:rPr>
          <w:sz w:val="21"/>
          <w:szCs w:val="21"/>
        </w:rPr>
        <w:fldChar w:fldCharType="begin"/>
      </w:r>
      <w:r>
        <w:rPr>
          <w:sz w:val="21"/>
          <w:szCs w:val="21"/>
        </w:rPr>
        <w:instrText xml:space="preserve"> PAGEREF _Toc19945 \h </w:instrText>
      </w:r>
      <w:r>
        <w:rPr>
          <w:sz w:val="21"/>
          <w:szCs w:val="21"/>
        </w:rPr>
        <w:fldChar w:fldCharType="separate"/>
      </w:r>
      <w:r>
        <w:rPr>
          <w:sz w:val="21"/>
          <w:szCs w:val="21"/>
        </w:rPr>
        <w:t>49</w:t>
      </w:r>
      <w:r>
        <w:rPr>
          <w:sz w:val="21"/>
          <w:szCs w:val="21"/>
        </w:rPr>
        <w:fldChar w:fldCharType="end"/>
      </w:r>
      <w:r>
        <w:rPr>
          <w:rFonts w:hint="eastAsia" w:ascii="宋体" w:hAnsi="宋体" w:eastAsia="宋体" w:cs="宋体"/>
          <w:color w:val="auto"/>
          <w:sz w:val="21"/>
          <w:szCs w:val="21"/>
          <w:highlight w:val="none"/>
        </w:rPr>
        <w:fldChar w:fldCharType="end"/>
      </w:r>
    </w:p>
    <w:p w14:paraId="6706290D">
      <w:pPr>
        <w:pStyle w:val="13"/>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_Toc31162 </w:instrText>
      </w:r>
      <w:r>
        <w:rPr>
          <w:rFonts w:hint="eastAsia" w:ascii="宋体" w:hAnsi="宋体" w:eastAsia="宋体" w:cs="宋体"/>
          <w:sz w:val="21"/>
          <w:szCs w:val="21"/>
          <w:highlight w:val="none"/>
        </w:rPr>
        <w:fldChar w:fldCharType="separate"/>
      </w:r>
      <w:r>
        <w:rPr>
          <w:rFonts w:hint="eastAsia"/>
          <w:sz w:val="21"/>
          <w:szCs w:val="21"/>
          <w:highlight w:val="none"/>
        </w:rPr>
        <w:t>十、</w:t>
      </w:r>
      <w:r>
        <w:rPr>
          <w:rFonts w:hint="eastAsia" w:ascii="宋体" w:hAnsi="宋体" w:cs="宋体"/>
          <w:sz w:val="21"/>
          <w:szCs w:val="21"/>
          <w:highlight w:val="none"/>
        </w:rPr>
        <w:t>用户需求偏离表</w:t>
      </w:r>
      <w:r>
        <w:rPr>
          <w:sz w:val="21"/>
          <w:szCs w:val="21"/>
        </w:rPr>
        <w:tab/>
      </w:r>
      <w:r>
        <w:rPr>
          <w:sz w:val="21"/>
          <w:szCs w:val="21"/>
        </w:rPr>
        <w:fldChar w:fldCharType="begin"/>
      </w:r>
      <w:r>
        <w:rPr>
          <w:sz w:val="21"/>
          <w:szCs w:val="21"/>
        </w:rPr>
        <w:instrText xml:space="preserve"> PAGEREF _Toc31162 \h </w:instrText>
      </w:r>
      <w:r>
        <w:rPr>
          <w:sz w:val="21"/>
          <w:szCs w:val="21"/>
        </w:rPr>
        <w:fldChar w:fldCharType="separate"/>
      </w:r>
      <w:r>
        <w:rPr>
          <w:sz w:val="21"/>
          <w:szCs w:val="21"/>
        </w:rPr>
        <w:t>50</w:t>
      </w:r>
      <w:r>
        <w:rPr>
          <w:sz w:val="21"/>
          <w:szCs w:val="21"/>
        </w:rPr>
        <w:fldChar w:fldCharType="end"/>
      </w:r>
      <w:r>
        <w:rPr>
          <w:rFonts w:hint="eastAsia" w:ascii="宋体" w:hAnsi="宋体" w:eastAsia="宋体" w:cs="宋体"/>
          <w:color w:val="auto"/>
          <w:sz w:val="21"/>
          <w:szCs w:val="21"/>
          <w:highlight w:val="none"/>
        </w:rPr>
        <w:fldChar w:fldCharType="end"/>
      </w:r>
    </w:p>
    <w:p w14:paraId="2336D15D">
      <w:pPr>
        <w:pStyle w:val="13"/>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_Toc26357 </w:instrText>
      </w:r>
      <w:r>
        <w:rPr>
          <w:rFonts w:hint="eastAsia" w:ascii="宋体" w:hAnsi="宋体" w:eastAsia="宋体" w:cs="宋体"/>
          <w:sz w:val="21"/>
          <w:szCs w:val="21"/>
          <w:highlight w:val="none"/>
        </w:rPr>
        <w:fldChar w:fldCharType="separate"/>
      </w:r>
      <w:r>
        <w:rPr>
          <w:rFonts w:hint="eastAsia"/>
          <w:sz w:val="21"/>
          <w:szCs w:val="21"/>
          <w:highlight w:val="none"/>
        </w:rPr>
        <w:t>十一、业绩表</w:t>
      </w:r>
      <w:r>
        <w:rPr>
          <w:sz w:val="21"/>
          <w:szCs w:val="21"/>
        </w:rPr>
        <w:tab/>
      </w:r>
      <w:r>
        <w:rPr>
          <w:sz w:val="21"/>
          <w:szCs w:val="21"/>
        </w:rPr>
        <w:fldChar w:fldCharType="begin"/>
      </w:r>
      <w:r>
        <w:rPr>
          <w:sz w:val="21"/>
          <w:szCs w:val="21"/>
        </w:rPr>
        <w:instrText xml:space="preserve"> PAGEREF _Toc26357 \h </w:instrText>
      </w:r>
      <w:r>
        <w:rPr>
          <w:sz w:val="21"/>
          <w:szCs w:val="21"/>
        </w:rPr>
        <w:fldChar w:fldCharType="separate"/>
      </w:r>
      <w:r>
        <w:rPr>
          <w:sz w:val="21"/>
          <w:szCs w:val="21"/>
        </w:rPr>
        <w:t>51</w:t>
      </w:r>
      <w:r>
        <w:rPr>
          <w:sz w:val="21"/>
          <w:szCs w:val="21"/>
        </w:rPr>
        <w:fldChar w:fldCharType="end"/>
      </w:r>
      <w:r>
        <w:rPr>
          <w:rFonts w:hint="eastAsia" w:ascii="宋体" w:hAnsi="宋体" w:eastAsia="宋体" w:cs="宋体"/>
          <w:color w:val="auto"/>
          <w:sz w:val="21"/>
          <w:szCs w:val="21"/>
          <w:highlight w:val="none"/>
        </w:rPr>
        <w:fldChar w:fldCharType="end"/>
      </w:r>
    </w:p>
    <w:p w14:paraId="069A3A38">
      <w:pPr>
        <w:pStyle w:val="13"/>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_Toc14701 </w:instrText>
      </w:r>
      <w:r>
        <w:rPr>
          <w:rFonts w:hint="eastAsia" w:ascii="宋体" w:hAnsi="宋体" w:eastAsia="宋体" w:cs="宋体"/>
          <w:sz w:val="21"/>
          <w:szCs w:val="21"/>
          <w:highlight w:val="none"/>
        </w:rPr>
        <w:fldChar w:fldCharType="separate"/>
      </w:r>
      <w:r>
        <w:rPr>
          <w:rFonts w:hint="eastAsia"/>
          <w:sz w:val="21"/>
          <w:szCs w:val="21"/>
          <w:highlight w:val="none"/>
        </w:rPr>
        <w:t>第三章技术文件</w:t>
      </w:r>
      <w:r>
        <w:rPr>
          <w:sz w:val="21"/>
          <w:szCs w:val="21"/>
        </w:rPr>
        <w:tab/>
      </w:r>
      <w:r>
        <w:rPr>
          <w:sz w:val="21"/>
          <w:szCs w:val="21"/>
        </w:rPr>
        <w:fldChar w:fldCharType="begin"/>
      </w:r>
      <w:r>
        <w:rPr>
          <w:sz w:val="21"/>
          <w:szCs w:val="21"/>
        </w:rPr>
        <w:instrText xml:space="preserve"> PAGEREF _Toc14701 \h </w:instrText>
      </w:r>
      <w:r>
        <w:rPr>
          <w:sz w:val="21"/>
          <w:szCs w:val="21"/>
        </w:rPr>
        <w:fldChar w:fldCharType="separate"/>
      </w:r>
      <w:r>
        <w:rPr>
          <w:sz w:val="21"/>
          <w:szCs w:val="21"/>
        </w:rPr>
        <w:t>52</w:t>
      </w:r>
      <w:r>
        <w:rPr>
          <w:sz w:val="21"/>
          <w:szCs w:val="21"/>
        </w:rPr>
        <w:fldChar w:fldCharType="end"/>
      </w:r>
      <w:r>
        <w:rPr>
          <w:rFonts w:hint="eastAsia" w:ascii="宋体" w:hAnsi="宋体" w:eastAsia="宋体" w:cs="宋体"/>
          <w:color w:val="auto"/>
          <w:sz w:val="21"/>
          <w:szCs w:val="21"/>
          <w:highlight w:val="none"/>
        </w:rPr>
        <w:fldChar w:fldCharType="end"/>
      </w:r>
    </w:p>
    <w:p w14:paraId="7ABEFA67">
      <w:pPr>
        <w:pStyle w:val="13"/>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_Toc28413 </w:instrText>
      </w:r>
      <w:r>
        <w:rPr>
          <w:rFonts w:hint="eastAsia" w:ascii="宋体" w:hAnsi="宋体" w:eastAsia="宋体" w:cs="宋体"/>
          <w:sz w:val="21"/>
          <w:szCs w:val="21"/>
          <w:highlight w:val="none"/>
        </w:rPr>
        <w:fldChar w:fldCharType="separate"/>
      </w:r>
      <w:r>
        <w:rPr>
          <w:rFonts w:hint="eastAsia"/>
          <w:sz w:val="21"/>
          <w:szCs w:val="21"/>
          <w:highlight w:val="none"/>
        </w:rPr>
        <w:t>一、技术规格偏离表</w:t>
      </w:r>
      <w:r>
        <w:rPr>
          <w:sz w:val="21"/>
          <w:szCs w:val="21"/>
        </w:rPr>
        <w:tab/>
      </w:r>
      <w:r>
        <w:rPr>
          <w:sz w:val="21"/>
          <w:szCs w:val="21"/>
        </w:rPr>
        <w:fldChar w:fldCharType="begin"/>
      </w:r>
      <w:r>
        <w:rPr>
          <w:sz w:val="21"/>
          <w:szCs w:val="21"/>
        </w:rPr>
        <w:instrText xml:space="preserve"> PAGEREF _Toc28413 \h </w:instrText>
      </w:r>
      <w:r>
        <w:rPr>
          <w:sz w:val="21"/>
          <w:szCs w:val="21"/>
        </w:rPr>
        <w:fldChar w:fldCharType="separate"/>
      </w:r>
      <w:r>
        <w:rPr>
          <w:sz w:val="21"/>
          <w:szCs w:val="21"/>
        </w:rPr>
        <w:t>52</w:t>
      </w:r>
      <w:r>
        <w:rPr>
          <w:sz w:val="21"/>
          <w:szCs w:val="21"/>
        </w:rPr>
        <w:fldChar w:fldCharType="end"/>
      </w:r>
      <w:r>
        <w:rPr>
          <w:rFonts w:hint="eastAsia" w:ascii="宋体" w:hAnsi="宋体" w:eastAsia="宋体" w:cs="宋体"/>
          <w:color w:val="auto"/>
          <w:sz w:val="21"/>
          <w:szCs w:val="21"/>
          <w:highlight w:val="none"/>
        </w:rPr>
        <w:fldChar w:fldCharType="end"/>
      </w:r>
    </w:p>
    <w:p w14:paraId="07A1EB85">
      <w:pPr>
        <w:pStyle w:val="13"/>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_Toc5396 </w:instrText>
      </w:r>
      <w:r>
        <w:rPr>
          <w:rFonts w:hint="eastAsia" w:ascii="宋体" w:hAnsi="宋体" w:eastAsia="宋体" w:cs="宋体"/>
          <w:sz w:val="21"/>
          <w:szCs w:val="21"/>
          <w:highlight w:val="none"/>
        </w:rPr>
        <w:fldChar w:fldCharType="separate"/>
      </w:r>
      <w:r>
        <w:rPr>
          <w:rFonts w:hint="eastAsia"/>
          <w:sz w:val="21"/>
          <w:szCs w:val="21"/>
          <w:highlight w:val="none"/>
        </w:rPr>
        <w:t>二、实质性条款（标记★）投标响应表</w:t>
      </w:r>
      <w:r>
        <w:rPr>
          <w:sz w:val="21"/>
          <w:szCs w:val="21"/>
        </w:rPr>
        <w:tab/>
      </w:r>
      <w:r>
        <w:rPr>
          <w:sz w:val="21"/>
          <w:szCs w:val="21"/>
        </w:rPr>
        <w:fldChar w:fldCharType="begin"/>
      </w:r>
      <w:r>
        <w:rPr>
          <w:sz w:val="21"/>
          <w:szCs w:val="21"/>
        </w:rPr>
        <w:instrText xml:space="preserve"> PAGEREF _Toc5396 \h </w:instrText>
      </w:r>
      <w:r>
        <w:rPr>
          <w:sz w:val="21"/>
          <w:szCs w:val="21"/>
        </w:rPr>
        <w:fldChar w:fldCharType="separate"/>
      </w:r>
      <w:r>
        <w:rPr>
          <w:sz w:val="21"/>
          <w:szCs w:val="21"/>
        </w:rPr>
        <w:t>53</w:t>
      </w:r>
      <w:r>
        <w:rPr>
          <w:sz w:val="21"/>
          <w:szCs w:val="21"/>
        </w:rPr>
        <w:fldChar w:fldCharType="end"/>
      </w:r>
      <w:r>
        <w:rPr>
          <w:rFonts w:hint="eastAsia" w:ascii="宋体" w:hAnsi="宋体" w:eastAsia="宋体" w:cs="宋体"/>
          <w:color w:val="auto"/>
          <w:sz w:val="21"/>
          <w:szCs w:val="21"/>
          <w:highlight w:val="none"/>
        </w:rPr>
        <w:fldChar w:fldCharType="end"/>
      </w:r>
    </w:p>
    <w:p w14:paraId="51DDFF40">
      <w:pPr>
        <w:pStyle w:val="13"/>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_Toc9573 </w:instrText>
      </w:r>
      <w:r>
        <w:rPr>
          <w:rFonts w:hint="eastAsia" w:ascii="宋体" w:hAnsi="宋体" w:eastAsia="宋体" w:cs="宋体"/>
          <w:sz w:val="21"/>
          <w:szCs w:val="21"/>
          <w:highlight w:val="none"/>
        </w:rPr>
        <w:fldChar w:fldCharType="separate"/>
      </w:r>
      <w:r>
        <w:rPr>
          <w:rFonts w:hint="eastAsia"/>
          <w:sz w:val="21"/>
          <w:szCs w:val="21"/>
          <w:highlight w:val="none"/>
        </w:rPr>
        <w:t>三、项目技术方案</w:t>
      </w:r>
      <w:r>
        <w:rPr>
          <w:sz w:val="21"/>
          <w:szCs w:val="21"/>
        </w:rPr>
        <w:tab/>
      </w:r>
      <w:r>
        <w:rPr>
          <w:sz w:val="21"/>
          <w:szCs w:val="21"/>
        </w:rPr>
        <w:fldChar w:fldCharType="begin"/>
      </w:r>
      <w:r>
        <w:rPr>
          <w:sz w:val="21"/>
          <w:szCs w:val="21"/>
        </w:rPr>
        <w:instrText xml:space="preserve"> PAGEREF _Toc9573 \h </w:instrText>
      </w:r>
      <w:r>
        <w:rPr>
          <w:sz w:val="21"/>
          <w:szCs w:val="21"/>
        </w:rPr>
        <w:fldChar w:fldCharType="separate"/>
      </w:r>
      <w:r>
        <w:rPr>
          <w:sz w:val="21"/>
          <w:szCs w:val="21"/>
        </w:rPr>
        <w:t>54</w:t>
      </w:r>
      <w:r>
        <w:rPr>
          <w:sz w:val="21"/>
          <w:szCs w:val="21"/>
        </w:rPr>
        <w:fldChar w:fldCharType="end"/>
      </w:r>
      <w:r>
        <w:rPr>
          <w:rFonts w:hint="eastAsia" w:ascii="宋体" w:hAnsi="宋体" w:eastAsia="宋体" w:cs="宋体"/>
          <w:color w:val="auto"/>
          <w:sz w:val="21"/>
          <w:szCs w:val="21"/>
          <w:highlight w:val="none"/>
        </w:rPr>
        <w:fldChar w:fldCharType="end"/>
      </w:r>
    </w:p>
    <w:p w14:paraId="44A50893">
      <w:pPr>
        <w:pStyle w:val="13"/>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_Toc10211 </w:instrText>
      </w:r>
      <w:r>
        <w:rPr>
          <w:rFonts w:hint="eastAsia" w:ascii="宋体" w:hAnsi="宋体" w:eastAsia="宋体" w:cs="宋体"/>
          <w:sz w:val="21"/>
          <w:szCs w:val="21"/>
          <w:highlight w:val="none"/>
        </w:rPr>
        <w:fldChar w:fldCharType="separate"/>
      </w:r>
      <w:r>
        <w:rPr>
          <w:rFonts w:hint="eastAsia"/>
          <w:sz w:val="21"/>
          <w:szCs w:val="21"/>
          <w:highlight w:val="none"/>
        </w:rPr>
        <w:t>四、项目负责人及团队成员资料表</w:t>
      </w:r>
      <w:r>
        <w:rPr>
          <w:sz w:val="21"/>
          <w:szCs w:val="21"/>
        </w:rPr>
        <w:tab/>
      </w:r>
      <w:r>
        <w:rPr>
          <w:sz w:val="21"/>
          <w:szCs w:val="21"/>
        </w:rPr>
        <w:fldChar w:fldCharType="begin"/>
      </w:r>
      <w:r>
        <w:rPr>
          <w:sz w:val="21"/>
          <w:szCs w:val="21"/>
        </w:rPr>
        <w:instrText xml:space="preserve"> PAGEREF _Toc10211 \h </w:instrText>
      </w:r>
      <w:r>
        <w:rPr>
          <w:sz w:val="21"/>
          <w:szCs w:val="21"/>
        </w:rPr>
        <w:fldChar w:fldCharType="separate"/>
      </w:r>
      <w:r>
        <w:rPr>
          <w:sz w:val="21"/>
          <w:szCs w:val="21"/>
        </w:rPr>
        <w:t>55</w:t>
      </w:r>
      <w:r>
        <w:rPr>
          <w:sz w:val="21"/>
          <w:szCs w:val="21"/>
        </w:rPr>
        <w:fldChar w:fldCharType="end"/>
      </w:r>
      <w:r>
        <w:rPr>
          <w:rFonts w:hint="eastAsia" w:ascii="宋体" w:hAnsi="宋体" w:eastAsia="宋体" w:cs="宋体"/>
          <w:color w:val="auto"/>
          <w:sz w:val="21"/>
          <w:szCs w:val="21"/>
          <w:highlight w:val="none"/>
        </w:rPr>
        <w:fldChar w:fldCharType="end"/>
      </w:r>
    </w:p>
    <w:p w14:paraId="469C7FFD">
      <w:pPr>
        <w:pStyle w:val="13"/>
        <w:tabs>
          <w:tab w:val="right" w:leader="dot" w:pos="8306"/>
          <w:tab w:val="clear" w:pos="8296"/>
        </w:tabs>
        <w:rPr>
          <w:sz w:val="21"/>
          <w:szCs w:val="21"/>
        </w:rPr>
      </w:pPr>
      <w:r>
        <w:rPr>
          <w:rFonts w:hint="eastAsia" w:ascii="宋体" w:hAnsi="宋体" w:eastAsia="宋体" w:cs="宋体"/>
          <w:color w:val="auto"/>
          <w:sz w:val="21"/>
          <w:szCs w:val="21"/>
          <w:highlight w:val="none"/>
        </w:rPr>
        <w:fldChar w:fldCharType="begin"/>
      </w:r>
      <w:r>
        <w:rPr>
          <w:rFonts w:hint="eastAsia" w:ascii="宋体" w:hAnsi="宋体" w:eastAsia="宋体" w:cs="宋体"/>
          <w:sz w:val="21"/>
          <w:szCs w:val="21"/>
          <w:highlight w:val="none"/>
        </w:rPr>
        <w:instrText xml:space="preserve"> HYPERLINK \l _Toc5255 </w:instrText>
      </w:r>
      <w:r>
        <w:rPr>
          <w:rFonts w:hint="eastAsia" w:ascii="宋体" w:hAnsi="宋体" w:eastAsia="宋体" w:cs="宋体"/>
          <w:sz w:val="21"/>
          <w:szCs w:val="21"/>
          <w:highlight w:val="none"/>
        </w:rPr>
        <w:fldChar w:fldCharType="separate"/>
      </w:r>
      <w:r>
        <w:rPr>
          <w:rFonts w:hint="eastAsia"/>
          <w:sz w:val="21"/>
          <w:szCs w:val="21"/>
          <w:highlight w:val="none"/>
        </w:rPr>
        <w:t>第四章唱标信封（单独封装）</w:t>
      </w:r>
      <w:r>
        <w:rPr>
          <w:sz w:val="21"/>
          <w:szCs w:val="21"/>
        </w:rPr>
        <w:tab/>
      </w:r>
      <w:r>
        <w:rPr>
          <w:sz w:val="21"/>
          <w:szCs w:val="21"/>
        </w:rPr>
        <w:fldChar w:fldCharType="begin"/>
      </w:r>
      <w:r>
        <w:rPr>
          <w:sz w:val="21"/>
          <w:szCs w:val="21"/>
        </w:rPr>
        <w:instrText xml:space="preserve"> PAGEREF _Toc5255 \h </w:instrText>
      </w:r>
      <w:r>
        <w:rPr>
          <w:sz w:val="21"/>
          <w:szCs w:val="21"/>
        </w:rPr>
        <w:fldChar w:fldCharType="separate"/>
      </w:r>
      <w:r>
        <w:rPr>
          <w:sz w:val="21"/>
          <w:szCs w:val="21"/>
        </w:rPr>
        <w:t>56</w:t>
      </w:r>
      <w:r>
        <w:rPr>
          <w:sz w:val="21"/>
          <w:szCs w:val="21"/>
        </w:rPr>
        <w:fldChar w:fldCharType="end"/>
      </w:r>
      <w:r>
        <w:rPr>
          <w:rFonts w:hint="eastAsia" w:ascii="宋体" w:hAnsi="宋体" w:eastAsia="宋体" w:cs="宋体"/>
          <w:color w:val="auto"/>
          <w:sz w:val="21"/>
          <w:szCs w:val="21"/>
          <w:highlight w:val="none"/>
        </w:rPr>
        <w:fldChar w:fldCharType="end"/>
      </w:r>
    </w:p>
    <w:p w14:paraId="08B82EC6">
      <w:pPr>
        <w:pStyle w:val="13"/>
        <w:tabs>
          <w:tab w:val="right" w:leader="dot" w:pos="8306"/>
          <w:tab w:val="clear" w:pos="8296"/>
        </w:tabs>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_Toc1778 </w:instrText>
      </w:r>
      <w:r>
        <w:rPr>
          <w:rFonts w:hint="eastAsia" w:ascii="宋体" w:hAnsi="宋体" w:eastAsia="宋体" w:cs="宋体"/>
          <w:color w:val="auto"/>
          <w:sz w:val="21"/>
          <w:szCs w:val="21"/>
          <w:highlight w:val="none"/>
        </w:rPr>
        <w:fldChar w:fldCharType="separate"/>
      </w:r>
      <w:r>
        <w:rPr>
          <w:rFonts w:hint="eastAsia"/>
          <w:sz w:val="21"/>
          <w:szCs w:val="21"/>
          <w:highlight w:val="none"/>
        </w:rPr>
        <w:t>获取招标文件登记表</w:t>
      </w:r>
      <w:r>
        <w:rPr>
          <w:rFonts w:hint="eastAsia"/>
          <w:sz w:val="21"/>
          <w:szCs w:val="21"/>
        </w:rPr>
        <w:tab/>
      </w:r>
      <w:r>
        <w:rPr>
          <w:rFonts w:hint="eastAsia"/>
          <w:sz w:val="21"/>
          <w:szCs w:val="21"/>
        </w:rPr>
        <w:fldChar w:fldCharType="begin"/>
      </w:r>
      <w:r>
        <w:rPr>
          <w:rFonts w:hint="eastAsia"/>
          <w:sz w:val="21"/>
          <w:szCs w:val="21"/>
        </w:rPr>
        <w:instrText xml:space="preserve"> PAGEREF _Toc1778 \h </w:instrText>
      </w:r>
      <w:r>
        <w:rPr>
          <w:rFonts w:hint="eastAsia"/>
          <w:sz w:val="21"/>
          <w:szCs w:val="21"/>
        </w:rPr>
        <w:fldChar w:fldCharType="separate"/>
      </w:r>
      <w:r>
        <w:rPr>
          <w:rFonts w:hint="eastAsia"/>
          <w:sz w:val="21"/>
          <w:szCs w:val="21"/>
        </w:rPr>
        <w:t>57</w:t>
      </w:r>
      <w:r>
        <w:rPr>
          <w:rFonts w:hint="eastAsia"/>
          <w:sz w:val="21"/>
          <w:szCs w:val="21"/>
        </w:rPr>
        <w:fldChar w:fldCharType="end"/>
      </w:r>
      <w:r>
        <w:rPr>
          <w:rFonts w:hint="eastAsia" w:ascii="宋体" w:hAnsi="宋体" w:eastAsia="宋体" w:cs="宋体"/>
          <w:color w:val="auto"/>
          <w:sz w:val="21"/>
          <w:szCs w:val="21"/>
          <w:highlight w:val="none"/>
        </w:rPr>
        <w:fldChar w:fldCharType="end"/>
      </w:r>
    </w:p>
    <w:p w14:paraId="17031729">
      <w:pPr>
        <w:rPr>
          <w:rFonts w:ascii="宋体" w:hAnsi="宋体" w:cs="宋体"/>
          <w:color w:val="auto"/>
          <w:szCs w:val="21"/>
          <w:highlight w:val="none"/>
        </w:rPr>
      </w:pPr>
      <w:r>
        <w:rPr>
          <w:rFonts w:hint="eastAsia" w:ascii="宋体" w:hAnsi="宋体" w:eastAsia="宋体" w:cs="宋体"/>
          <w:color w:val="auto"/>
          <w:sz w:val="21"/>
          <w:szCs w:val="21"/>
          <w:highlight w:val="none"/>
        </w:rPr>
        <w:fldChar w:fldCharType="end"/>
      </w:r>
    </w:p>
    <w:p w14:paraId="3E8B3154">
      <w:pPr>
        <w:spacing w:line="240" w:lineRule="auto"/>
        <w:rPr>
          <w:color w:val="auto"/>
          <w:sz w:val="28"/>
          <w:szCs w:val="28"/>
          <w:highlight w:val="none"/>
        </w:rPr>
      </w:pPr>
      <w:bookmarkStart w:id="0" w:name="_Toc17306"/>
      <w:bookmarkStart w:id="1" w:name="_Toc22621"/>
      <w:r>
        <w:rPr>
          <w:rFonts w:hint="eastAsia"/>
          <w:color w:val="auto"/>
          <w:sz w:val="28"/>
          <w:szCs w:val="28"/>
          <w:highlight w:val="none"/>
        </w:rPr>
        <w:br w:type="page"/>
      </w:r>
    </w:p>
    <w:p w14:paraId="6D9B7CFD">
      <w:pPr>
        <w:pStyle w:val="3"/>
        <w:spacing w:before="0" w:after="0" w:line="240" w:lineRule="auto"/>
        <w:rPr>
          <w:color w:val="auto"/>
          <w:sz w:val="28"/>
          <w:szCs w:val="28"/>
          <w:highlight w:val="none"/>
        </w:rPr>
      </w:pPr>
      <w:bookmarkStart w:id="2" w:name="_Toc1610"/>
      <w:bookmarkStart w:id="3" w:name="_Toc19938"/>
      <w:r>
        <w:rPr>
          <w:rFonts w:hint="eastAsia"/>
          <w:color w:val="auto"/>
          <w:sz w:val="28"/>
          <w:szCs w:val="28"/>
          <w:highlight w:val="none"/>
        </w:rPr>
        <w:t>第一部分 投标邀请</w:t>
      </w:r>
      <w:bookmarkEnd w:id="0"/>
      <w:bookmarkEnd w:id="1"/>
      <w:bookmarkEnd w:id="2"/>
      <w:bookmarkEnd w:id="3"/>
      <w:bookmarkStart w:id="384" w:name="_GoBack"/>
      <w:bookmarkEnd w:id="384"/>
    </w:p>
    <w:p w14:paraId="139DA4D4">
      <w:pPr>
        <w:pStyle w:val="4"/>
        <w:spacing w:line="500" w:lineRule="exact"/>
        <w:jc w:val="center"/>
        <w:rPr>
          <w:rFonts w:ascii="宋体" w:hAnsi="宋体" w:cs="宋体"/>
          <w:color w:val="auto"/>
          <w:highlight w:val="none"/>
        </w:rPr>
      </w:pPr>
      <w:bookmarkStart w:id="4" w:name="_Toc1420"/>
      <w:bookmarkStart w:id="5" w:name="_Toc29856"/>
      <w:bookmarkStart w:id="6" w:name="_Toc24691"/>
      <w:bookmarkStart w:id="7" w:name="_Toc911"/>
      <w:bookmarkStart w:id="8" w:name="_Toc8850"/>
      <w:r>
        <w:rPr>
          <w:rFonts w:hint="eastAsia" w:ascii="宋体" w:hAnsi="宋体" w:cs="宋体"/>
          <w:color w:val="auto"/>
          <w:highlight w:val="none"/>
        </w:rPr>
        <w:t>投标邀请书</w:t>
      </w:r>
      <w:bookmarkEnd w:id="4"/>
      <w:bookmarkEnd w:id="5"/>
      <w:bookmarkEnd w:id="6"/>
      <w:bookmarkEnd w:id="7"/>
      <w:bookmarkEnd w:id="8"/>
    </w:p>
    <w:p w14:paraId="13D04D35">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广东政通招标有限公司</w:t>
      </w:r>
      <w:r>
        <w:rPr>
          <w:rFonts w:ascii="宋体" w:hAnsi="宋体"/>
          <w:color w:val="auto"/>
          <w:szCs w:val="21"/>
          <w:highlight w:val="none"/>
        </w:rPr>
        <w:t>（以下简称</w:t>
      </w:r>
      <w:r>
        <w:rPr>
          <w:rFonts w:hint="eastAsia" w:ascii="宋体" w:hAnsi="宋体"/>
          <w:color w:val="auto"/>
          <w:szCs w:val="21"/>
          <w:highlight w:val="none"/>
        </w:rPr>
        <w:t>“采购代理机构”</w:t>
      </w:r>
      <w:r>
        <w:rPr>
          <w:rFonts w:ascii="宋体" w:hAnsi="宋体"/>
          <w:color w:val="auto"/>
          <w:szCs w:val="21"/>
          <w:highlight w:val="none"/>
        </w:rPr>
        <w:t>）受</w:t>
      </w:r>
      <w:r>
        <w:rPr>
          <w:rFonts w:hint="eastAsia" w:ascii="宋体" w:hAnsi="宋体"/>
          <w:b/>
          <w:bCs/>
          <w:color w:val="auto"/>
          <w:szCs w:val="21"/>
          <w:highlight w:val="none"/>
          <w:u w:val="single"/>
        </w:rPr>
        <w:t>东莞证券股份有限公司</w:t>
      </w:r>
      <w:r>
        <w:rPr>
          <w:rFonts w:ascii="宋体" w:hAnsi="宋体"/>
          <w:color w:val="auto"/>
          <w:szCs w:val="21"/>
          <w:highlight w:val="none"/>
        </w:rPr>
        <w:t>（以下简称</w:t>
      </w:r>
      <w:r>
        <w:rPr>
          <w:rFonts w:hint="eastAsia" w:ascii="宋体" w:hAnsi="宋体"/>
          <w:color w:val="auto"/>
          <w:szCs w:val="21"/>
          <w:highlight w:val="none"/>
        </w:rPr>
        <w:t>“采购人”</w:t>
      </w:r>
      <w:r>
        <w:rPr>
          <w:rFonts w:ascii="宋体" w:hAnsi="宋体"/>
          <w:color w:val="auto"/>
          <w:szCs w:val="21"/>
          <w:highlight w:val="none"/>
        </w:rPr>
        <w:t>）委托，</w:t>
      </w:r>
      <w:r>
        <w:rPr>
          <w:rFonts w:hint="eastAsia" w:ascii="宋体" w:hAnsi="宋体"/>
          <w:color w:val="auto"/>
          <w:szCs w:val="21"/>
          <w:highlight w:val="none"/>
        </w:rPr>
        <w:t>现</w:t>
      </w:r>
      <w:r>
        <w:rPr>
          <w:rFonts w:ascii="宋体" w:hAnsi="宋体"/>
          <w:color w:val="auto"/>
          <w:szCs w:val="21"/>
          <w:highlight w:val="none"/>
        </w:rPr>
        <w:t>就</w:t>
      </w:r>
      <w:r>
        <w:rPr>
          <w:rFonts w:hint="eastAsia" w:ascii="宋体" w:hAnsi="宋体"/>
          <w:b/>
          <w:bCs/>
          <w:color w:val="auto"/>
          <w:szCs w:val="21"/>
          <w:highlight w:val="none"/>
          <w:u w:val="single"/>
        </w:rPr>
        <w:t>东莞证券股份有限公司IPO专项审计等业务</w:t>
      </w:r>
      <w:r>
        <w:rPr>
          <w:rFonts w:hint="eastAsia" w:ascii="宋体" w:hAnsi="宋体" w:cs="Times New Roman"/>
          <w:color w:val="auto"/>
          <w:szCs w:val="21"/>
          <w:highlight w:val="none"/>
        </w:rPr>
        <w:t>进行国内公开招标采购</w:t>
      </w:r>
      <w:r>
        <w:rPr>
          <w:rFonts w:hint="eastAsia" w:ascii="宋体" w:hAnsi="宋体"/>
          <w:color w:val="auto"/>
          <w:szCs w:val="21"/>
          <w:highlight w:val="none"/>
        </w:rPr>
        <w:t>，欢迎符合招标文件要求的国内投标人参加投标</w:t>
      </w:r>
      <w:r>
        <w:rPr>
          <w:rFonts w:ascii="宋体" w:hAnsi="宋体"/>
          <w:color w:val="auto"/>
          <w:szCs w:val="21"/>
          <w:highlight w:val="none"/>
        </w:rPr>
        <w:t>。</w:t>
      </w:r>
    </w:p>
    <w:p w14:paraId="0C7ACA4A">
      <w:pPr>
        <w:spacing w:line="500" w:lineRule="exact"/>
        <w:ind w:firstLine="422" w:firstLineChars="200"/>
        <w:rPr>
          <w:rFonts w:ascii="宋体" w:hAnsi="宋体"/>
          <w:b/>
          <w:color w:val="auto"/>
          <w:szCs w:val="21"/>
          <w:highlight w:val="none"/>
        </w:rPr>
      </w:pPr>
    </w:p>
    <w:p w14:paraId="3BE7B5DA">
      <w:pPr>
        <w:numPr>
          <w:ilvl w:val="0"/>
          <w:numId w:val="1"/>
        </w:numPr>
        <w:spacing w:line="500" w:lineRule="exact"/>
        <w:ind w:firstLine="413" w:firstLineChars="196"/>
        <w:rPr>
          <w:rFonts w:ascii="宋体" w:hAnsi="宋体"/>
          <w:b/>
          <w:color w:val="auto"/>
          <w:szCs w:val="21"/>
          <w:highlight w:val="none"/>
        </w:rPr>
      </w:pPr>
      <w:r>
        <w:rPr>
          <w:rFonts w:hint="eastAsia" w:ascii="宋体" w:hAnsi="宋体"/>
          <w:b/>
          <w:color w:val="auto"/>
          <w:szCs w:val="21"/>
          <w:highlight w:val="none"/>
        </w:rPr>
        <w:t>招标项目信息</w:t>
      </w:r>
    </w:p>
    <w:p w14:paraId="0565B316">
      <w:pPr>
        <w:numPr>
          <w:ilvl w:val="0"/>
          <w:numId w:val="2"/>
        </w:num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项目编号：</w:t>
      </w:r>
      <w:r>
        <w:rPr>
          <w:rFonts w:ascii="宋体" w:hAnsi="宋体"/>
          <w:color w:val="auto"/>
          <w:szCs w:val="21"/>
          <w:highlight w:val="none"/>
        </w:rPr>
        <w:t>DGZQ-SJ20250430</w:t>
      </w:r>
      <w:r>
        <w:rPr>
          <w:rFonts w:hint="eastAsia" w:ascii="宋体" w:hAnsi="宋体"/>
          <w:color w:val="auto"/>
          <w:szCs w:val="21"/>
          <w:highlight w:val="none"/>
        </w:rPr>
        <w:t>；</w:t>
      </w:r>
    </w:p>
    <w:p w14:paraId="51C2069C">
      <w:pPr>
        <w:numPr>
          <w:ilvl w:val="0"/>
          <w:numId w:val="2"/>
        </w:num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项目名称：</w:t>
      </w:r>
      <w:r>
        <w:rPr>
          <w:rFonts w:hint="eastAsia" w:ascii="宋体" w:hAnsi="宋体"/>
          <w:b/>
          <w:bCs/>
          <w:color w:val="auto"/>
          <w:szCs w:val="21"/>
          <w:highlight w:val="none"/>
        </w:rPr>
        <w:t>东莞证券股份有限公司IPO专项审计等业务</w:t>
      </w:r>
      <w:r>
        <w:rPr>
          <w:rFonts w:hint="eastAsia" w:ascii="宋体" w:hAnsi="宋体"/>
          <w:color w:val="auto"/>
          <w:szCs w:val="21"/>
          <w:highlight w:val="none"/>
        </w:rPr>
        <w:t>；</w:t>
      </w:r>
    </w:p>
    <w:p w14:paraId="2D24D8FD">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3、项目内容：</w:t>
      </w:r>
    </w:p>
    <w:tbl>
      <w:tblPr>
        <w:tblStyle w:val="30"/>
        <w:tblW w:w="7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5"/>
        <w:gridCol w:w="3002"/>
        <w:gridCol w:w="1719"/>
        <w:gridCol w:w="2542"/>
      </w:tblGrid>
      <w:tr w14:paraId="26A30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585" w:type="dxa"/>
            <w:noWrap/>
            <w:tcMar>
              <w:top w:w="15" w:type="dxa"/>
              <w:left w:w="15" w:type="dxa"/>
              <w:right w:w="15" w:type="dxa"/>
            </w:tcMar>
            <w:vAlign w:val="center"/>
          </w:tcPr>
          <w:p w14:paraId="7F04A5FF">
            <w:pPr>
              <w:spacing w:line="500" w:lineRule="exact"/>
              <w:jc w:val="center"/>
              <w:rPr>
                <w:rFonts w:ascii="宋体" w:hAnsi="宋体"/>
                <w:color w:val="auto"/>
                <w:szCs w:val="21"/>
                <w:highlight w:val="none"/>
              </w:rPr>
            </w:pPr>
            <w:r>
              <w:rPr>
                <w:rFonts w:hint="eastAsia" w:ascii="宋体" w:hAnsi="宋体"/>
                <w:color w:val="auto"/>
                <w:szCs w:val="21"/>
                <w:highlight w:val="none"/>
              </w:rPr>
              <w:t>序号</w:t>
            </w:r>
          </w:p>
        </w:tc>
        <w:tc>
          <w:tcPr>
            <w:tcW w:w="3002" w:type="dxa"/>
            <w:noWrap/>
            <w:tcMar>
              <w:top w:w="15" w:type="dxa"/>
              <w:left w:w="15" w:type="dxa"/>
              <w:right w:w="15" w:type="dxa"/>
            </w:tcMar>
            <w:vAlign w:val="center"/>
          </w:tcPr>
          <w:p w14:paraId="5349FD73">
            <w:pPr>
              <w:spacing w:line="500" w:lineRule="exact"/>
              <w:jc w:val="center"/>
              <w:rPr>
                <w:rFonts w:ascii="宋体" w:hAnsi="宋体"/>
                <w:color w:val="auto"/>
                <w:szCs w:val="21"/>
                <w:highlight w:val="none"/>
              </w:rPr>
            </w:pPr>
            <w:r>
              <w:rPr>
                <w:rFonts w:hint="eastAsia" w:ascii="宋体" w:hAnsi="宋体"/>
                <w:color w:val="auto"/>
                <w:szCs w:val="21"/>
                <w:highlight w:val="none"/>
              </w:rPr>
              <w:t>包组内容</w:t>
            </w:r>
          </w:p>
        </w:tc>
        <w:tc>
          <w:tcPr>
            <w:tcW w:w="1719" w:type="dxa"/>
            <w:noWrap/>
            <w:tcMar>
              <w:top w:w="15" w:type="dxa"/>
              <w:left w:w="15" w:type="dxa"/>
              <w:right w:w="15" w:type="dxa"/>
            </w:tcMar>
            <w:vAlign w:val="center"/>
          </w:tcPr>
          <w:p w14:paraId="024ECF11">
            <w:pPr>
              <w:spacing w:line="500" w:lineRule="exact"/>
              <w:jc w:val="center"/>
              <w:rPr>
                <w:rFonts w:ascii="宋体" w:hAnsi="宋体"/>
                <w:color w:val="auto"/>
                <w:szCs w:val="21"/>
                <w:highlight w:val="none"/>
              </w:rPr>
            </w:pPr>
            <w:r>
              <w:rPr>
                <w:rFonts w:hint="eastAsia" w:ascii="宋体" w:hAnsi="宋体"/>
                <w:color w:val="auto"/>
                <w:szCs w:val="21"/>
                <w:highlight w:val="none"/>
              </w:rPr>
              <w:t>数量</w:t>
            </w:r>
          </w:p>
        </w:tc>
        <w:tc>
          <w:tcPr>
            <w:tcW w:w="2542" w:type="dxa"/>
            <w:noWrap/>
            <w:tcMar>
              <w:top w:w="15" w:type="dxa"/>
              <w:left w:w="15" w:type="dxa"/>
              <w:right w:w="15" w:type="dxa"/>
            </w:tcMar>
            <w:vAlign w:val="center"/>
          </w:tcPr>
          <w:p w14:paraId="68C17135">
            <w:pPr>
              <w:spacing w:line="500" w:lineRule="exact"/>
              <w:jc w:val="center"/>
              <w:rPr>
                <w:rFonts w:ascii="宋体" w:hAnsi="宋体"/>
                <w:color w:val="auto"/>
                <w:szCs w:val="21"/>
                <w:highlight w:val="none"/>
              </w:rPr>
            </w:pPr>
            <w:r>
              <w:rPr>
                <w:rFonts w:hint="eastAsia" w:ascii="宋体" w:hAnsi="宋体"/>
                <w:color w:val="auto"/>
                <w:szCs w:val="21"/>
                <w:highlight w:val="none"/>
              </w:rPr>
              <w:t>预算</w:t>
            </w:r>
          </w:p>
        </w:tc>
      </w:tr>
      <w:tr w14:paraId="6C7DE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9" w:hRule="atLeast"/>
          <w:jc w:val="center"/>
        </w:trPr>
        <w:tc>
          <w:tcPr>
            <w:tcW w:w="585" w:type="dxa"/>
            <w:noWrap/>
            <w:tcMar>
              <w:top w:w="15" w:type="dxa"/>
              <w:left w:w="15" w:type="dxa"/>
              <w:right w:w="15" w:type="dxa"/>
            </w:tcMar>
            <w:vAlign w:val="center"/>
          </w:tcPr>
          <w:p w14:paraId="3A93B5DD">
            <w:pPr>
              <w:spacing w:line="50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1</w:t>
            </w:r>
          </w:p>
        </w:tc>
        <w:tc>
          <w:tcPr>
            <w:tcW w:w="3002" w:type="dxa"/>
            <w:noWrap/>
            <w:tcMar>
              <w:top w:w="15" w:type="dxa"/>
              <w:left w:w="15" w:type="dxa"/>
              <w:right w:w="15" w:type="dxa"/>
            </w:tcMar>
            <w:vAlign w:val="center"/>
          </w:tcPr>
          <w:p w14:paraId="3085121A">
            <w:pPr>
              <w:spacing w:line="500" w:lineRule="exact"/>
              <w:jc w:val="center"/>
              <w:textAlignment w:val="center"/>
              <w:rPr>
                <w:rFonts w:ascii="宋体" w:hAnsi="宋体" w:cs="宋体"/>
                <w:color w:val="auto"/>
                <w:szCs w:val="21"/>
                <w:highlight w:val="none"/>
              </w:rPr>
            </w:pPr>
            <w:r>
              <w:rPr>
                <w:rFonts w:hint="eastAsia" w:ascii="宋体" w:hAnsi="宋体"/>
                <w:b/>
                <w:bCs/>
                <w:color w:val="auto"/>
                <w:szCs w:val="21"/>
                <w:highlight w:val="none"/>
              </w:rPr>
              <w:t>东莞证券股份有限公司IPO专项审计等业务</w:t>
            </w:r>
          </w:p>
        </w:tc>
        <w:tc>
          <w:tcPr>
            <w:tcW w:w="1719" w:type="dxa"/>
            <w:noWrap/>
            <w:tcMar>
              <w:top w:w="15" w:type="dxa"/>
              <w:left w:w="15" w:type="dxa"/>
              <w:right w:w="15" w:type="dxa"/>
            </w:tcMar>
            <w:vAlign w:val="center"/>
          </w:tcPr>
          <w:p w14:paraId="4BCC01EA">
            <w:pPr>
              <w:spacing w:line="500" w:lineRule="exact"/>
              <w:jc w:val="center"/>
              <w:textAlignment w:val="center"/>
              <w:rPr>
                <w:rFonts w:ascii="宋体" w:hAnsi="宋体"/>
                <w:color w:val="auto"/>
                <w:szCs w:val="21"/>
                <w:highlight w:val="none"/>
              </w:rPr>
            </w:pPr>
            <w:r>
              <w:rPr>
                <w:rFonts w:hint="eastAsia" w:ascii="宋体" w:hAnsi="宋体" w:cs="宋体"/>
                <w:color w:val="auto"/>
                <w:szCs w:val="21"/>
                <w:highlight w:val="none"/>
              </w:rPr>
              <w:t>1项</w:t>
            </w:r>
          </w:p>
        </w:tc>
        <w:tc>
          <w:tcPr>
            <w:tcW w:w="2542" w:type="dxa"/>
            <w:noWrap/>
            <w:tcMar>
              <w:top w:w="15" w:type="dxa"/>
              <w:left w:w="15" w:type="dxa"/>
              <w:right w:w="15" w:type="dxa"/>
            </w:tcMar>
            <w:vAlign w:val="center"/>
          </w:tcPr>
          <w:p w14:paraId="0D949DD8">
            <w:pPr>
              <w:spacing w:line="500" w:lineRule="exact"/>
              <w:jc w:val="center"/>
              <w:textAlignment w:val="center"/>
              <w:rPr>
                <w:rFonts w:ascii="宋体" w:hAnsi="宋体"/>
                <w:color w:val="auto"/>
                <w:szCs w:val="21"/>
                <w:highlight w:val="none"/>
              </w:rPr>
            </w:pPr>
            <w:r>
              <w:rPr>
                <w:rFonts w:hint="eastAsia" w:ascii="宋体" w:hAnsi="宋体"/>
                <w:color w:val="auto"/>
                <w:szCs w:val="21"/>
                <w:highlight w:val="none"/>
              </w:rPr>
              <w:t>¥5,000,000.00元</w:t>
            </w:r>
          </w:p>
        </w:tc>
      </w:tr>
    </w:tbl>
    <w:p w14:paraId="1C4B3C08">
      <w:pPr>
        <w:pStyle w:val="10"/>
        <w:spacing w:before="0" w:line="500" w:lineRule="exact"/>
        <w:ind w:left="0"/>
        <w:rPr>
          <w:color w:val="auto"/>
          <w:sz w:val="21"/>
          <w:szCs w:val="21"/>
          <w:highlight w:val="none"/>
        </w:rPr>
      </w:pPr>
    </w:p>
    <w:p w14:paraId="422134C7">
      <w:pPr>
        <w:spacing w:line="500" w:lineRule="exact"/>
        <w:ind w:firstLine="413" w:firstLineChars="196"/>
        <w:rPr>
          <w:rFonts w:ascii="宋体" w:hAnsi="宋体"/>
          <w:b/>
          <w:color w:val="auto"/>
          <w:szCs w:val="21"/>
          <w:highlight w:val="none"/>
        </w:rPr>
      </w:pPr>
      <w:r>
        <w:rPr>
          <w:rFonts w:hint="eastAsia" w:ascii="宋体" w:hAnsi="宋体"/>
          <w:b/>
          <w:color w:val="auto"/>
          <w:szCs w:val="21"/>
          <w:highlight w:val="none"/>
        </w:rPr>
        <w:t>二、投标人资格要求</w:t>
      </w:r>
    </w:p>
    <w:p w14:paraId="06A4E899">
      <w:pPr>
        <w:spacing w:line="500" w:lineRule="exact"/>
        <w:ind w:firstLine="411" w:firstLineChars="196"/>
        <w:rPr>
          <w:rFonts w:ascii="宋体" w:hAnsi="宋体"/>
          <w:color w:val="auto"/>
          <w:szCs w:val="21"/>
          <w:highlight w:val="none"/>
        </w:rPr>
      </w:pPr>
      <w:r>
        <w:rPr>
          <w:rFonts w:hint="eastAsia" w:ascii="宋体" w:hAnsi="宋体"/>
          <w:color w:val="auto"/>
          <w:szCs w:val="21"/>
          <w:highlight w:val="none"/>
        </w:rPr>
        <w:t>1、一般要求：</w:t>
      </w:r>
    </w:p>
    <w:p w14:paraId="5798CB08">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534BCD7B">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（2）有依法缴纳税收和社会保障资金的良好记录。</w:t>
      </w:r>
    </w:p>
    <w:p w14:paraId="6CB1AC0C">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（3）具有良好的商业信誉和健全的财务会计制度。</w:t>
      </w:r>
    </w:p>
    <w:p w14:paraId="55221A6E">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（4）履行合同所必需的设备和专业技术能力。</w:t>
      </w:r>
    </w:p>
    <w:p w14:paraId="29D307AA">
      <w:pPr>
        <w:spacing w:line="500" w:lineRule="exact"/>
        <w:ind w:firstLine="420" w:firstLineChars="200"/>
        <w:rPr>
          <w:rFonts w:ascii="宋体" w:hAnsi="宋体" w:cs="宋体"/>
          <w:color w:val="auto"/>
          <w:highlight w:val="none"/>
        </w:rPr>
      </w:pPr>
      <w:r>
        <w:rPr>
          <w:rFonts w:hint="eastAsia" w:ascii="宋体" w:hAnsi="宋体"/>
          <w:color w:val="auto"/>
          <w:szCs w:val="21"/>
          <w:highlight w:val="none"/>
        </w:rPr>
        <w:t>（5）参加采购活动前三年内，在经营活动中没有重大违法记录</w:t>
      </w:r>
      <w:r>
        <w:rPr>
          <w:rFonts w:hint="eastAsia" w:ascii="宋体" w:hAnsi="宋体" w:cs="宋体"/>
          <w:color w:val="auto"/>
          <w:sz w:val="22"/>
          <w:highlight w:val="none"/>
        </w:rPr>
        <w:t>。</w:t>
      </w:r>
      <w:r>
        <w:rPr>
          <w:rFonts w:hint="eastAsia" w:ascii="宋体" w:hAnsi="宋体" w:cs="宋体"/>
          <w:color w:val="auto"/>
          <w:highlight w:val="none"/>
        </w:rPr>
        <w:t>重大违法记录，是指供应商因违法经营受到刑事处罚或者责令停产停业、吊销许可证或者执照等处罚。</w:t>
      </w:r>
    </w:p>
    <w:p w14:paraId="44BEDC59">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6）投标人的单位负责人为同一人或者存在直接控股、管理关系的不同投标人，不得参加同一合同项下的采购活动。为本项目提供整体设计、规范编制或者项目管理、监理、检测等服务的投标人，不得参加本采购项目的采购活动。</w:t>
      </w:r>
    </w:p>
    <w:p w14:paraId="1F94794B">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（7）未被列入“信用中国”网站(www.creditchina.gov.cn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代理机构于投标截止日当天在“信用中国”网站及中国政府采购网查询结果为准，如相关失信记录已失效，投标人需提供相关证明资料。</w:t>
      </w:r>
    </w:p>
    <w:p w14:paraId="0E812B4D">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本项目（是/否）接受联合体投标：否</w:t>
      </w:r>
    </w:p>
    <w:p w14:paraId="5A69522E">
      <w:pPr>
        <w:spacing w:line="500" w:lineRule="exact"/>
        <w:ind w:firstLine="411" w:firstLineChars="196"/>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、特殊要求：</w:t>
      </w:r>
    </w:p>
    <w:p w14:paraId="5B799612">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（1）在中国境内依法注册成立</w:t>
      </w:r>
      <w:r>
        <w:rPr>
          <w:rFonts w:ascii="宋体" w:hAnsi="宋体"/>
          <w:color w:val="auto"/>
          <w:szCs w:val="21"/>
          <w:highlight w:val="none"/>
        </w:rPr>
        <w:t>5</w:t>
      </w:r>
      <w:r>
        <w:rPr>
          <w:rFonts w:hint="eastAsia" w:ascii="宋体" w:hAnsi="宋体"/>
          <w:color w:val="auto"/>
          <w:szCs w:val="21"/>
          <w:highlight w:val="none"/>
        </w:rPr>
        <w:t>年及以上，并具有从事证券相关业务资格。由有限责任制转为特殊的普通合伙制或普通合伙制的会计师事务所，延续转制前的经营年限。</w:t>
      </w:r>
    </w:p>
    <w:p w14:paraId="27AF885D">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（2）具有固定的工作场所，组织机构健全，内部管理和控制制度较为完善并且执行有效。</w:t>
      </w:r>
    </w:p>
    <w:p w14:paraId="51BD0B85">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（3）具有良好的执业质量记录，按时保质完成审计工作任务，在审计工作中没有出现重大审计质量问题或不良记录，具备承担相应审计风险的能力。</w:t>
      </w:r>
    </w:p>
    <w:p w14:paraId="605F3F0C">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（4）具有良好的职业道德记录和社会声誉，认真执行有关财务审计的法律、法规和政策规定。</w:t>
      </w:r>
    </w:p>
    <w:p w14:paraId="4BE9B14C">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（5）能够保守公司的商业秘密，维护国家金融及公司信息安全。</w:t>
      </w:r>
    </w:p>
    <w:p w14:paraId="30F7E8B5">
      <w:pPr>
        <w:spacing w:line="500" w:lineRule="exact"/>
        <w:ind w:firstLine="420" w:firstLineChars="200"/>
        <w:rPr>
          <w:rFonts w:hint="eastAsia"/>
          <w:color w:val="auto"/>
          <w:highlight w:val="none"/>
          <w:lang w:eastAsia="zh-CN"/>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w:t>
      </w:r>
      <w:r>
        <w:rPr>
          <w:rFonts w:hint="eastAsia" w:ascii="宋体" w:hAnsi="宋体"/>
          <w:color w:val="auto"/>
          <w:szCs w:val="21"/>
          <w:highlight w:val="none"/>
          <w:lang w:val="en-US" w:eastAsia="zh-CN"/>
        </w:rPr>
        <w:t>近12个月内不存在被财政部、交易所、证监会等</w:t>
      </w:r>
      <w:r>
        <w:rPr>
          <w:rFonts w:hint="eastAsia" w:ascii="宋体" w:hAnsi="宋体"/>
          <w:color w:val="auto"/>
          <w:szCs w:val="21"/>
          <w:highlight w:val="none"/>
        </w:rPr>
        <w:t>监管机构作出暂停从事证券业务资格的处罚或决定的情况</w:t>
      </w:r>
      <w:r>
        <w:rPr>
          <w:rFonts w:hint="eastAsia"/>
          <w:color w:val="auto"/>
          <w:highlight w:val="none"/>
          <w:lang w:eastAsia="zh-CN"/>
        </w:rPr>
        <w:t>。</w:t>
      </w:r>
    </w:p>
    <w:p w14:paraId="13209EC6">
      <w:pPr>
        <w:spacing w:line="500" w:lineRule="exact"/>
        <w:ind w:firstLine="422" w:firstLineChars="200"/>
        <w:rPr>
          <w:rFonts w:ascii="宋体" w:hAnsi="宋体"/>
          <w:color w:val="auto"/>
          <w:szCs w:val="21"/>
          <w:highlight w:val="none"/>
        </w:rPr>
      </w:pPr>
      <w:r>
        <w:rPr>
          <w:rFonts w:hint="eastAsia" w:ascii="宋体" w:hAnsi="宋体"/>
          <w:b/>
          <w:bCs/>
          <w:color w:val="auto"/>
          <w:szCs w:val="21"/>
          <w:highlight w:val="none"/>
        </w:rPr>
        <w:t>需在资格申明函中承诺符合以上资格要求。</w:t>
      </w:r>
    </w:p>
    <w:p w14:paraId="6127BAD8">
      <w:pPr>
        <w:spacing w:line="500" w:lineRule="exact"/>
        <w:rPr>
          <w:rFonts w:ascii="宋体" w:hAnsi="宋体"/>
          <w:color w:val="auto"/>
          <w:szCs w:val="21"/>
          <w:highlight w:val="none"/>
        </w:rPr>
      </w:pPr>
    </w:p>
    <w:p w14:paraId="3592B4CA">
      <w:pPr>
        <w:spacing w:line="500" w:lineRule="exact"/>
        <w:ind w:firstLine="413" w:firstLineChars="196"/>
        <w:rPr>
          <w:rFonts w:ascii="宋体" w:hAnsi="宋体"/>
          <w:b/>
          <w:color w:val="auto"/>
          <w:szCs w:val="21"/>
          <w:highlight w:val="none"/>
        </w:rPr>
      </w:pPr>
      <w:r>
        <w:rPr>
          <w:rFonts w:hint="eastAsia" w:ascii="宋体" w:hAnsi="宋体"/>
          <w:b/>
          <w:color w:val="auto"/>
          <w:szCs w:val="21"/>
          <w:highlight w:val="none"/>
        </w:rPr>
        <w:t>三、项目公示时间、招标文件领购时间、地点、方式</w:t>
      </w:r>
    </w:p>
    <w:p w14:paraId="0B8A8BBA">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1、项目公示时间：2025年</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 月</w:t>
      </w:r>
      <w:r>
        <w:rPr>
          <w:rFonts w:hint="eastAsia" w:ascii="宋体" w:hAnsi="宋体"/>
          <w:color w:val="auto"/>
          <w:szCs w:val="21"/>
          <w:highlight w:val="none"/>
          <w:lang w:val="en-US" w:eastAsia="zh-CN"/>
        </w:rPr>
        <w:t>30</w:t>
      </w:r>
      <w:r>
        <w:rPr>
          <w:rFonts w:hint="eastAsia" w:ascii="宋体" w:hAnsi="宋体"/>
          <w:color w:val="auto"/>
          <w:szCs w:val="21"/>
          <w:highlight w:val="none"/>
        </w:rPr>
        <w:t xml:space="preserve"> 日起至2025年 </w:t>
      </w:r>
      <w:r>
        <w:rPr>
          <w:rFonts w:hint="eastAsia" w:ascii="宋体" w:hAnsi="宋体"/>
          <w:color w:val="auto"/>
          <w:szCs w:val="21"/>
          <w:highlight w:val="none"/>
          <w:lang w:val="en-US" w:eastAsia="zh-CN"/>
        </w:rPr>
        <w:t>5</w:t>
      </w:r>
      <w:r>
        <w:rPr>
          <w:rFonts w:hint="eastAsia" w:ascii="宋体" w:hAnsi="宋体"/>
          <w:color w:val="auto"/>
          <w:szCs w:val="21"/>
          <w:highlight w:val="none"/>
        </w:rPr>
        <w:t xml:space="preserve"> 月 </w:t>
      </w:r>
      <w:r>
        <w:rPr>
          <w:rFonts w:hint="eastAsia" w:ascii="宋体" w:hAnsi="宋体"/>
          <w:color w:val="auto"/>
          <w:szCs w:val="21"/>
          <w:highlight w:val="none"/>
          <w:lang w:val="en-US" w:eastAsia="zh-CN"/>
        </w:rPr>
        <w:t>12</w:t>
      </w:r>
      <w:r>
        <w:rPr>
          <w:rFonts w:hint="eastAsia" w:ascii="宋体" w:hAnsi="宋体"/>
          <w:color w:val="auto"/>
          <w:szCs w:val="21"/>
          <w:highlight w:val="none"/>
        </w:rPr>
        <w:t xml:space="preserve"> 日。</w:t>
      </w:r>
    </w:p>
    <w:p w14:paraId="5E691320">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2、招标文件领购</w:t>
      </w:r>
      <w:r>
        <w:rPr>
          <w:rFonts w:ascii="宋体" w:hAnsi="宋体"/>
          <w:color w:val="auto"/>
          <w:szCs w:val="21"/>
          <w:highlight w:val="none"/>
        </w:rPr>
        <w:t>时间：</w:t>
      </w:r>
      <w:r>
        <w:rPr>
          <w:rFonts w:hint="eastAsia" w:ascii="宋体" w:hAnsi="宋体"/>
          <w:color w:val="auto"/>
          <w:szCs w:val="21"/>
          <w:highlight w:val="none"/>
        </w:rPr>
        <w:t xml:space="preserve">2025年 </w:t>
      </w:r>
      <w:r>
        <w:rPr>
          <w:rFonts w:hint="eastAsia" w:ascii="宋体" w:hAnsi="宋体"/>
          <w:color w:val="auto"/>
          <w:szCs w:val="21"/>
          <w:highlight w:val="none"/>
          <w:lang w:val="en-US" w:eastAsia="zh-CN"/>
        </w:rPr>
        <w:t>4</w:t>
      </w:r>
      <w:r>
        <w:rPr>
          <w:rFonts w:hint="eastAsia" w:ascii="宋体" w:hAnsi="宋体"/>
          <w:color w:val="auto"/>
          <w:szCs w:val="21"/>
          <w:highlight w:val="none"/>
        </w:rPr>
        <w:t xml:space="preserve"> 月</w:t>
      </w:r>
      <w:r>
        <w:rPr>
          <w:rFonts w:hint="eastAsia" w:ascii="宋体" w:hAnsi="宋体"/>
          <w:color w:val="auto"/>
          <w:szCs w:val="21"/>
          <w:highlight w:val="none"/>
          <w:lang w:val="en-US" w:eastAsia="zh-CN"/>
        </w:rPr>
        <w:t>30</w:t>
      </w:r>
      <w:r>
        <w:rPr>
          <w:rFonts w:hint="eastAsia" w:ascii="宋体" w:hAnsi="宋体"/>
          <w:color w:val="auto"/>
          <w:szCs w:val="21"/>
          <w:highlight w:val="none"/>
        </w:rPr>
        <w:t xml:space="preserve"> 日起至2025年</w:t>
      </w:r>
      <w:r>
        <w:rPr>
          <w:rFonts w:hint="eastAsia" w:ascii="宋体" w:hAnsi="宋体"/>
          <w:color w:val="auto"/>
          <w:szCs w:val="21"/>
          <w:highlight w:val="none"/>
          <w:lang w:val="en-US" w:eastAsia="zh-CN"/>
        </w:rPr>
        <w:t>5</w:t>
      </w:r>
      <w:r>
        <w:rPr>
          <w:rFonts w:hint="eastAsia" w:ascii="宋体" w:hAnsi="宋体"/>
          <w:color w:val="auto"/>
          <w:szCs w:val="21"/>
          <w:highlight w:val="none"/>
        </w:rPr>
        <w:t xml:space="preserve"> 月 </w:t>
      </w:r>
      <w:r>
        <w:rPr>
          <w:rFonts w:hint="eastAsia" w:ascii="宋体" w:hAnsi="宋体"/>
          <w:color w:val="auto"/>
          <w:szCs w:val="21"/>
          <w:highlight w:val="none"/>
          <w:lang w:val="en-US" w:eastAsia="zh-CN"/>
        </w:rPr>
        <w:t>12</w:t>
      </w:r>
      <w:r>
        <w:rPr>
          <w:rFonts w:hint="eastAsia" w:ascii="宋体" w:hAnsi="宋体"/>
          <w:color w:val="auto"/>
          <w:szCs w:val="21"/>
          <w:highlight w:val="none"/>
        </w:rPr>
        <w:t xml:space="preserve"> 日（节假日除外），上午9：00～12：00，下午14：30～17：30（北京时间）。</w:t>
      </w:r>
    </w:p>
    <w:p w14:paraId="5B25BBFF">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注：（1）投标人可自行打印招标文件最后1页中的“获取招标文件登记表”进行填写并带到现场进行领购，并现场领取发票。（招标文件领购价：人民币300元整）</w:t>
      </w:r>
    </w:p>
    <w:p w14:paraId="0168A5CD">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（2）现场支持现金支付、微信支付、支付宝支付等支付方式，请将相应表格交予我司梁先生。</w:t>
      </w:r>
    </w:p>
    <w:p w14:paraId="7225E027">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（3）招标文件电子版可在政通招标网（http://www.zttendering.com/）相关招标信息公告下自行下载。</w:t>
      </w:r>
    </w:p>
    <w:p w14:paraId="2D3781E6">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3、招标文件领购地点：东莞市南城街道鸿福路199号（市民服务中心）411室。</w:t>
      </w:r>
    </w:p>
    <w:p w14:paraId="0998EF1E">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联系人：梁先生</w:t>
      </w:r>
    </w:p>
    <w:p w14:paraId="09BE5F4C">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联系电话：0769-22881803</w:t>
      </w:r>
    </w:p>
    <w:p w14:paraId="7C013908">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4、招标文件领购方式：现场领购。</w:t>
      </w:r>
    </w:p>
    <w:p w14:paraId="247BF0DF">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投标人在领购招标文件时须提供如下证明材料：《营业执照》复印件（加盖公章）或《事业单位法人证书》复印件（加盖公章）或其他主体证书复印件（加盖公章），自然人参加投标须提供自然人的身份证明材料。</w:t>
      </w:r>
    </w:p>
    <w:p w14:paraId="1206FD50">
      <w:pPr>
        <w:spacing w:line="500" w:lineRule="exact"/>
        <w:ind w:firstLine="413" w:firstLineChars="196"/>
        <w:rPr>
          <w:rFonts w:ascii="宋体" w:hAnsi="宋体"/>
          <w:b/>
          <w:color w:val="auto"/>
          <w:szCs w:val="21"/>
          <w:highlight w:val="none"/>
        </w:rPr>
      </w:pPr>
    </w:p>
    <w:p w14:paraId="2CAAE1F8">
      <w:pPr>
        <w:spacing w:line="500" w:lineRule="exact"/>
        <w:ind w:firstLine="413" w:firstLineChars="196"/>
        <w:rPr>
          <w:rFonts w:ascii="宋体" w:hAnsi="宋体"/>
          <w:b/>
          <w:color w:val="auto"/>
          <w:szCs w:val="21"/>
          <w:highlight w:val="none"/>
        </w:rPr>
      </w:pPr>
      <w:r>
        <w:rPr>
          <w:rFonts w:hint="eastAsia" w:ascii="宋体" w:hAnsi="宋体"/>
          <w:b/>
          <w:color w:val="auto"/>
          <w:szCs w:val="21"/>
          <w:highlight w:val="none"/>
        </w:rPr>
        <w:t>四、投标截止时间、开标时间及地点</w:t>
      </w:r>
    </w:p>
    <w:p w14:paraId="6405A550">
      <w:pPr>
        <w:spacing w:line="500" w:lineRule="exact"/>
        <w:ind w:firstLine="420" w:firstLineChars="200"/>
        <w:rPr>
          <w:rFonts w:ascii="宋体" w:hAnsi="宋体"/>
          <w:b/>
          <w:color w:val="auto"/>
          <w:szCs w:val="21"/>
          <w:highlight w:val="none"/>
        </w:rPr>
      </w:pPr>
      <w:r>
        <w:rPr>
          <w:rFonts w:hint="eastAsia" w:ascii="宋体" w:hAnsi="宋体"/>
          <w:bCs/>
          <w:color w:val="auto"/>
          <w:szCs w:val="21"/>
          <w:highlight w:val="none"/>
        </w:rPr>
        <w:t xml:space="preserve">1、递交投标文件时间：2025年 </w:t>
      </w:r>
      <w:r>
        <w:rPr>
          <w:rFonts w:hint="eastAsia" w:ascii="宋体" w:hAnsi="宋体"/>
          <w:bCs/>
          <w:color w:val="auto"/>
          <w:szCs w:val="21"/>
          <w:highlight w:val="none"/>
          <w:lang w:val="en-US" w:eastAsia="zh-CN"/>
        </w:rPr>
        <w:t>5</w:t>
      </w:r>
      <w:r>
        <w:rPr>
          <w:rFonts w:hint="eastAsia" w:ascii="宋体" w:hAnsi="宋体"/>
          <w:bCs/>
          <w:color w:val="auto"/>
          <w:szCs w:val="21"/>
          <w:highlight w:val="none"/>
        </w:rPr>
        <w:t xml:space="preserve"> 月 </w:t>
      </w:r>
      <w:r>
        <w:rPr>
          <w:rFonts w:hint="eastAsia" w:ascii="宋体" w:hAnsi="宋体"/>
          <w:bCs/>
          <w:color w:val="auto"/>
          <w:szCs w:val="21"/>
          <w:highlight w:val="none"/>
          <w:lang w:val="en-US" w:eastAsia="zh-CN"/>
        </w:rPr>
        <w:t>22</w:t>
      </w:r>
      <w:r>
        <w:rPr>
          <w:rFonts w:hint="eastAsia" w:ascii="宋体" w:hAnsi="宋体"/>
          <w:bCs/>
          <w:color w:val="auto"/>
          <w:szCs w:val="21"/>
          <w:highlight w:val="none"/>
        </w:rPr>
        <w:t xml:space="preserve"> 日下午14：00～14：30。</w:t>
      </w:r>
    </w:p>
    <w:p w14:paraId="5975D963">
      <w:pPr>
        <w:spacing w:line="500" w:lineRule="exact"/>
        <w:ind w:firstLine="420" w:firstLineChars="200"/>
        <w:rPr>
          <w:rFonts w:ascii="宋体" w:hAnsi="宋体"/>
          <w:bCs/>
          <w:color w:val="auto"/>
          <w:szCs w:val="21"/>
          <w:highlight w:val="none"/>
        </w:rPr>
      </w:pPr>
      <w:r>
        <w:rPr>
          <w:rFonts w:hint="eastAsia" w:ascii="宋体" w:hAnsi="宋体"/>
          <w:bCs/>
          <w:color w:val="auto"/>
          <w:szCs w:val="21"/>
          <w:highlight w:val="none"/>
        </w:rPr>
        <w:t>2、</w:t>
      </w:r>
      <w:r>
        <w:rPr>
          <w:rFonts w:ascii="宋体" w:hAnsi="宋体"/>
          <w:bCs/>
          <w:color w:val="auto"/>
          <w:szCs w:val="21"/>
          <w:highlight w:val="none"/>
        </w:rPr>
        <w:t>投标截止</w:t>
      </w:r>
      <w:r>
        <w:rPr>
          <w:rFonts w:hint="eastAsia" w:ascii="宋体" w:hAnsi="宋体"/>
          <w:bCs/>
          <w:color w:val="auto"/>
          <w:szCs w:val="21"/>
          <w:highlight w:val="none"/>
        </w:rPr>
        <w:t xml:space="preserve">及开标时间：2025年 </w:t>
      </w:r>
      <w:r>
        <w:rPr>
          <w:rFonts w:hint="eastAsia" w:ascii="宋体" w:hAnsi="宋体"/>
          <w:bCs/>
          <w:color w:val="auto"/>
          <w:szCs w:val="21"/>
          <w:highlight w:val="none"/>
          <w:lang w:val="en-US" w:eastAsia="zh-CN"/>
        </w:rPr>
        <w:t>5</w:t>
      </w:r>
      <w:r>
        <w:rPr>
          <w:rFonts w:hint="eastAsia" w:ascii="宋体" w:hAnsi="宋体"/>
          <w:bCs/>
          <w:color w:val="auto"/>
          <w:szCs w:val="21"/>
          <w:highlight w:val="none"/>
        </w:rPr>
        <w:t xml:space="preserve"> 月</w:t>
      </w:r>
      <w:r>
        <w:rPr>
          <w:rFonts w:hint="eastAsia" w:ascii="宋体" w:hAnsi="宋体"/>
          <w:bCs/>
          <w:color w:val="auto"/>
          <w:szCs w:val="21"/>
          <w:highlight w:val="none"/>
          <w:lang w:val="en-US" w:eastAsia="zh-CN"/>
        </w:rPr>
        <w:t>22</w:t>
      </w:r>
      <w:r>
        <w:rPr>
          <w:rFonts w:hint="eastAsia" w:ascii="宋体" w:hAnsi="宋体"/>
          <w:bCs/>
          <w:color w:val="auto"/>
          <w:szCs w:val="21"/>
          <w:highlight w:val="none"/>
        </w:rPr>
        <w:t xml:space="preserve">  日下午14时30分。</w:t>
      </w:r>
    </w:p>
    <w:p w14:paraId="5A88171B">
      <w:pPr>
        <w:spacing w:line="500" w:lineRule="exact"/>
        <w:ind w:firstLine="420" w:firstLineChars="200"/>
        <w:rPr>
          <w:rFonts w:ascii="宋体" w:hAnsi="宋体"/>
          <w:bCs/>
          <w:color w:val="auto"/>
          <w:szCs w:val="21"/>
          <w:highlight w:val="none"/>
        </w:rPr>
      </w:pPr>
      <w:r>
        <w:rPr>
          <w:rFonts w:hint="eastAsia" w:ascii="宋体" w:hAnsi="宋体"/>
          <w:bCs/>
          <w:color w:val="auto"/>
          <w:szCs w:val="21"/>
          <w:highlight w:val="none"/>
        </w:rPr>
        <w:t>3、</w:t>
      </w:r>
      <w:r>
        <w:rPr>
          <w:rFonts w:ascii="宋体" w:hAnsi="宋体"/>
          <w:bCs/>
          <w:color w:val="auto"/>
          <w:szCs w:val="21"/>
          <w:highlight w:val="none"/>
        </w:rPr>
        <w:t>开标地点：</w:t>
      </w:r>
      <w:r>
        <w:rPr>
          <w:rFonts w:hint="eastAsia" w:ascii="宋体" w:hAnsi="宋体"/>
          <w:color w:val="auto"/>
          <w:szCs w:val="21"/>
          <w:highlight w:val="none"/>
        </w:rPr>
        <w:t>东莞市南城街道鸿福路199号（市民服务中心）411室</w:t>
      </w:r>
      <w:r>
        <w:rPr>
          <w:rFonts w:hint="eastAsia" w:ascii="宋体" w:hAnsi="宋体"/>
          <w:bCs/>
          <w:color w:val="auto"/>
          <w:szCs w:val="21"/>
          <w:highlight w:val="none"/>
        </w:rPr>
        <w:t>。</w:t>
      </w:r>
    </w:p>
    <w:p w14:paraId="57442669">
      <w:pPr>
        <w:spacing w:line="500" w:lineRule="exact"/>
        <w:ind w:firstLine="411" w:firstLineChars="196"/>
        <w:rPr>
          <w:rFonts w:ascii="宋体" w:hAnsi="宋体"/>
          <w:bCs/>
          <w:color w:val="auto"/>
          <w:szCs w:val="21"/>
          <w:highlight w:val="none"/>
        </w:rPr>
      </w:pPr>
    </w:p>
    <w:p w14:paraId="70016350">
      <w:pPr>
        <w:spacing w:line="500" w:lineRule="exact"/>
        <w:ind w:firstLine="413" w:firstLineChars="196"/>
        <w:rPr>
          <w:rFonts w:ascii="宋体" w:hAnsi="宋体"/>
          <w:bCs/>
          <w:color w:val="auto"/>
          <w:szCs w:val="21"/>
          <w:highlight w:val="none"/>
        </w:rPr>
      </w:pPr>
      <w:r>
        <w:rPr>
          <w:rFonts w:hint="eastAsia" w:ascii="宋体" w:hAnsi="宋体"/>
          <w:b/>
          <w:color w:val="auto"/>
          <w:szCs w:val="21"/>
          <w:highlight w:val="none"/>
        </w:rPr>
        <w:t>五、采购人及采购代理机构的名称、地址和联系方法：</w:t>
      </w:r>
    </w:p>
    <w:p w14:paraId="2F01CE5D">
      <w:pPr>
        <w:spacing w:line="500" w:lineRule="exact"/>
        <w:ind w:firstLine="420" w:firstLineChars="200"/>
        <w:rPr>
          <w:rFonts w:ascii="宋体" w:hAnsi="宋体"/>
          <w:bCs/>
          <w:color w:val="auto"/>
          <w:szCs w:val="21"/>
          <w:highlight w:val="none"/>
        </w:rPr>
      </w:pPr>
      <w:r>
        <w:rPr>
          <w:rFonts w:hint="eastAsia" w:ascii="宋体" w:hAnsi="宋体"/>
          <w:bCs/>
          <w:color w:val="auto"/>
          <w:szCs w:val="21"/>
          <w:highlight w:val="none"/>
        </w:rPr>
        <w:t>采购人联系人：</w:t>
      </w:r>
      <w:r>
        <w:rPr>
          <w:rFonts w:hint="eastAsia" w:ascii="宋体" w:hAnsi="宋体"/>
          <w:bCs/>
          <w:color w:val="auto"/>
          <w:szCs w:val="21"/>
          <w:highlight w:val="none"/>
          <w:lang w:val="en-US" w:eastAsia="zh-CN"/>
        </w:rPr>
        <w:t>彭</w:t>
      </w:r>
      <w:r>
        <w:rPr>
          <w:rFonts w:hint="eastAsia" w:ascii="宋体" w:hAnsi="宋体"/>
          <w:bCs/>
          <w:color w:val="auto"/>
          <w:szCs w:val="21"/>
          <w:highlight w:val="none"/>
        </w:rPr>
        <w:t>先生</w:t>
      </w:r>
    </w:p>
    <w:p w14:paraId="2967531B">
      <w:pPr>
        <w:spacing w:line="500" w:lineRule="exact"/>
        <w:ind w:firstLine="420" w:firstLineChars="200"/>
        <w:rPr>
          <w:rFonts w:ascii="宋体" w:hAnsi="宋体"/>
          <w:bCs/>
          <w:color w:val="auto"/>
          <w:szCs w:val="21"/>
          <w:highlight w:val="none"/>
        </w:rPr>
      </w:pPr>
      <w:r>
        <w:rPr>
          <w:rFonts w:hint="eastAsia" w:ascii="宋体" w:hAnsi="宋体"/>
          <w:bCs/>
          <w:color w:val="auto"/>
          <w:szCs w:val="21"/>
          <w:highlight w:val="none"/>
        </w:rPr>
        <w:t>地址：广东省东莞市莞城区可园南路1号金源中心30楼</w:t>
      </w:r>
    </w:p>
    <w:p w14:paraId="4F1C18B6">
      <w:pPr>
        <w:spacing w:line="500" w:lineRule="exact"/>
        <w:ind w:firstLine="420" w:firstLineChars="200"/>
        <w:rPr>
          <w:rFonts w:ascii="宋体" w:hAnsi="宋体"/>
          <w:color w:val="auto"/>
          <w:szCs w:val="21"/>
          <w:highlight w:val="none"/>
        </w:rPr>
      </w:pPr>
      <w:r>
        <w:rPr>
          <w:rFonts w:hint="eastAsia" w:ascii="宋体" w:hAnsi="宋体"/>
          <w:bCs/>
          <w:color w:val="auto"/>
          <w:szCs w:val="21"/>
          <w:highlight w:val="none"/>
        </w:rPr>
        <w:t xml:space="preserve"> </w:t>
      </w:r>
    </w:p>
    <w:p w14:paraId="6CD053E7">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采购代理机构名称：广东政通招标有限公司</w:t>
      </w:r>
    </w:p>
    <w:p w14:paraId="782FA075">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地址：东莞市南城街道鸿福路199号（市民服务中心）411室。</w:t>
      </w:r>
    </w:p>
    <w:p w14:paraId="2D7E4688">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采购代理机构联系人：徐小姐</w:t>
      </w:r>
    </w:p>
    <w:p w14:paraId="2B81995E">
      <w:pPr>
        <w:spacing w:line="500" w:lineRule="exact"/>
        <w:ind w:firstLine="420" w:firstLineChars="200"/>
        <w:rPr>
          <w:rFonts w:ascii="宋体" w:hAnsi="宋体"/>
          <w:color w:val="auto"/>
          <w:szCs w:val="21"/>
          <w:highlight w:val="none"/>
        </w:rPr>
      </w:pPr>
      <w:r>
        <w:rPr>
          <w:rFonts w:hint="eastAsia" w:ascii="宋体" w:hAnsi="宋体"/>
          <w:color w:val="auto"/>
          <w:szCs w:val="21"/>
          <w:highlight w:val="none"/>
        </w:rPr>
        <w:t>联系电话：0769-22881803</w:t>
      </w:r>
    </w:p>
    <w:p w14:paraId="51C36AE1">
      <w:pPr>
        <w:spacing w:line="500" w:lineRule="exact"/>
        <w:ind w:firstLine="420" w:firstLineChars="200"/>
        <w:rPr>
          <w:color w:val="auto"/>
          <w:highlight w:val="none"/>
        </w:rPr>
      </w:pPr>
      <w:r>
        <w:rPr>
          <w:rFonts w:hint="eastAsia" w:ascii="宋体" w:hAnsi="宋体"/>
          <w:color w:val="auto"/>
          <w:szCs w:val="21"/>
          <w:highlight w:val="none"/>
        </w:rPr>
        <w:t>E－ mail：1045424928@qq.com</w:t>
      </w:r>
    </w:p>
    <w:p w14:paraId="34616040">
      <w:pPr>
        <w:spacing w:line="500" w:lineRule="exact"/>
        <w:rPr>
          <w:color w:val="auto"/>
          <w:highlight w:val="none"/>
        </w:rPr>
      </w:pPr>
    </w:p>
    <w:p w14:paraId="312F818C">
      <w:pPr>
        <w:spacing w:line="500" w:lineRule="exact"/>
        <w:ind w:right="752" w:rightChars="358"/>
        <w:jc w:val="both"/>
        <w:rPr>
          <w:color w:val="auto"/>
          <w:highlight w:val="none"/>
        </w:rPr>
      </w:pPr>
    </w:p>
    <w:p w14:paraId="4E1FC2FD">
      <w:pPr>
        <w:spacing w:line="500" w:lineRule="exact"/>
        <w:ind w:right="752" w:rightChars="358"/>
        <w:jc w:val="right"/>
        <w:rPr>
          <w:rFonts w:ascii="宋体" w:hAnsi="宋体" w:cs="宋体"/>
          <w:color w:val="auto"/>
          <w:szCs w:val="21"/>
          <w:highlight w:val="none"/>
        </w:rPr>
      </w:pPr>
      <w:r>
        <w:rPr>
          <w:rFonts w:hint="eastAsia" w:ascii="宋体" w:hAnsi="宋体" w:cs="宋体"/>
          <w:color w:val="auto"/>
          <w:szCs w:val="21"/>
          <w:highlight w:val="none"/>
        </w:rPr>
        <w:t xml:space="preserve">    广东政通招标有限公司</w:t>
      </w:r>
    </w:p>
    <w:p w14:paraId="564BCBA3">
      <w:pPr>
        <w:spacing w:line="500" w:lineRule="exact"/>
        <w:ind w:left="6205" w:leftChars="2755" w:hanging="420" w:hangingChars="200"/>
        <w:rPr>
          <w:rFonts w:ascii="宋体" w:hAnsi="宋体" w:cs="宋体"/>
          <w:color w:val="auto"/>
          <w:szCs w:val="21"/>
          <w:highlight w:val="none"/>
        </w:rPr>
      </w:pPr>
      <w:r>
        <w:rPr>
          <w:rFonts w:hint="eastAsia" w:ascii="宋体" w:hAnsi="宋体" w:cs="宋体"/>
          <w:color w:val="auto"/>
          <w:szCs w:val="21"/>
          <w:highlight w:val="none"/>
        </w:rPr>
        <w:t>2025年4月</w:t>
      </w:r>
    </w:p>
    <w:p w14:paraId="73E05504">
      <w:pPr>
        <w:spacing w:line="500" w:lineRule="exact"/>
        <w:rPr>
          <w:rFonts w:ascii="宋体" w:hAnsi="宋体" w:cs="宋体"/>
          <w:color w:val="auto"/>
          <w:szCs w:val="21"/>
          <w:highlight w:val="none"/>
        </w:rPr>
      </w:pPr>
    </w:p>
    <w:p w14:paraId="5D6F070F">
      <w:pPr>
        <w:spacing w:line="500" w:lineRule="exact"/>
        <w:rPr>
          <w:rFonts w:ascii="宋体" w:hAnsi="宋体" w:cs="宋体"/>
          <w:color w:val="auto"/>
          <w:szCs w:val="21"/>
          <w:highlight w:val="none"/>
        </w:rPr>
      </w:pPr>
    </w:p>
    <w:p w14:paraId="146EF9C3">
      <w:pPr>
        <w:rPr>
          <w:color w:val="auto"/>
          <w:highlight w:val="none"/>
        </w:rPr>
      </w:pPr>
    </w:p>
    <w:p w14:paraId="5E0B503E">
      <w:pPr>
        <w:rPr>
          <w:color w:val="auto"/>
          <w:highlight w:val="none"/>
        </w:rPr>
      </w:pPr>
    </w:p>
    <w:p w14:paraId="79EFAD21">
      <w:pPr>
        <w:spacing w:line="500" w:lineRule="exact"/>
        <w:rPr>
          <w:rFonts w:ascii="宋体" w:hAnsi="宋体" w:cs="宋体"/>
          <w:color w:val="auto"/>
          <w:szCs w:val="21"/>
          <w:highlight w:val="none"/>
        </w:rPr>
      </w:pPr>
    </w:p>
    <w:p w14:paraId="6BF35BE9">
      <w:pPr>
        <w:rPr>
          <w:color w:val="auto"/>
          <w:sz w:val="28"/>
          <w:szCs w:val="28"/>
          <w:highlight w:val="none"/>
        </w:rPr>
      </w:pPr>
      <w:bookmarkStart w:id="9" w:name="_Toc1946"/>
      <w:bookmarkStart w:id="10" w:name="_Toc28205"/>
      <w:bookmarkStart w:id="11" w:name="_Toc28550"/>
      <w:r>
        <w:rPr>
          <w:rFonts w:hint="eastAsia"/>
          <w:color w:val="auto"/>
          <w:sz w:val="28"/>
          <w:szCs w:val="28"/>
          <w:highlight w:val="none"/>
        </w:rPr>
        <w:br w:type="page"/>
      </w:r>
    </w:p>
    <w:p w14:paraId="3A6E2EA0">
      <w:pPr>
        <w:pStyle w:val="3"/>
        <w:spacing w:before="0" w:after="0" w:line="240" w:lineRule="auto"/>
        <w:rPr>
          <w:color w:val="auto"/>
          <w:sz w:val="28"/>
          <w:szCs w:val="28"/>
          <w:highlight w:val="none"/>
        </w:rPr>
      </w:pPr>
      <w:bookmarkStart w:id="12" w:name="_Toc11419"/>
      <w:r>
        <w:rPr>
          <w:rFonts w:hint="eastAsia"/>
          <w:color w:val="auto"/>
          <w:sz w:val="28"/>
          <w:szCs w:val="28"/>
          <w:highlight w:val="none"/>
        </w:rPr>
        <w:t xml:space="preserve">第二部分 </w:t>
      </w:r>
      <w:bookmarkStart w:id="13" w:name="_Toc20683"/>
      <w:r>
        <w:rPr>
          <w:rFonts w:hint="eastAsia"/>
          <w:color w:val="auto"/>
          <w:sz w:val="28"/>
          <w:szCs w:val="28"/>
          <w:highlight w:val="none"/>
        </w:rPr>
        <w:t>投标资料表</w:t>
      </w:r>
      <w:bookmarkEnd w:id="9"/>
      <w:bookmarkEnd w:id="10"/>
      <w:bookmarkEnd w:id="11"/>
      <w:bookmarkEnd w:id="12"/>
      <w:bookmarkEnd w:id="13"/>
    </w:p>
    <w:tbl>
      <w:tblPr>
        <w:tblStyle w:val="30"/>
        <w:tblW w:w="8410"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1158"/>
        <w:gridCol w:w="3766"/>
      </w:tblGrid>
      <w:tr w14:paraId="28485E99">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vAlign w:val="center"/>
          </w:tcPr>
          <w:p w14:paraId="07AC69E6">
            <w:pPr>
              <w:jc w:val="center"/>
              <w:rPr>
                <w:rFonts w:ascii="宋体" w:hAnsi="宋体"/>
                <w:color w:val="auto"/>
                <w:szCs w:val="21"/>
                <w:highlight w:val="none"/>
              </w:rPr>
            </w:pPr>
            <w:r>
              <w:rPr>
                <w:rFonts w:hint="eastAsia" w:ascii="宋体" w:hAnsi="宋体"/>
                <w:color w:val="auto"/>
                <w:szCs w:val="21"/>
                <w:highlight w:val="none"/>
              </w:rPr>
              <w:t>序号</w:t>
            </w:r>
          </w:p>
        </w:tc>
        <w:tc>
          <w:tcPr>
            <w:tcW w:w="7532" w:type="dxa"/>
            <w:gridSpan w:val="3"/>
            <w:vAlign w:val="center"/>
          </w:tcPr>
          <w:p w14:paraId="2DFF5312">
            <w:pPr>
              <w:jc w:val="center"/>
              <w:rPr>
                <w:rFonts w:ascii="宋体" w:hAnsi="宋体"/>
                <w:b/>
                <w:color w:val="auto"/>
                <w:szCs w:val="21"/>
                <w:highlight w:val="none"/>
              </w:rPr>
            </w:pPr>
            <w:r>
              <w:rPr>
                <w:rFonts w:hint="eastAsia" w:ascii="宋体" w:hAnsi="宋体"/>
                <w:b/>
                <w:color w:val="auto"/>
                <w:szCs w:val="21"/>
                <w:highlight w:val="none"/>
              </w:rPr>
              <w:t>内容</w:t>
            </w:r>
          </w:p>
        </w:tc>
      </w:tr>
      <w:tr w14:paraId="698C79F2">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4"/>
            <w:vAlign w:val="center"/>
          </w:tcPr>
          <w:p w14:paraId="6D496E94">
            <w:pPr>
              <w:jc w:val="center"/>
              <w:rPr>
                <w:rFonts w:ascii="宋体" w:hAnsi="宋体"/>
                <w:b/>
                <w:color w:val="auto"/>
                <w:szCs w:val="21"/>
                <w:highlight w:val="none"/>
              </w:rPr>
            </w:pPr>
            <w:r>
              <w:rPr>
                <w:rFonts w:hint="eastAsia" w:ascii="宋体" w:hAnsi="宋体"/>
                <w:b/>
                <w:color w:val="auto"/>
                <w:szCs w:val="21"/>
                <w:highlight w:val="none"/>
              </w:rPr>
              <w:t>一、说明</w:t>
            </w:r>
          </w:p>
        </w:tc>
      </w:tr>
      <w:tr w14:paraId="5ED92BA0">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14:paraId="1292BCED">
            <w:pPr>
              <w:jc w:val="center"/>
              <w:rPr>
                <w:rFonts w:ascii="宋体" w:hAnsi="宋体"/>
                <w:color w:val="auto"/>
                <w:szCs w:val="21"/>
                <w:highlight w:val="none"/>
              </w:rPr>
            </w:pPr>
            <w:r>
              <w:rPr>
                <w:rFonts w:hint="eastAsia" w:ascii="宋体" w:hAnsi="宋体"/>
                <w:color w:val="auto"/>
                <w:szCs w:val="21"/>
                <w:highlight w:val="none"/>
              </w:rPr>
              <w:t>1</w:t>
            </w:r>
          </w:p>
        </w:tc>
        <w:tc>
          <w:tcPr>
            <w:tcW w:w="7532" w:type="dxa"/>
            <w:gridSpan w:val="3"/>
            <w:vAlign w:val="center"/>
          </w:tcPr>
          <w:p w14:paraId="5424D34E">
            <w:pPr>
              <w:rPr>
                <w:rFonts w:ascii="宋体" w:hAnsi="宋体"/>
                <w:b/>
                <w:bCs/>
                <w:color w:val="auto"/>
                <w:szCs w:val="21"/>
                <w:highlight w:val="none"/>
              </w:rPr>
            </w:pPr>
            <w:r>
              <w:rPr>
                <w:rFonts w:hint="eastAsia" w:ascii="宋体" w:hAnsi="宋体"/>
                <w:b/>
                <w:bCs/>
                <w:color w:val="auto"/>
                <w:szCs w:val="21"/>
                <w:highlight w:val="none"/>
              </w:rPr>
              <w:t>项目类型</w:t>
            </w:r>
          </w:p>
        </w:tc>
      </w:tr>
      <w:tr w14:paraId="25772A05">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14:paraId="10CE9A10">
            <w:pPr>
              <w:jc w:val="center"/>
              <w:rPr>
                <w:rFonts w:ascii="宋体" w:hAnsi="宋体"/>
                <w:color w:val="auto"/>
                <w:szCs w:val="21"/>
                <w:highlight w:val="none"/>
              </w:rPr>
            </w:pPr>
          </w:p>
        </w:tc>
        <w:tc>
          <w:tcPr>
            <w:tcW w:w="7532" w:type="dxa"/>
            <w:gridSpan w:val="3"/>
            <w:vAlign w:val="center"/>
          </w:tcPr>
          <w:p w14:paraId="4853436C">
            <w:pPr>
              <w:rPr>
                <w:rFonts w:ascii="宋体" w:hAnsi="宋体"/>
                <w:b/>
                <w:bCs/>
                <w:color w:val="auto"/>
                <w:szCs w:val="21"/>
                <w:highlight w:val="none"/>
              </w:rPr>
            </w:pPr>
            <w:r>
              <w:rPr>
                <w:rFonts w:hint="eastAsia" w:ascii="宋体" w:hAnsi="宋体"/>
                <w:bCs/>
                <w:color w:val="auto"/>
                <w:szCs w:val="21"/>
                <w:highlight w:val="none"/>
              </w:rPr>
              <w:t>货物</w:t>
            </w:r>
            <w:r>
              <w:rPr>
                <w:rFonts w:hint="eastAsia" w:ascii="宋体" w:hAnsi="宋体"/>
                <w:bCs/>
                <w:color w:val="auto"/>
                <w:szCs w:val="21"/>
                <w:highlight w:val="none"/>
              </w:rPr>
              <w:sym w:font="Wingdings" w:char="00A8"/>
            </w:r>
            <w:r>
              <w:rPr>
                <w:rFonts w:hint="eastAsia" w:ascii="宋体" w:hAnsi="宋体"/>
                <w:bCs/>
                <w:color w:val="auto"/>
                <w:szCs w:val="21"/>
                <w:highlight w:val="none"/>
              </w:rPr>
              <w:t xml:space="preserve">   服务</w:t>
            </w:r>
            <w:r>
              <w:rPr>
                <w:rFonts w:hint="eastAsia" w:ascii="宋体" w:hAnsi="宋体"/>
                <w:bCs/>
                <w:color w:val="auto"/>
                <w:szCs w:val="21"/>
                <w:highlight w:val="none"/>
              </w:rPr>
              <w:sym w:font="Wingdings" w:char="00FE"/>
            </w:r>
            <w:r>
              <w:rPr>
                <w:rFonts w:hint="eastAsia" w:ascii="宋体" w:hAnsi="宋体"/>
                <w:bCs/>
                <w:color w:val="auto"/>
                <w:szCs w:val="21"/>
                <w:highlight w:val="none"/>
              </w:rPr>
              <w:t xml:space="preserve">  工程</w:t>
            </w:r>
            <w:r>
              <w:rPr>
                <w:rFonts w:hint="eastAsia" w:ascii="宋体" w:hAnsi="宋体"/>
                <w:bCs/>
                <w:color w:val="auto"/>
                <w:szCs w:val="21"/>
                <w:highlight w:val="none"/>
              </w:rPr>
              <w:sym w:font="Wingdings" w:char="00A8"/>
            </w:r>
          </w:p>
        </w:tc>
      </w:tr>
      <w:tr w14:paraId="01A823F6">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14:paraId="540AA660">
            <w:pPr>
              <w:jc w:val="center"/>
              <w:rPr>
                <w:rFonts w:ascii="宋体" w:hAnsi="宋体"/>
                <w:color w:val="auto"/>
                <w:szCs w:val="21"/>
                <w:highlight w:val="none"/>
              </w:rPr>
            </w:pPr>
          </w:p>
        </w:tc>
        <w:tc>
          <w:tcPr>
            <w:tcW w:w="7532" w:type="dxa"/>
            <w:gridSpan w:val="3"/>
            <w:vAlign w:val="center"/>
          </w:tcPr>
          <w:p w14:paraId="10C1B384">
            <w:pPr>
              <w:rPr>
                <w:rFonts w:ascii="宋体" w:hAnsi="宋体"/>
                <w:bCs/>
                <w:color w:val="auto"/>
                <w:szCs w:val="21"/>
                <w:highlight w:val="none"/>
              </w:rPr>
            </w:pPr>
            <w:r>
              <w:rPr>
                <w:rFonts w:hint="eastAsia" w:ascii="宋体" w:hAnsi="宋体"/>
                <w:bCs/>
                <w:color w:val="auto"/>
                <w:szCs w:val="21"/>
                <w:highlight w:val="none"/>
              </w:rPr>
              <w:t>所属行业：租赁和商务服务业</w:t>
            </w:r>
          </w:p>
        </w:tc>
      </w:tr>
      <w:tr w14:paraId="4D7CAB93">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14:paraId="6299DD58">
            <w:pPr>
              <w:jc w:val="center"/>
              <w:rPr>
                <w:rFonts w:ascii="宋体" w:hAnsi="宋体"/>
                <w:color w:val="auto"/>
                <w:szCs w:val="21"/>
                <w:highlight w:val="none"/>
              </w:rPr>
            </w:pPr>
            <w:r>
              <w:rPr>
                <w:rFonts w:hint="eastAsia" w:ascii="宋体" w:hAnsi="宋体"/>
                <w:color w:val="auto"/>
                <w:szCs w:val="21"/>
                <w:highlight w:val="none"/>
              </w:rPr>
              <w:t>2</w:t>
            </w:r>
          </w:p>
        </w:tc>
        <w:tc>
          <w:tcPr>
            <w:tcW w:w="7532" w:type="dxa"/>
            <w:gridSpan w:val="3"/>
            <w:vAlign w:val="center"/>
          </w:tcPr>
          <w:p w14:paraId="0A7CA51C">
            <w:pPr>
              <w:rPr>
                <w:rFonts w:ascii="宋体" w:hAnsi="宋体"/>
                <w:b/>
                <w:bCs/>
                <w:color w:val="auto"/>
                <w:szCs w:val="21"/>
                <w:highlight w:val="none"/>
              </w:rPr>
            </w:pPr>
            <w:r>
              <w:rPr>
                <w:rFonts w:hint="eastAsia" w:ascii="宋体" w:hAnsi="宋体"/>
                <w:b/>
                <w:color w:val="auto"/>
                <w:szCs w:val="21"/>
                <w:highlight w:val="none"/>
              </w:rPr>
              <w:t>是否为专门面向中小企业采购的采购项目</w:t>
            </w:r>
          </w:p>
        </w:tc>
      </w:tr>
      <w:tr w14:paraId="44D55508">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14:paraId="076B222F">
            <w:pPr>
              <w:jc w:val="center"/>
              <w:rPr>
                <w:rFonts w:ascii="宋体" w:hAnsi="宋体"/>
                <w:color w:val="auto"/>
                <w:szCs w:val="21"/>
                <w:highlight w:val="none"/>
              </w:rPr>
            </w:pPr>
          </w:p>
        </w:tc>
        <w:tc>
          <w:tcPr>
            <w:tcW w:w="7532" w:type="dxa"/>
            <w:gridSpan w:val="3"/>
            <w:vAlign w:val="center"/>
          </w:tcPr>
          <w:p w14:paraId="7EB672DA">
            <w:pPr>
              <w:rPr>
                <w:rFonts w:ascii="宋体" w:hAnsi="宋体"/>
                <w:b/>
                <w:bCs/>
                <w:color w:val="auto"/>
                <w:szCs w:val="21"/>
                <w:highlight w:val="none"/>
              </w:rPr>
            </w:pPr>
            <w:r>
              <w:rPr>
                <w:rFonts w:hint="eastAsia" w:ascii="宋体" w:hAnsi="宋体"/>
                <w:bCs/>
                <w:color w:val="auto"/>
                <w:szCs w:val="21"/>
                <w:highlight w:val="none"/>
              </w:rPr>
              <w:t>是</w:t>
            </w:r>
            <w:r>
              <w:rPr>
                <w:rFonts w:hint="eastAsia" w:ascii="宋体" w:hAnsi="宋体"/>
                <w:bCs/>
                <w:color w:val="auto"/>
                <w:szCs w:val="21"/>
                <w:highlight w:val="none"/>
              </w:rPr>
              <w:sym w:font="Wingdings" w:char="00A8"/>
            </w:r>
            <w:r>
              <w:rPr>
                <w:rFonts w:hint="eastAsia" w:ascii="宋体" w:hAnsi="宋体"/>
                <w:bCs/>
                <w:color w:val="auto"/>
                <w:szCs w:val="21"/>
                <w:highlight w:val="none"/>
              </w:rPr>
              <w:t xml:space="preserve">    否</w:t>
            </w:r>
            <w:r>
              <w:rPr>
                <w:rFonts w:hint="eastAsia" w:ascii="宋体" w:hAnsi="宋体"/>
                <w:bCs/>
                <w:color w:val="auto"/>
                <w:szCs w:val="21"/>
                <w:highlight w:val="none"/>
              </w:rPr>
              <w:sym w:font="Wingdings" w:char="00FE"/>
            </w:r>
          </w:p>
        </w:tc>
      </w:tr>
      <w:tr w14:paraId="1148329A">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14:paraId="7C209C87">
            <w:pPr>
              <w:jc w:val="center"/>
              <w:rPr>
                <w:rFonts w:ascii="宋体" w:hAnsi="宋体"/>
                <w:color w:val="auto"/>
                <w:szCs w:val="21"/>
                <w:highlight w:val="none"/>
              </w:rPr>
            </w:pPr>
            <w:r>
              <w:rPr>
                <w:rFonts w:hint="eastAsia" w:ascii="宋体" w:hAnsi="宋体"/>
                <w:color w:val="auto"/>
                <w:szCs w:val="21"/>
                <w:highlight w:val="none"/>
              </w:rPr>
              <w:t>3</w:t>
            </w:r>
          </w:p>
        </w:tc>
        <w:tc>
          <w:tcPr>
            <w:tcW w:w="7532" w:type="dxa"/>
            <w:gridSpan w:val="3"/>
            <w:vAlign w:val="center"/>
          </w:tcPr>
          <w:p w14:paraId="1FCF0D44">
            <w:pPr>
              <w:rPr>
                <w:rFonts w:ascii="宋体" w:hAnsi="宋体"/>
                <w:b/>
                <w:color w:val="auto"/>
                <w:szCs w:val="21"/>
                <w:highlight w:val="none"/>
              </w:rPr>
            </w:pPr>
            <w:r>
              <w:rPr>
                <w:rFonts w:hint="eastAsia" w:ascii="宋体" w:hAnsi="宋体"/>
                <w:b/>
                <w:bCs/>
                <w:color w:val="auto"/>
                <w:szCs w:val="21"/>
                <w:highlight w:val="none"/>
              </w:rPr>
              <w:t>资金来源</w:t>
            </w:r>
          </w:p>
        </w:tc>
      </w:tr>
      <w:tr w14:paraId="03A23D39">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continue"/>
            <w:vAlign w:val="center"/>
          </w:tcPr>
          <w:p w14:paraId="2A7C5096">
            <w:pPr>
              <w:jc w:val="center"/>
              <w:rPr>
                <w:rFonts w:ascii="宋体" w:hAnsi="宋体"/>
                <w:color w:val="auto"/>
                <w:szCs w:val="21"/>
                <w:highlight w:val="none"/>
              </w:rPr>
            </w:pPr>
          </w:p>
        </w:tc>
        <w:tc>
          <w:tcPr>
            <w:tcW w:w="7532" w:type="dxa"/>
            <w:gridSpan w:val="3"/>
            <w:vAlign w:val="center"/>
          </w:tcPr>
          <w:p w14:paraId="7E66F7B0">
            <w:pPr>
              <w:rPr>
                <w:rFonts w:ascii="宋体" w:hAnsi="宋体"/>
                <w:b/>
                <w:color w:val="auto"/>
                <w:szCs w:val="21"/>
                <w:highlight w:val="none"/>
              </w:rPr>
            </w:pPr>
            <w:r>
              <w:rPr>
                <w:rFonts w:hint="eastAsia" w:ascii="宋体" w:hAnsi="宋体"/>
                <w:color w:val="auto"/>
                <w:szCs w:val="21"/>
                <w:highlight w:val="none"/>
              </w:rPr>
              <w:t>自有资金。</w:t>
            </w:r>
          </w:p>
        </w:tc>
      </w:tr>
      <w:tr w14:paraId="241497A0">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14:paraId="0A8E0B9C">
            <w:pPr>
              <w:jc w:val="center"/>
              <w:rPr>
                <w:rFonts w:ascii="宋体" w:hAnsi="宋体"/>
                <w:color w:val="auto"/>
                <w:szCs w:val="21"/>
                <w:highlight w:val="none"/>
              </w:rPr>
            </w:pPr>
            <w:r>
              <w:rPr>
                <w:rFonts w:hint="eastAsia" w:ascii="宋体" w:hAnsi="宋体"/>
                <w:color w:val="auto"/>
                <w:szCs w:val="21"/>
                <w:highlight w:val="none"/>
              </w:rPr>
              <w:t>4</w:t>
            </w:r>
          </w:p>
        </w:tc>
        <w:tc>
          <w:tcPr>
            <w:tcW w:w="7532" w:type="dxa"/>
            <w:gridSpan w:val="3"/>
            <w:vAlign w:val="center"/>
          </w:tcPr>
          <w:p w14:paraId="79C378A2">
            <w:pPr>
              <w:rPr>
                <w:rFonts w:ascii="宋体" w:hAnsi="宋体"/>
                <w:color w:val="auto"/>
                <w:szCs w:val="21"/>
                <w:highlight w:val="none"/>
              </w:rPr>
            </w:pPr>
            <w:r>
              <w:rPr>
                <w:rFonts w:hint="eastAsia" w:ascii="宋体" w:hAnsi="宋体"/>
                <w:b/>
                <w:bCs/>
                <w:color w:val="auto"/>
                <w:szCs w:val="21"/>
                <w:highlight w:val="none"/>
              </w:rPr>
              <w:t>项目最高限价（单位：元）</w:t>
            </w:r>
          </w:p>
        </w:tc>
      </w:tr>
      <w:tr w14:paraId="6A54D59E">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continue"/>
            <w:vAlign w:val="center"/>
          </w:tcPr>
          <w:p w14:paraId="2054DA48">
            <w:pPr>
              <w:jc w:val="center"/>
              <w:rPr>
                <w:rFonts w:ascii="宋体" w:hAnsi="宋体"/>
                <w:color w:val="auto"/>
                <w:szCs w:val="21"/>
                <w:highlight w:val="none"/>
              </w:rPr>
            </w:pPr>
          </w:p>
        </w:tc>
        <w:tc>
          <w:tcPr>
            <w:tcW w:w="7532" w:type="dxa"/>
            <w:gridSpan w:val="3"/>
            <w:vAlign w:val="center"/>
          </w:tcPr>
          <w:p w14:paraId="3FE7C1D0">
            <w:pPr>
              <w:rPr>
                <w:rFonts w:ascii="宋体" w:hAnsi="宋体"/>
                <w:color w:val="auto"/>
                <w:szCs w:val="21"/>
                <w:highlight w:val="none"/>
              </w:rPr>
            </w:pPr>
            <w:r>
              <w:rPr>
                <w:rFonts w:hint="eastAsia" w:ascii="宋体" w:hAnsi="宋体"/>
                <w:bCs/>
                <w:color w:val="auto"/>
                <w:szCs w:val="21"/>
                <w:highlight w:val="none"/>
              </w:rPr>
              <w:t>与项目预算一致。</w:t>
            </w:r>
          </w:p>
        </w:tc>
      </w:tr>
      <w:tr w14:paraId="01DA71B1">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14:paraId="4DCAF96C">
            <w:pPr>
              <w:jc w:val="center"/>
              <w:rPr>
                <w:rFonts w:ascii="宋体" w:hAnsi="宋体"/>
                <w:color w:val="auto"/>
                <w:szCs w:val="21"/>
                <w:highlight w:val="none"/>
              </w:rPr>
            </w:pPr>
            <w:r>
              <w:rPr>
                <w:rFonts w:hint="eastAsia" w:ascii="宋体" w:hAnsi="宋体"/>
                <w:color w:val="auto"/>
                <w:szCs w:val="21"/>
                <w:highlight w:val="none"/>
              </w:rPr>
              <w:t>5</w:t>
            </w:r>
          </w:p>
        </w:tc>
        <w:tc>
          <w:tcPr>
            <w:tcW w:w="7532" w:type="dxa"/>
            <w:gridSpan w:val="3"/>
            <w:vAlign w:val="center"/>
          </w:tcPr>
          <w:p w14:paraId="385C4FEF">
            <w:pPr>
              <w:rPr>
                <w:rFonts w:ascii="宋体" w:hAnsi="宋体"/>
                <w:b/>
                <w:color w:val="auto"/>
                <w:szCs w:val="21"/>
                <w:highlight w:val="none"/>
              </w:rPr>
            </w:pPr>
            <w:r>
              <w:rPr>
                <w:rFonts w:hint="eastAsia" w:ascii="宋体" w:hAnsi="宋体"/>
                <w:b/>
                <w:color w:val="auto"/>
                <w:szCs w:val="21"/>
                <w:highlight w:val="none"/>
              </w:rPr>
              <w:t>踏勘现场</w:t>
            </w:r>
          </w:p>
        </w:tc>
      </w:tr>
      <w:tr w14:paraId="565C3EDF">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14:paraId="1CE8BD4B">
            <w:pPr>
              <w:jc w:val="center"/>
              <w:rPr>
                <w:rFonts w:ascii="宋体" w:hAnsi="宋体"/>
                <w:color w:val="auto"/>
                <w:szCs w:val="21"/>
                <w:highlight w:val="none"/>
              </w:rPr>
            </w:pPr>
          </w:p>
        </w:tc>
        <w:tc>
          <w:tcPr>
            <w:tcW w:w="7532" w:type="dxa"/>
            <w:gridSpan w:val="3"/>
            <w:vAlign w:val="center"/>
          </w:tcPr>
          <w:p w14:paraId="278D721E">
            <w:pPr>
              <w:rPr>
                <w:rFonts w:ascii="宋体" w:hAnsi="宋体"/>
                <w:b/>
                <w:color w:val="auto"/>
                <w:szCs w:val="21"/>
                <w:highlight w:val="none"/>
              </w:rPr>
            </w:pPr>
            <w:r>
              <w:rPr>
                <w:rFonts w:hint="eastAsia" w:ascii="宋体" w:hAnsi="宋体"/>
                <w:bCs/>
                <w:color w:val="auto"/>
                <w:szCs w:val="21"/>
                <w:highlight w:val="none"/>
              </w:rPr>
              <w:t>本项目不组织踏勘现场。</w:t>
            </w:r>
          </w:p>
        </w:tc>
      </w:tr>
      <w:tr w14:paraId="33422F4F">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restart"/>
            <w:vAlign w:val="center"/>
          </w:tcPr>
          <w:p w14:paraId="07D837C2">
            <w:pPr>
              <w:jc w:val="center"/>
              <w:rPr>
                <w:rFonts w:ascii="宋体" w:hAnsi="宋体"/>
                <w:color w:val="auto"/>
                <w:szCs w:val="21"/>
                <w:highlight w:val="none"/>
              </w:rPr>
            </w:pPr>
            <w:r>
              <w:rPr>
                <w:rFonts w:hint="eastAsia" w:ascii="宋体" w:hAnsi="宋体"/>
                <w:color w:val="auto"/>
                <w:szCs w:val="21"/>
                <w:highlight w:val="none"/>
              </w:rPr>
              <w:t>6</w:t>
            </w:r>
          </w:p>
        </w:tc>
        <w:tc>
          <w:tcPr>
            <w:tcW w:w="7532" w:type="dxa"/>
            <w:gridSpan w:val="3"/>
            <w:vAlign w:val="center"/>
          </w:tcPr>
          <w:p w14:paraId="249C109C">
            <w:pPr>
              <w:jc w:val="center"/>
              <w:rPr>
                <w:rFonts w:ascii="宋体" w:hAnsi="宋体"/>
                <w:b/>
                <w:color w:val="auto"/>
                <w:szCs w:val="21"/>
                <w:highlight w:val="none"/>
              </w:rPr>
            </w:pPr>
            <w:r>
              <w:rPr>
                <w:rFonts w:hint="eastAsia" w:ascii="宋体" w:hAnsi="宋体"/>
                <w:b/>
                <w:color w:val="auto"/>
                <w:szCs w:val="21"/>
                <w:highlight w:val="none"/>
              </w:rPr>
              <w:t>招标信息发布网站</w:t>
            </w:r>
          </w:p>
        </w:tc>
      </w:tr>
      <w:tr w14:paraId="2A1E9D58">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14:paraId="16D1FDA2">
            <w:pPr>
              <w:jc w:val="center"/>
              <w:rPr>
                <w:rFonts w:ascii="宋体" w:hAnsi="宋体"/>
                <w:color w:val="auto"/>
                <w:szCs w:val="21"/>
                <w:highlight w:val="none"/>
              </w:rPr>
            </w:pPr>
          </w:p>
        </w:tc>
        <w:tc>
          <w:tcPr>
            <w:tcW w:w="3766" w:type="dxa"/>
            <w:gridSpan w:val="2"/>
            <w:vAlign w:val="center"/>
          </w:tcPr>
          <w:p w14:paraId="3F60369E">
            <w:pPr>
              <w:jc w:val="center"/>
              <w:rPr>
                <w:rFonts w:ascii="宋体" w:hAnsi="宋体"/>
                <w:b/>
                <w:color w:val="auto"/>
                <w:szCs w:val="21"/>
                <w:highlight w:val="none"/>
              </w:rPr>
            </w:pPr>
            <w:r>
              <w:rPr>
                <w:rFonts w:hint="eastAsia" w:ascii="宋体" w:hAnsi="宋体"/>
                <w:b/>
                <w:bCs/>
                <w:color w:val="auto"/>
                <w:szCs w:val="21"/>
                <w:highlight w:val="none"/>
              </w:rPr>
              <w:t>政通招标网</w:t>
            </w:r>
          </w:p>
        </w:tc>
        <w:tc>
          <w:tcPr>
            <w:tcW w:w="3766" w:type="dxa"/>
            <w:vAlign w:val="center"/>
          </w:tcPr>
          <w:p w14:paraId="752C26D7">
            <w:pPr>
              <w:jc w:val="center"/>
              <w:rPr>
                <w:rFonts w:ascii="宋体" w:hAnsi="宋体"/>
                <w:b/>
                <w:bCs/>
                <w:color w:val="auto"/>
                <w:szCs w:val="21"/>
                <w:highlight w:val="none"/>
              </w:rPr>
            </w:pPr>
            <w:r>
              <w:rPr>
                <w:rFonts w:hint="eastAsia" w:ascii="宋体" w:hAnsi="宋体"/>
                <w:b/>
                <w:color w:val="auto"/>
                <w:szCs w:val="21"/>
                <w:highlight w:val="none"/>
              </w:rPr>
              <w:t>中国招标投标公共服务平台</w:t>
            </w:r>
          </w:p>
        </w:tc>
      </w:tr>
      <w:tr w14:paraId="64D44DC1">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14:paraId="29EC73EE">
            <w:pPr>
              <w:jc w:val="center"/>
              <w:rPr>
                <w:rFonts w:ascii="宋体" w:hAnsi="宋体"/>
                <w:color w:val="auto"/>
                <w:szCs w:val="21"/>
                <w:highlight w:val="none"/>
              </w:rPr>
            </w:pPr>
          </w:p>
        </w:tc>
        <w:tc>
          <w:tcPr>
            <w:tcW w:w="3766" w:type="dxa"/>
            <w:gridSpan w:val="2"/>
            <w:vAlign w:val="center"/>
          </w:tcPr>
          <w:p w14:paraId="3E623D05">
            <w:pPr>
              <w:jc w:val="center"/>
              <w:rPr>
                <w:rFonts w:ascii="宋体" w:hAnsi="宋体"/>
                <w:b/>
                <w:color w:val="auto"/>
                <w:szCs w:val="21"/>
                <w:highlight w:val="none"/>
              </w:rPr>
            </w:pPr>
            <w:r>
              <w:rPr>
                <w:rFonts w:hint="eastAsia" w:ascii="宋体" w:hAnsi="宋体"/>
                <w:color w:val="auto"/>
                <w:szCs w:val="21"/>
                <w:highlight w:val="none"/>
              </w:rPr>
              <w:t>http://www.zttendering.com/</w:t>
            </w:r>
          </w:p>
        </w:tc>
        <w:tc>
          <w:tcPr>
            <w:tcW w:w="3766" w:type="dxa"/>
            <w:vAlign w:val="center"/>
          </w:tcPr>
          <w:p w14:paraId="07A780BF">
            <w:pPr>
              <w:jc w:val="center"/>
              <w:rPr>
                <w:rFonts w:ascii="宋体" w:hAnsi="宋体"/>
                <w:color w:val="auto"/>
                <w:szCs w:val="21"/>
                <w:highlight w:val="none"/>
              </w:rPr>
            </w:pPr>
            <w:r>
              <w:rPr>
                <w:rFonts w:hint="eastAsia" w:ascii="宋体" w:hAnsi="宋体"/>
                <w:bCs/>
                <w:color w:val="auto"/>
                <w:szCs w:val="21"/>
                <w:highlight w:val="none"/>
              </w:rPr>
              <w:t>http://www.cebpubservice.com/</w:t>
            </w:r>
          </w:p>
        </w:tc>
      </w:tr>
      <w:tr w14:paraId="3A1D8B78">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45" w:hRule="atLeast"/>
        </w:trPr>
        <w:tc>
          <w:tcPr>
            <w:tcW w:w="8410" w:type="dxa"/>
            <w:gridSpan w:val="4"/>
            <w:vAlign w:val="center"/>
          </w:tcPr>
          <w:p w14:paraId="7BE1DB2B">
            <w:pPr>
              <w:jc w:val="center"/>
              <w:rPr>
                <w:rFonts w:ascii="宋体" w:hAnsi="宋体"/>
                <w:b/>
                <w:color w:val="auto"/>
                <w:szCs w:val="21"/>
                <w:highlight w:val="none"/>
              </w:rPr>
            </w:pPr>
            <w:r>
              <w:rPr>
                <w:rFonts w:hint="eastAsia" w:ascii="宋体" w:hAnsi="宋体"/>
                <w:b/>
                <w:color w:val="auto"/>
                <w:szCs w:val="21"/>
                <w:highlight w:val="none"/>
              </w:rPr>
              <w:t>二、投标文件的编制</w:t>
            </w:r>
          </w:p>
        </w:tc>
      </w:tr>
      <w:tr w14:paraId="1ABF4795">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14:paraId="7A1F5FF3">
            <w:pPr>
              <w:jc w:val="center"/>
              <w:rPr>
                <w:rFonts w:ascii="宋体" w:hAnsi="宋体"/>
                <w:color w:val="auto"/>
                <w:szCs w:val="21"/>
                <w:highlight w:val="none"/>
              </w:rPr>
            </w:pPr>
            <w:r>
              <w:rPr>
                <w:rFonts w:hint="eastAsia" w:ascii="宋体" w:hAnsi="宋体"/>
                <w:color w:val="auto"/>
                <w:szCs w:val="21"/>
                <w:highlight w:val="none"/>
              </w:rPr>
              <w:t>7</w:t>
            </w:r>
          </w:p>
        </w:tc>
        <w:tc>
          <w:tcPr>
            <w:tcW w:w="7532" w:type="dxa"/>
            <w:gridSpan w:val="3"/>
            <w:vAlign w:val="center"/>
          </w:tcPr>
          <w:p w14:paraId="490BC852">
            <w:pPr>
              <w:rPr>
                <w:rFonts w:ascii="宋体" w:hAnsi="宋体"/>
                <w:b/>
                <w:color w:val="auto"/>
                <w:szCs w:val="21"/>
                <w:highlight w:val="none"/>
              </w:rPr>
            </w:pPr>
            <w:r>
              <w:rPr>
                <w:rFonts w:hint="eastAsia" w:ascii="宋体" w:hAnsi="宋体"/>
                <w:b/>
                <w:color w:val="auto"/>
                <w:szCs w:val="21"/>
                <w:highlight w:val="none"/>
              </w:rPr>
              <w:t>投标语言</w:t>
            </w:r>
          </w:p>
        </w:tc>
      </w:tr>
      <w:tr w14:paraId="4E90BCA2">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14:paraId="38B19F57">
            <w:pPr>
              <w:jc w:val="center"/>
              <w:rPr>
                <w:rFonts w:ascii="宋体" w:hAnsi="宋体"/>
                <w:color w:val="auto"/>
                <w:szCs w:val="21"/>
                <w:highlight w:val="none"/>
              </w:rPr>
            </w:pPr>
          </w:p>
        </w:tc>
        <w:tc>
          <w:tcPr>
            <w:tcW w:w="7532" w:type="dxa"/>
            <w:gridSpan w:val="3"/>
            <w:vAlign w:val="center"/>
          </w:tcPr>
          <w:p w14:paraId="0E4ECD69">
            <w:pPr>
              <w:rPr>
                <w:rFonts w:ascii="宋体" w:hAnsi="宋体"/>
                <w:b/>
                <w:color w:val="auto"/>
                <w:szCs w:val="21"/>
                <w:highlight w:val="none"/>
              </w:rPr>
            </w:pPr>
            <w:r>
              <w:rPr>
                <w:rFonts w:hint="eastAsia" w:ascii="宋体" w:hAnsi="宋体"/>
                <w:color w:val="auto"/>
                <w:szCs w:val="21"/>
                <w:highlight w:val="none"/>
              </w:rPr>
              <w:t>中文。</w:t>
            </w:r>
          </w:p>
        </w:tc>
      </w:tr>
      <w:tr w14:paraId="7858384D">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14:paraId="5882DE88">
            <w:pPr>
              <w:jc w:val="center"/>
              <w:rPr>
                <w:rFonts w:ascii="宋体" w:hAnsi="宋体"/>
                <w:color w:val="auto"/>
                <w:szCs w:val="21"/>
                <w:highlight w:val="none"/>
              </w:rPr>
            </w:pPr>
            <w:r>
              <w:rPr>
                <w:rFonts w:hint="eastAsia" w:ascii="宋体" w:hAnsi="宋体"/>
                <w:color w:val="auto"/>
                <w:szCs w:val="21"/>
                <w:highlight w:val="none"/>
              </w:rPr>
              <w:t>8</w:t>
            </w:r>
          </w:p>
        </w:tc>
        <w:tc>
          <w:tcPr>
            <w:tcW w:w="7532" w:type="dxa"/>
            <w:gridSpan w:val="3"/>
            <w:vAlign w:val="center"/>
          </w:tcPr>
          <w:p w14:paraId="183EEDFF">
            <w:pPr>
              <w:jc w:val="both"/>
              <w:rPr>
                <w:rFonts w:ascii="宋体" w:hAnsi="宋体"/>
                <w:b/>
                <w:color w:val="auto"/>
                <w:szCs w:val="21"/>
                <w:highlight w:val="none"/>
              </w:rPr>
            </w:pPr>
            <w:r>
              <w:rPr>
                <w:rFonts w:hint="eastAsia" w:ascii="宋体" w:hAnsi="宋体"/>
                <w:b/>
                <w:color w:val="auto"/>
                <w:szCs w:val="21"/>
                <w:highlight w:val="none"/>
              </w:rPr>
              <w:t>投标报价</w:t>
            </w:r>
          </w:p>
        </w:tc>
      </w:tr>
      <w:tr w14:paraId="79185C3E">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14:paraId="396BC851">
            <w:pPr>
              <w:jc w:val="center"/>
              <w:rPr>
                <w:rFonts w:ascii="宋体" w:hAnsi="宋体"/>
                <w:color w:val="auto"/>
                <w:szCs w:val="21"/>
                <w:highlight w:val="none"/>
              </w:rPr>
            </w:pPr>
          </w:p>
        </w:tc>
        <w:tc>
          <w:tcPr>
            <w:tcW w:w="7532" w:type="dxa"/>
            <w:gridSpan w:val="3"/>
            <w:vAlign w:val="center"/>
          </w:tcPr>
          <w:p w14:paraId="415689A9">
            <w:pPr>
              <w:jc w:val="both"/>
              <w:rPr>
                <w:rFonts w:ascii="宋体" w:hAnsi="宋体"/>
                <w:b/>
                <w:color w:val="auto"/>
                <w:szCs w:val="21"/>
                <w:highlight w:val="none"/>
              </w:rPr>
            </w:pPr>
            <w:r>
              <w:rPr>
                <w:rFonts w:hint="eastAsia" w:ascii="宋体" w:hAnsi="宋体"/>
                <w:color w:val="auto"/>
                <w:szCs w:val="21"/>
                <w:highlight w:val="none"/>
              </w:rPr>
              <w:t>详见投标人须知。</w:t>
            </w:r>
          </w:p>
        </w:tc>
      </w:tr>
      <w:tr w14:paraId="543DD978">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14:paraId="1424E0E8">
            <w:pPr>
              <w:jc w:val="center"/>
              <w:rPr>
                <w:rFonts w:ascii="宋体" w:hAnsi="宋体"/>
                <w:color w:val="auto"/>
                <w:szCs w:val="21"/>
                <w:highlight w:val="none"/>
              </w:rPr>
            </w:pPr>
            <w:r>
              <w:rPr>
                <w:rFonts w:hint="eastAsia" w:ascii="宋体" w:hAnsi="宋体"/>
                <w:color w:val="auto"/>
                <w:szCs w:val="21"/>
                <w:highlight w:val="none"/>
              </w:rPr>
              <w:t>9</w:t>
            </w:r>
          </w:p>
        </w:tc>
        <w:tc>
          <w:tcPr>
            <w:tcW w:w="7532" w:type="dxa"/>
            <w:gridSpan w:val="3"/>
            <w:vAlign w:val="center"/>
          </w:tcPr>
          <w:p w14:paraId="3183645B">
            <w:pPr>
              <w:jc w:val="both"/>
              <w:rPr>
                <w:rFonts w:ascii="宋体" w:hAnsi="宋体"/>
                <w:b/>
                <w:color w:val="auto"/>
                <w:szCs w:val="21"/>
                <w:highlight w:val="none"/>
              </w:rPr>
            </w:pPr>
            <w:r>
              <w:rPr>
                <w:rFonts w:hint="eastAsia" w:ascii="宋体" w:hAnsi="宋体"/>
                <w:b/>
                <w:color w:val="auto"/>
                <w:szCs w:val="21"/>
                <w:highlight w:val="none"/>
              </w:rPr>
              <w:t>投标样品</w:t>
            </w:r>
          </w:p>
        </w:tc>
      </w:tr>
      <w:tr w14:paraId="47ECD5B0">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14:paraId="650E59A0">
            <w:pPr>
              <w:jc w:val="center"/>
              <w:rPr>
                <w:rFonts w:ascii="宋体" w:hAnsi="宋体"/>
                <w:color w:val="auto"/>
                <w:szCs w:val="21"/>
                <w:highlight w:val="none"/>
              </w:rPr>
            </w:pPr>
          </w:p>
        </w:tc>
        <w:tc>
          <w:tcPr>
            <w:tcW w:w="7532" w:type="dxa"/>
            <w:gridSpan w:val="3"/>
            <w:vAlign w:val="center"/>
          </w:tcPr>
          <w:p w14:paraId="4462CE3D">
            <w:pPr>
              <w:jc w:val="both"/>
              <w:rPr>
                <w:rFonts w:ascii="宋体" w:hAnsi="宋体"/>
                <w:b/>
                <w:color w:val="auto"/>
                <w:szCs w:val="21"/>
                <w:highlight w:val="none"/>
              </w:rPr>
            </w:pPr>
            <w:r>
              <w:rPr>
                <w:rFonts w:hint="eastAsia" w:ascii="宋体" w:hAnsi="宋体"/>
                <w:color w:val="auto"/>
                <w:szCs w:val="21"/>
                <w:highlight w:val="none"/>
              </w:rPr>
              <w:t>详见用户需求。</w:t>
            </w:r>
          </w:p>
        </w:tc>
      </w:tr>
      <w:tr w14:paraId="00417642">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14:paraId="396D5911">
            <w:pPr>
              <w:jc w:val="center"/>
              <w:rPr>
                <w:rFonts w:ascii="宋体" w:hAnsi="宋体"/>
                <w:color w:val="auto"/>
                <w:szCs w:val="21"/>
                <w:highlight w:val="none"/>
              </w:rPr>
            </w:pPr>
            <w:r>
              <w:rPr>
                <w:rFonts w:hint="eastAsia" w:ascii="宋体" w:hAnsi="宋体"/>
                <w:color w:val="auto"/>
                <w:szCs w:val="21"/>
                <w:highlight w:val="none"/>
              </w:rPr>
              <w:t>10</w:t>
            </w:r>
          </w:p>
        </w:tc>
        <w:tc>
          <w:tcPr>
            <w:tcW w:w="7532" w:type="dxa"/>
            <w:gridSpan w:val="3"/>
            <w:vAlign w:val="center"/>
          </w:tcPr>
          <w:p w14:paraId="086CEF32">
            <w:pPr>
              <w:jc w:val="both"/>
              <w:rPr>
                <w:rFonts w:ascii="宋体" w:hAnsi="宋体"/>
                <w:color w:val="auto"/>
                <w:szCs w:val="21"/>
                <w:highlight w:val="none"/>
              </w:rPr>
            </w:pPr>
            <w:r>
              <w:rPr>
                <w:rFonts w:hint="eastAsia" w:ascii="宋体" w:hAnsi="宋体"/>
                <w:b/>
                <w:color w:val="auto"/>
                <w:szCs w:val="21"/>
                <w:highlight w:val="none"/>
              </w:rPr>
              <w:t>核心产品</w:t>
            </w:r>
          </w:p>
        </w:tc>
      </w:tr>
      <w:tr w14:paraId="3FE95D44">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14:paraId="7D2D5AAA">
            <w:pPr>
              <w:jc w:val="both"/>
              <w:rPr>
                <w:rFonts w:ascii="宋体" w:hAnsi="宋体"/>
                <w:color w:val="auto"/>
                <w:szCs w:val="21"/>
                <w:highlight w:val="none"/>
              </w:rPr>
            </w:pPr>
          </w:p>
        </w:tc>
        <w:tc>
          <w:tcPr>
            <w:tcW w:w="7532" w:type="dxa"/>
            <w:gridSpan w:val="3"/>
            <w:vAlign w:val="center"/>
          </w:tcPr>
          <w:p w14:paraId="0EEA9057">
            <w:pPr>
              <w:jc w:val="both"/>
              <w:rPr>
                <w:rFonts w:ascii="宋体" w:hAnsi="宋体"/>
                <w:color w:val="auto"/>
                <w:szCs w:val="21"/>
                <w:highlight w:val="none"/>
              </w:rPr>
            </w:pPr>
            <w:r>
              <w:rPr>
                <w:rFonts w:hint="eastAsia" w:ascii="宋体" w:hAnsi="宋体"/>
                <w:color w:val="auto"/>
                <w:szCs w:val="21"/>
                <w:highlight w:val="none"/>
              </w:rPr>
              <w:t>“●”为核心产品</w:t>
            </w:r>
          </w:p>
        </w:tc>
      </w:tr>
      <w:tr w14:paraId="1AC66520">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Align w:val="center"/>
          </w:tcPr>
          <w:p w14:paraId="29C0E536">
            <w:pPr>
              <w:jc w:val="center"/>
              <w:rPr>
                <w:rFonts w:ascii="宋体" w:hAnsi="宋体"/>
                <w:color w:val="auto"/>
                <w:szCs w:val="21"/>
                <w:highlight w:val="none"/>
              </w:rPr>
            </w:pPr>
            <w:r>
              <w:rPr>
                <w:rFonts w:hint="eastAsia" w:ascii="宋体" w:hAnsi="宋体"/>
                <w:color w:val="auto"/>
                <w:szCs w:val="21"/>
                <w:highlight w:val="none"/>
              </w:rPr>
              <w:t>11</w:t>
            </w:r>
          </w:p>
        </w:tc>
        <w:tc>
          <w:tcPr>
            <w:tcW w:w="7532" w:type="dxa"/>
            <w:gridSpan w:val="3"/>
            <w:vAlign w:val="center"/>
          </w:tcPr>
          <w:p w14:paraId="5DFECC8E">
            <w:pPr>
              <w:jc w:val="both"/>
              <w:rPr>
                <w:rFonts w:ascii="宋体" w:hAnsi="宋体"/>
                <w:b/>
                <w:color w:val="auto"/>
                <w:szCs w:val="21"/>
                <w:highlight w:val="none"/>
              </w:rPr>
            </w:pPr>
            <w:r>
              <w:rPr>
                <w:rFonts w:hint="eastAsia" w:ascii="宋体" w:hAnsi="宋体"/>
                <w:b/>
                <w:color w:val="auto"/>
                <w:szCs w:val="21"/>
                <w:highlight w:val="none"/>
              </w:rPr>
              <w:t>投标保证金：本项目不需提供投标保证金</w:t>
            </w:r>
          </w:p>
        </w:tc>
      </w:tr>
      <w:tr w14:paraId="76A26BC9">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14:paraId="7CC95B2A">
            <w:pPr>
              <w:jc w:val="center"/>
              <w:rPr>
                <w:rFonts w:ascii="宋体" w:hAnsi="宋体"/>
                <w:color w:val="auto"/>
                <w:szCs w:val="21"/>
                <w:highlight w:val="none"/>
              </w:rPr>
            </w:pPr>
            <w:r>
              <w:rPr>
                <w:rFonts w:hint="eastAsia" w:ascii="宋体" w:hAnsi="宋体"/>
                <w:color w:val="auto"/>
                <w:szCs w:val="21"/>
                <w:highlight w:val="none"/>
              </w:rPr>
              <w:t>12</w:t>
            </w:r>
          </w:p>
        </w:tc>
        <w:tc>
          <w:tcPr>
            <w:tcW w:w="7532" w:type="dxa"/>
            <w:gridSpan w:val="3"/>
            <w:vAlign w:val="center"/>
          </w:tcPr>
          <w:p w14:paraId="2D4A47B3">
            <w:pPr>
              <w:jc w:val="both"/>
              <w:rPr>
                <w:rFonts w:ascii="宋体" w:hAnsi="宋体"/>
                <w:b/>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投标有效期</w:t>
            </w:r>
          </w:p>
        </w:tc>
      </w:tr>
      <w:tr w14:paraId="57480148">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14:paraId="537B9F62">
            <w:pPr>
              <w:jc w:val="center"/>
              <w:rPr>
                <w:rFonts w:ascii="宋体" w:hAnsi="宋体"/>
                <w:color w:val="auto"/>
                <w:szCs w:val="21"/>
                <w:highlight w:val="none"/>
              </w:rPr>
            </w:pPr>
          </w:p>
        </w:tc>
        <w:tc>
          <w:tcPr>
            <w:tcW w:w="7532" w:type="dxa"/>
            <w:gridSpan w:val="3"/>
            <w:vAlign w:val="center"/>
          </w:tcPr>
          <w:p w14:paraId="6CA8051D">
            <w:pPr>
              <w:jc w:val="both"/>
              <w:rPr>
                <w:rFonts w:ascii="宋体" w:hAnsi="宋体"/>
                <w:b/>
                <w:color w:val="auto"/>
                <w:szCs w:val="21"/>
                <w:highlight w:val="none"/>
              </w:rPr>
            </w:pPr>
            <w:r>
              <w:rPr>
                <w:rFonts w:hint="eastAsia" w:ascii="宋体" w:hAnsi="宋体"/>
                <w:color w:val="auto"/>
                <w:szCs w:val="21"/>
                <w:highlight w:val="none"/>
              </w:rPr>
              <w:t>九十天。</w:t>
            </w:r>
          </w:p>
        </w:tc>
      </w:tr>
      <w:tr w14:paraId="0B04499E">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14:paraId="4880895E">
            <w:pPr>
              <w:jc w:val="center"/>
              <w:rPr>
                <w:rFonts w:ascii="宋体" w:hAnsi="宋体"/>
                <w:color w:val="auto"/>
                <w:szCs w:val="21"/>
                <w:highlight w:val="none"/>
              </w:rPr>
            </w:pPr>
            <w:r>
              <w:rPr>
                <w:rFonts w:hint="eastAsia" w:ascii="宋体" w:hAnsi="宋体"/>
                <w:color w:val="auto"/>
                <w:szCs w:val="21"/>
                <w:highlight w:val="none"/>
              </w:rPr>
              <w:t>13</w:t>
            </w:r>
          </w:p>
        </w:tc>
        <w:tc>
          <w:tcPr>
            <w:tcW w:w="7532" w:type="dxa"/>
            <w:gridSpan w:val="3"/>
            <w:vAlign w:val="center"/>
          </w:tcPr>
          <w:p w14:paraId="5D7F330C">
            <w:pPr>
              <w:jc w:val="center"/>
              <w:rPr>
                <w:rFonts w:ascii="宋体" w:hAnsi="宋体"/>
                <w:color w:val="auto"/>
                <w:szCs w:val="21"/>
                <w:highlight w:val="none"/>
              </w:rPr>
            </w:pPr>
            <w:r>
              <w:rPr>
                <w:rFonts w:hint="eastAsia" w:ascii="宋体" w:hAnsi="宋体"/>
                <w:b/>
                <w:color w:val="auto"/>
                <w:szCs w:val="21"/>
                <w:highlight w:val="none"/>
              </w:rPr>
              <w:t>信用信息查询渠道</w:t>
            </w:r>
          </w:p>
        </w:tc>
      </w:tr>
      <w:tr w14:paraId="02F30382">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14:paraId="18E2C35A">
            <w:pPr>
              <w:jc w:val="center"/>
              <w:rPr>
                <w:rFonts w:ascii="宋体" w:hAnsi="宋体"/>
                <w:color w:val="auto"/>
                <w:szCs w:val="21"/>
                <w:highlight w:val="none"/>
              </w:rPr>
            </w:pPr>
          </w:p>
        </w:tc>
        <w:tc>
          <w:tcPr>
            <w:tcW w:w="3766" w:type="dxa"/>
            <w:gridSpan w:val="2"/>
            <w:vAlign w:val="center"/>
          </w:tcPr>
          <w:p w14:paraId="58C3FD74">
            <w:pPr>
              <w:jc w:val="center"/>
              <w:rPr>
                <w:rFonts w:ascii="宋体" w:hAnsi="宋体"/>
                <w:b/>
                <w:color w:val="auto"/>
                <w:szCs w:val="21"/>
                <w:highlight w:val="none"/>
              </w:rPr>
            </w:pPr>
            <w:r>
              <w:rPr>
                <w:rFonts w:hint="eastAsia" w:ascii="宋体" w:hAnsi="宋体"/>
                <w:b/>
                <w:color w:val="auto"/>
                <w:szCs w:val="21"/>
                <w:highlight w:val="none"/>
              </w:rPr>
              <w:t>信用中国</w:t>
            </w:r>
          </w:p>
        </w:tc>
        <w:tc>
          <w:tcPr>
            <w:tcW w:w="3766" w:type="dxa"/>
            <w:vAlign w:val="center"/>
          </w:tcPr>
          <w:p w14:paraId="25CF3BDA">
            <w:pPr>
              <w:jc w:val="center"/>
              <w:rPr>
                <w:rFonts w:ascii="宋体" w:hAnsi="宋体"/>
                <w:b/>
                <w:color w:val="auto"/>
                <w:szCs w:val="21"/>
                <w:highlight w:val="none"/>
              </w:rPr>
            </w:pPr>
            <w:r>
              <w:rPr>
                <w:rFonts w:hint="eastAsia" w:ascii="宋体" w:hAnsi="宋体"/>
                <w:b/>
                <w:color w:val="auto"/>
                <w:szCs w:val="21"/>
                <w:highlight w:val="none"/>
              </w:rPr>
              <w:t>中国政府采购网</w:t>
            </w:r>
          </w:p>
        </w:tc>
      </w:tr>
      <w:tr w14:paraId="07CE84B4">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14:paraId="4DDE83B0">
            <w:pPr>
              <w:jc w:val="center"/>
              <w:rPr>
                <w:rFonts w:ascii="宋体" w:hAnsi="宋体"/>
                <w:color w:val="auto"/>
                <w:szCs w:val="21"/>
                <w:highlight w:val="none"/>
              </w:rPr>
            </w:pPr>
          </w:p>
        </w:tc>
        <w:tc>
          <w:tcPr>
            <w:tcW w:w="3766" w:type="dxa"/>
            <w:gridSpan w:val="2"/>
            <w:vAlign w:val="center"/>
          </w:tcPr>
          <w:p w14:paraId="47E9364C">
            <w:pPr>
              <w:jc w:val="center"/>
              <w:rPr>
                <w:rFonts w:ascii="宋体" w:hAnsi="宋体"/>
                <w:color w:val="auto"/>
                <w:szCs w:val="21"/>
                <w:highlight w:val="none"/>
              </w:rPr>
            </w:pPr>
            <w:r>
              <w:rPr>
                <w:rFonts w:hint="eastAsia" w:ascii="宋体" w:hAnsi="宋体"/>
                <w:color w:val="auto"/>
                <w:szCs w:val="21"/>
                <w:highlight w:val="none"/>
              </w:rPr>
              <w:t>https://www.creditchina.gov.cn/</w:t>
            </w:r>
          </w:p>
        </w:tc>
        <w:tc>
          <w:tcPr>
            <w:tcW w:w="3766" w:type="dxa"/>
            <w:vAlign w:val="center"/>
          </w:tcPr>
          <w:p w14:paraId="45F4A2D1">
            <w:pPr>
              <w:jc w:val="center"/>
              <w:rPr>
                <w:rFonts w:ascii="宋体" w:hAnsi="宋体"/>
                <w:color w:val="auto"/>
                <w:szCs w:val="21"/>
                <w:highlight w:val="none"/>
              </w:rPr>
            </w:pPr>
            <w:r>
              <w:rPr>
                <w:rFonts w:ascii="宋体" w:hAnsi="宋体"/>
                <w:color w:val="auto"/>
                <w:szCs w:val="21"/>
                <w:highlight w:val="none"/>
              </w:rPr>
              <w:t>http://www.ccgp.gov.cn/</w:t>
            </w:r>
          </w:p>
        </w:tc>
      </w:tr>
      <w:tr w14:paraId="7D0854DA">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vAlign w:val="center"/>
          </w:tcPr>
          <w:p w14:paraId="094FF53F">
            <w:pPr>
              <w:jc w:val="center"/>
              <w:rPr>
                <w:rFonts w:ascii="宋体" w:hAnsi="宋体"/>
                <w:color w:val="auto"/>
                <w:szCs w:val="21"/>
                <w:highlight w:val="none"/>
              </w:rPr>
            </w:pPr>
            <w:r>
              <w:rPr>
                <w:rFonts w:hint="eastAsia" w:ascii="宋体" w:hAnsi="宋体"/>
                <w:color w:val="auto"/>
                <w:szCs w:val="21"/>
                <w:highlight w:val="none"/>
              </w:rPr>
              <w:t>14</w:t>
            </w:r>
          </w:p>
        </w:tc>
        <w:tc>
          <w:tcPr>
            <w:tcW w:w="7532" w:type="dxa"/>
            <w:gridSpan w:val="3"/>
            <w:vAlign w:val="center"/>
          </w:tcPr>
          <w:p w14:paraId="5391F504">
            <w:pPr>
              <w:jc w:val="center"/>
              <w:rPr>
                <w:rFonts w:ascii="宋体" w:hAnsi="宋体"/>
                <w:b/>
                <w:color w:val="auto"/>
                <w:szCs w:val="21"/>
                <w:highlight w:val="none"/>
              </w:rPr>
            </w:pPr>
            <w:r>
              <w:rPr>
                <w:rFonts w:hint="eastAsia" w:ascii="宋体" w:hAnsi="宋体"/>
                <w:b/>
                <w:color w:val="auto"/>
                <w:szCs w:val="21"/>
                <w:highlight w:val="none"/>
              </w:rPr>
              <w:t>投标人应提交以下投标文件</w:t>
            </w:r>
          </w:p>
        </w:tc>
      </w:tr>
      <w:tr w14:paraId="7B4190B4">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14:paraId="6410A9D1">
            <w:pPr>
              <w:jc w:val="center"/>
              <w:rPr>
                <w:rFonts w:ascii="宋体" w:hAnsi="宋体"/>
                <w:color w:val="auto"/>
                <w:szCs w:val="21"/>
                <w:highlight w:val="none"/>
              </w:rPr>
            </w:pPr>
          </w:p>
        </w:tc>
        <w:tc>
          <w:tcPr>
            <w:tcW w:w="2608" w:type="dxa"/>
            <w:vAlign w:val="center"/>
          </w:tcPr>
          <w:p w14:paraId="761C2014">
            <w:pPr>
              <w:jc w:val="center"/>
              <w:rPr>
                <w:rFonts w:ascii="宋体" w:hAnsi="宋体"/>
                <w:b/>
                <w:color w:val="auto"/>
                <w:szCs w:val="21"/>
                <w:highlight w:val="none"/>
              </w:rPr>
            </w:pPr>
            <w:r>
              <w:rPr>
                <w:rFonts w:hint="eastAsia" w:ascii="宋体" w:hAnsi="宋体"/>
                <w:b/>
                <w:color w:val="auto"/>
                <w:szCs w:val="21"/>
                <w:highlight w:val="none"/>
              </w:rPr>
              <w:t>投标文件类型</w:t>
            </w:r>
          </w:p>
        </w:tc>
        <w:tc>
          <w:tcPr>
            <w:tcW w:w="4924" w:type="dxa"/>
            <w:gridSpan w:val="2"/>
            <w:vAlign w:val="center"/>
          </w:tcPr>
          <w:p w14:paraId="0209759D">
            <w:pPr>
              <w:jc w:val="center"/>
              <w:rPr>
                <w:rFonts w:ascii="宋体" w:hAnsi="宋体"/>
                <w:b/>
                <w:color w:val="auto"/>
                <w:szCs w:val="21"/>
                <w:highlight w:val="none"/>
              </w:rPr>
            </w:pPr>
            <w:r>
              <w:rPr>
                <w:rFonts w:hint="eastAsia" w:ascii="宋体" w:hAnsi="宋体"/>
                <w:b/>
                <w:color w:val="auto"/>
                <w:szCs w:val="21"/>
                <w:highlight w:val="none"/>
              </w:rPr>
              <w:t>份数</w:t>
            </w:r>
          </w:p>
        </w:tc>
      </w:tr>
      <w:tr w14:paraId="4B024D60">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14:paraId="0A7DABD1">
            <w:pPr>
              <w:jc w:val="center"/>
              <w:rPr>
                <w:rFonts w:ascii="宋体" w:hAnsi="宋体"/>
                <w:color w:val="auto"/>
                <w:szCs w:val="21"/>
                <w:highlight w:val="none"/>
              </w:rPr>
            </w:pPr>
          </w:p>
        </w:tc>
        <w:tc>
          <w:tcPr>
            <w:tcW w:w="2608" w:type="dxa"/>
            <w:vAlign w:val="center"/>
          </w:tcPr>
          <w:p w14:paraId="30649B26">
            <w:pPr>
              <w:jc w:val="center"/>
              <w:rPr>
                <w:rFonts w:ascii="宋体" w:hAnsi="宋体"/>
                <w:b/>
                <w:color w:val="auto"/>
                <w:szCs w:val="21"/>
                <w:highlight w:val="none"/>
              </w:rPr>
            </w:pPr>
            <w:r>
              <w:rPr>
                <w:rFonts w:hint="eastAsia" w:ascii="宋体" w:hAnsi="宋体"/>
                <w:b/>
                <w:color w:val="auto"/>
                <w:szCs w:val="21"/>
                <w:highlight w:val="none"/>
              </w:rPr>
              <w:t>唱标文件</w:t>
            </w:r>
          </w:p>
        </w:tc>
        <w:tc>
          <w:tcPr>
            <w:tcW w:w="4924" w:type="dxa"/>
            <w:gridSpan w:val="2"/>
            <w:vAlign w:val="center"/>
          </w:tcPr>
          <w:p w14:paraId="7276551C">
            <w:pPr>
              <w:jc w:val="center"/>
              <w:rPr>
                <w:rFonts w:ascii="宋体" w:hAnsi="宋体"/>
                <w:b/>
                <w:color w:val="auto"/>
                <w:szCs w:val="21"/>
                <w:highlight w:val="none"/>
              </w:rPr>
            </w:pPr>
            <w:r>
              <w:rPr>
                <w:rFonts w:hint="eastAsia" w:ascii="宋体" w:hAnsi="宋体"/>
                <w:b/>
                <w:color w:val="auto"/>
                <w:szCs w:val="21"/>
                <w:highlight w:val="none"/>
              </w:rPr>
              <w:t>1</w:t>
            </w:r>
          </w:p>
        </w:tc>
      </w:tr>
      <w:tr w14:paraId="7C09162D">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14:paraId="355C8E86">
            <w:pPr>
              <w:jc w:val="center"/>
              <w:rPr>
                <w:rFonts w:ascii="宋体" w:hAnsi="宋体"/>
                <w:color w:val="auto"/>
                <w:szCs w:val="21"/>
                <w:highlight w:val="none"/>
              </w:rPr>
            </w:pPr>
          </w:p>
        </w:tc>
        <w:tc>
          <w:tcPr>
            <w:tcW w:w="2608" w:type="dxa"/>
            <w:vAlign w:val="center"/>
          </w:tcPr>
          <w:p w14:paraId="5C1C05C4">
            <w:pPr>
              <w:jc w:val="center"/>
              <w:rPr>
                <w:rFonts w:ascii="宋体" w:hAnsi="宋体"/>
                <w:b/>
                <w:color w:val="auto"/>
                <w:szCs w:val="21"/>
                <w:highlight w:val="none"/>
              </w:rPr>
            </w:pPr>
            <w:r>
              <w:rPr>
                <w:rFonts w:hint="eastAsia" w:ascii="宋体" w:hAnsi="宋体"/>
                <w:b/>
                <w:color w:val="auto"/>
                <w:szCs w:val="21"/>
                <w:highlight w:val="none"/>
              </w:rPr>
              <w:t>投标文件正本</w:t>
            </w:r>
          </w:p>
        </w:tc>
        <w:tc>
          <w:tcPr>
            <w:tcW w:w="4924" w:type="dxa"/>
            <w:gridSpan w:val="2"/>
            <w:vAlign w:val="center"/>
          </w:tcPr>
          <w:p w14:paraId="0F9AC2EB">
            <w:pPr>
              <w:jc w:val="center"/>
              <w:rPr>
                <w:rFonts w:ascii="宋体" w:hAnsi="宋体"/>
                <w:b/>
                <w:color w:val="auto"/>
                <w:szCs w:val="21"/>
                <w:highlight w:val="none"/>
              </w:rPr>
            </w:pPr>
            <w:r>
              <w:rPr>
                <w:rFonts w:hint="eastAsia" w:ascii="宋体" w:hAnsi="宋体"/>
                <w:b/>
                <w:color w:val="auto"/>
                <w:szCs w:val="21"/>
                <w:highlight w:val="none"/>
              </w:rPr>
              <w:t>1</w:t>
            </w:r>
          </w:p>
        </w:tc>
      </w:tr>
      <w:tr w14:paraId="16A7BA40">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14:paraId="016710B2">
            <w:pPr>
              <w:jc w:val="center"/>
              <w:rPr>
                <w:rFonts w:ascii="宋体" w:hAnsi="宋体"/>
                <w:color w:val="auto"/>
                <w:szCs w:val="21"/>
                <w:highlight w:val="none"/>
              </w:rPr>
            </w:pPr>
          </w:p>
        </w:tc>
        <w:tc>
          <w:tcPr>
            <w:tcW w:w="2608" w:type="dxa"/>
            <w:vAlign w:val="center"/>
          </w:tcPr>
          <w:p w14:paraId="1E07D59D">
            <w:pPr>
              <w:jc w:val="center"/>
              <w:rPr>
                <w:rFonts w:ascii="宋体" w:hAnsi="宋体"/>
                <w:b/>
                <w:color w:val="auto"/>
                <w:szCs w:val="21"/>
                <w:highlight w:val="none"/>
              </w:rPr>
            </w:pPr>
            <w:r>
              <w:rPr>
                <w:rFonts w:hint="eastAsia" w:ascii="宋体" w:hAnsi="宋体"/>
                <w:b/>
                <w:color w:val="auto"/>
                <w:szCs w:val="21"/>
                <w:highlight w:val="none"/>
              </w:rPr>
              <w:t>投标文件副本</w:t>
            </w:r>
          </w:p>
        </w:tc>
        <w:tc>
          <w:tcPr>
            <w:tcW w:w="4924" w:type="dxa"/>
            <w:gridSpan w:val="2"/>
            <w:vAlign w:val="center"/>
          </w:tcPr>
          <w:p w14:paraId="6E60DB24">
            <w:pPr>
              <w:jc w:val="center"/>
              <w:rPr>
                <w:rFonts w:ascii="宋体" w:hAnsi="宋体"/>
                <w:b/>
                <w:color w:val="auto"/>
                <w:szCs w:val="21"/>
                <w:highlight w:val="none"/>
              </w:rPr>
            </w:pPr>
            <w:r>
              <w:rPr>
                <w:rFonts w:hint="eastAsia" w:ascii="宋体" w:hAnsi="宋体"/>
                <w:b/>
                <w:color w:val="auto"/>
                <w:szCs w:val="21"/>
                <w:highlight w:val="none"/>
              </w:rPr>
              <w:t>5</w:t>
            </w:r>
          </w:p>
        </w:tc>
      </w:tr>
      <w:tr w14:paraId="23FCC42A">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14:paraId="1C04C3E5">
            <w:pPr>
              <w:jc w:val="center"/>
              <w:rPr>
                <w:rFonts w:ascii="宋体" w:hAnsi="宋体"/>
                <w:color w:val="auto"/>
                <w:szCs w:val="21"/>
                <w:highlight w:val="none"/>
              </w:rPr>
            </w:pPr>
          </w:p>
        </w:tc>
        <w:tc>
          <w:tcPr>
            <w:tcW w:w="2608" w:type="dxa"/>
            <w:vAlign w:val="center"/>
          </w:tcPr>
          <w:p w14:paraId="7E2A06F6">
            <w:pPr>
              <w:jc w:val="center"/>
              <w:rPr>
                <w:rFonts w:ascii="宋体" w:hAnsi="宋体"/>
                <w:b/>
                <w:color w:val="auto"/>
                <w:szCs w:val="21"/>
                <w:highlight w:val="none"/>
              </w:rPr>
            </w:pPr>
            <w:r>
              <w:rPr>
                <w:rFonts w:hint="eastAsia" w:ascii="宋体" w:hAnsi="宋体"/>
                <w:b/>
                <w:color w:val="auto"/>
                <w:szCs w:val="21"/>
                <w:highlight w:val="none"/>
              </w:rPr>
              <w:t>电子文档</w:t>
            </w:r>
          </w:p>
        </w:tc>
        <w:tc>
          <w:tcPr>
            <w:tcW w:w="4924" w:type="dxa"/>
            <w:gridSpan w:val="2"/>
            <w:vAlign w:val="center"/>
          </w:tcPr>
          <w:p w14:paraId="028505C0">
            <w:pPr>
              <w:jc w:val="center"/>
              <w:rPr>
                <w:rFonts w:ascii="宋体" w:hAnsi="宋体"/>
                <w:b/>
                <w:color w:val="auto"/>
                <w:szCs w:val="21"/>
                <w:highlight w:val="none"/>
              </w:rPr>
            </w:pPr>
            <w:r>
              <w:rPr>
                <w:rFonts w:hint="eastAsia" w:ascii="宋体" w:hAnsi="宋体"/>
                <w:b/>
                <w:color w:val="auto"/>
                <w:szCs w:val="21"/>
                <w:highlight w:val="none"/>
              </w:rPr>
              <w:t>1</w:t>
            </w:r>
          </w:p>
        </w:tc>
      </w:tr>
      <w:tr w14:paraId="100662AD">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4"/>
            <w:vAlign w:val="center"/>
          </w:tcPr>
          <w:p w14:paraId="35B2645D">
            <w:pPr>
              <w:jc w:val="center"/>
              <w:rPr>
                <w:rFonts w:ascii="宋体" w:hAnsi="宋体"/>
                <w:b/>
                <w:color w:val="auto"/>
                <w:szCs w:val="21"/>
                <w:highlight w:val="none"/>
              </w:rPr>
            </w:pPr>
            <w:r>
              <w:rPr>
                <w:rFonts w:hint="eastAsia" w:ascii="宋体" w:hAnsi="宋体"/>
                <w:b/>
                <w:color w:val="auto"/>
                <w:szCs w:val="21"/>
                <w:highlight w:val="none"/>
              </w:rPr>
              <w:t>三、开标与评标</w:t>
            </w:r>
          </w:p>
        </w:tc>
      </w:tr>
      <w:tr w14:paraId="431EC01C">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14:paraId="38DE6A47">
            <w:pPr>
              <w:jc w:val="center"/>
              <w:rPr>
                <w:rFonts w:ascii="宋体" w:hAnsi="宋体"/>
                <w:color w:val="auto"/>
                <w:szCs w:val="21"/>
                <w:highlight w:val="none"/>
              </w:rPr>
            </w:pPr>
            <w:r>
              <w:rPr>
                <w:rFonts w:hint="eastAsia" w:ascii="宋体" w:hAnsi="宋体"/>
                <w:color w:val="auto"/>
                <w:szCs w:val="21"/>
                <w:highlight w:val="none"/>
              </w:rPr>
              <w:t>15</w:t>
            </w:r>
          </w:p>
        </w:tc>
        <w:tc>
          <w:tcPr>
            <w:tcW w:w="7532" w:type="dxa"/>
            <w:gridSpan w:val="3"/>
            <w:vAlign w:val="center"/>
          </w:tcPr>
          <w:p w14:paraId="177CF167">
            <w:pPr>
              <w:jc w:val="both"/>
              <w:rPr>
                <w:rFonts w:ascii="宋体" w:hAnsi="宋体"/>
                <w:color w:val="auto"/>
                <w:szCs w:val="21"/>
                <w:highlight w:val="none"/>
              </w:rPr>
            </w:pPr>
            <w:r>
              <w:rPr>
                <w:rFonts w:hint="eastAsia" w:ascii="宋体" w:hAnsi="宋体"/>
                <w:b/>
                <w:color w:val="auto"/>
                <w:szCs w:val="21"/>
                <w:highlight w:val="none"/>
              </w:rPr>
              <w:t>本项目评标方法</w:t>
            </w:r>
          </w:p>
        </w:tc>
      </w:tr>
      <w:tr w14:paraId="06299027">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14:paraId="7B0A014C">
            <w:pPr>
              <w:jc w:val="center"/>
              <w:rPr>
                <w:rFonts w:ascii="宋体" w:hAnsi="宋体"/>
                <w:color w:val="auto"/>
                <w:szCs w:val="21"/>
                <w:highlight w:val="none"/>
              </w:rPr>
            </w:pPr>
          </w:p>
        </w:tc>
        <w:tc>
          <w:tcPr>
            <w:tcW w:w="7532" w:type="dxa"/>
            <w:gridSpan w:val="3"/>
            <w:vAlign w:val="center"/>
          </w:tcPr>
          <w:p w14:paraId="649F7245">
            <w:pPr>
              <w:jc w:val="both"/>
              <w:rPr>
                <w:rFonts w:ascii="宋体" w:hAnsi="宋体"/>
                <w:b/>
                <w:color w:val="auto"/>
                <w:szCs w:val="21"/>
                <w:highlight w:val="none"/>
              </w:rPr>
            </w:pPr>
            <w:r>
              <w:rPr>
                <w:rFonts w:hint="eastAsia" w:ascii="宋体" w:hAnsi="宋体"/>
                <w:color w:val="auto"/>
                <w:szCs w:val="21"/>
                <w:highlight w:val="none"/>
              </w:rPr>
              <w:t>综合评分法。</w:t>
            </w:r>
          </w:p>
        </w:tc>
      </w:tr>
      <w:tr w14:paraId="03660F65">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17" w:hRule="atLeast"/>
        </w:trPr>
        <w:tc>
          <w:tcPr>
            <w:tcW w:w="8410" w:type="dxa"/>
            <w:gridSpan w:val="4"/>
            <w:vAlign w:val="center"/>
          </w:tcPr>
          <w:p w14:paraId="11CAA02E">
            <w:pPr>
              <w:jc w:val="center"/>
              <w:rPr>
                <w:rFonts w:ascii="宋体" w:hAnsi="宋体"/>
                <w:b/>
                <w:color w:val="auto"/>
                <w:szCs w:val="21"/>
                <w:highlight w:val="none"/>
              </w:rPr>
            </w:pPr>
            <w:r>
              <w:rPr>
                <w:rFonts w:hint="eastAsia" w:ascii="宋体" w:hAnsi="宋体"/>
                <w:b/>
                <w:color w:val="auto"/>
                <w:szCs w:val="21"/>
                <w:highlight w:val="none"/>
              </w:rPr>
              <w:t>四、授予合同</w:t>
            </w:r>
          </w:p>
        </w:tc>
      </w:tr>
      <w:tr w14:paraId="26F14095">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vAlign w:val="center"/>
          </w:tcPr>
          <w:p w14:paraId="16140072">
            <w:pPr>
              <w:jc w:val="center"/>
              <w:rPr>
                <w:rFonts w:ascii="宋体" w:hAnsi="宋体"/>
                <w:color w:val="auto"/>
                <w:szCs w:val="21"/>
                <w:highlight w:val="none"/>
              </w:rPr>
            </w:pPr>
            <w:r>
              <w:rPr>
                <w:rFonts w:hint="eastAsia" w:ascii="宋体" w:hAnsi="宋体"/>
                <w:color w:val="auto"/>
                <w:szCs w:val="21"/>
                <w:highlight w:val="none"/>
              </w:rPr>
              <w:t>16</w:t>
            </w:r>
          </w:p>
        </w:tc>
        <w:tc>
          <w:tcPr>
            <w:tcW w:w="7532" w:type="dxa"/>
            <w:gridSpan w:val="3"/>
            <w:shd w:val="clear" w:color="auto" w:fill="auto"/>
            <w:vAlign w:val="center"/>
          </w:tcPr>
          <w:p w14:paraId="684EE2AF">
            <w:pPr>
              <w:jc w:val="both"/>
              <w:rPr>
                <w:rFonts w:ascii="宋体" w:hAnsi="宋体"/>
                <w:b/>
                <w:color w:val="auto"/>
                <w:szCs w:val="21"/>
                <w:highlight w:val="none"/>
              </w:rPr>
            </w:pPr>
            <w:r>
              <w:rPr>
                <w:rFonts w:hint="eastAsia" w:ascii="宋体" w:hAnsi="宋体"/>
                <w:b/>
                <w:color w:val="auto"/>
                <w:szCs w:val="21"/>
                <w:highlight w:val="none"/>
              </w:rPr>
              <w:t>履约保证金（</w:t>
            </w:r>
            <w:r>
              <w:rPr>
                <w:rFonts w:hint="eastAsia"/>
                <w:b/>
                <w:color w:val="auto"/>
                <w:highlight w:val="none"/>
              </w:rPr>
              <w:t>本项目不需要</w:t>
            </w:r>
            <w:r>
              <w:rPr>
                <w:rFonts w:hint="eastAsia" w:ascii="宋体" w:hAnsi="宋体"/>
                <w:b/>
                <w:color w:val="auto"/>
                <w:szCs w:val="21"/>
                <w:highlight w:val="none"/>
              </w:rPr>
              <w:t>）</w:t>
            </w:r>
          </w:p>
        </w:tc>
      </w:tr>
      <w:tr w14:paraId="0899F1F4">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vAlign w:val="center"/>
          </w:tcPr>
          <w:p w14:paraId="0C819DAB">
            <w:pPr>
              <w:jc w:val="center"/>
              <w:rPr>
                <w:rFonts w:ascii="宋体" w:hAnsi="宋体"/>
                <w:color w:val="auto"/>
                <w:szCs w:val="21"/>
                <w:highlight w:val="none"/>
              </w:rPr>
            </w:pPr>
          </w:p>
        </w:tc>
        <w:tc>
          <w:tcPr>
            <w:tcW w:w="7532" w:type="dxa"/>
            <w:gridSpan w:val="3"/>
            <w:shd w:val="clear" w:color="auto" w:fill="auto"/>
            <w:vAlign w:val="center"/>
          </w:tcPr>
          <w:p w14:paraId="5A1B0892">
            <w:pPr>
              <w:jc w:val="both"/>
              <w:rPr>
                <w:rFonts w:ascii="宋体" w:hAnsi="宋体"/>
                <w:b/>
                <w:color w:val="auto"/>
                <w:szCs w:val="21"/>
                <w:highlight w:val="none"/>
              </w:rPr>
            </w:pPr>
            <w:r>
              <w:rPr>
                <w:rFonts w:hint="eastAsia" w:ascii="宋体" w:hAnsi="宋体"/>
                <w:color w:val="auto"/>
                <w:szCs w:val="21"/>
                <w:highlight w:val="none"/>
              </w:rPr>
              <w:t>履约保证金的数额为采购合同金额的5%。</w:t>
            </w:r>
          </w:p>
        </w:tc>
      </w:tr>
      <w:tr w14:paraId="6A5E525E">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65" w:hRule="atLeast"/>
        </w:trPr>
        <w:tc>
          <w:tcPr>
            <w:tcW w:w="878" w:type="dxa"/>
            <w:vMerge w:val="restart"/>
            <w:vAlign w:val="center"/>
          </w:tcPr>
          <w:p w14:paraId="38EF3C7E">
            <w:pPr>
              <w:jc w:val="center"/>
              <w:rPr>
                <w:rFonts w:ascii="宋体" w:hAnsi="宋体"/>
                <w:color w:val="auto"/>
                <w:szCs w:val="21"/>
                <w:highlight w:val="none"/>
              </w:rPr>
            </w:pPr>
            <w:r>
              <w:rPr>
                <w:rFonts w:hint="eastAsia" w:ascii="宋体" w:hAnsi="宋体"/>
                <w:color w:val="auto"/>
                <w:szCs w:val="21"/>
                <w:highlight w:val="none"/>
              </w:rPr>
              <w:t>17</w:t>
            </w:r>
          </w:p>
        </w:tc>
        <w:tc>
          <w:tcPr>
            <w:tcW w:w="7532" w:type="dxa"/>
            <w:gridSpan w:val="3"/>
            <w:vAlign w:val="center"/>
          </w:tcPr>
          <w:p w14:paraId="33B92F5E">
            <w:pPr>
              <w:jc w:val="both"/>
              <w:rPr>
                <w:rFonts w:ascii="宋体" w:hAnsi="宋体"/>
                <w:b/>
                <w:color w:val="auto"/>
                <w:szCs w:val="21"/>
                <w:highlight w:val="none"/>
              </w:rPr>
            </w:pPr>
            <w:r>
              <w:rPr>
                <w:rFonts w:hint="eastAsia" w:ascii="宋体" w:hAnsi="宋体"/>
                <w:b/>
                <w:color w:val="auto"/>
                <w:szCs w:val="21"/>
                <w:highlight w:val="none"/>
              </w:rPr>
              <w:t>中标服务费</w:t>
            </w:r>
          </w:p>
        </w:tc>
      </w:tr>
      <w:tr w14:paraId="1EFACEED">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75" w:hRule="atLeast"/>
        </w:trPr>
        <w:tc>
          <w:tcPr>
            <w:tcW w:w="878" w:type="dxa"/>
            <w:vMerge w:val="continue"/>
            <w:vAlign w:val="center"/>
          </w:tcPr>
          <w:p w14:paraId="0D889113">
            <w:pPr>
              <w:jc w:val="center"/>
              <w:rPr>
                <w:rFonts w:ascii="宋体" w:hAnsi="宋体"/>
                <w:color w:val="auto"/>
                <w:szCs w:val="21"/>
                <w:highlight w:val="none"/>
              </w:rPr>
            </w:pPr>
          </w:p>
        </w:tc>
        <w:tc>
          <w:tcPr>
            <w:tcW w:w="7532" w:type="dxa"/>
            <w:gridSpan w:val="3"/>
            <w:vAlign w:val="center"/>
          </w:tcPr>
          <w:p w14:paraId="424D8E00">
            <w:pPr>
              <w:widowControl w:val="0"/>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1）中标服务费根据国家计委[计价格[2002]1980号]文和国家发改委[发改价格[2011]534号]文及相关规定向中标单位收取，按差额定率累进法计算，以中标通知书中确定的中标总金额作为收费的计算依据；中标服务费最低收费标准为陆仟元整。</w:t>
            </w:r>
          </w:p>
        </w:tc>
      </w:tr>
      <w:tr w14:paraId="7C86BAA5">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40" w:hRule="atLeast"/>
        </w:trPr>
        <w:tc>
          <w:tcPr>
            <w:tcW w:w="878" w:type="dxa"/>
            <w:vMerge w:val="continue"/>
            <w:vAlign w:val="center"/>
          </w:tcPr>
          <w:p w14:paraId="275F1D5A">
            <w:pPr>
              <w:jc w:val="center"/>
              <w:rPr>
                <w:rFonts w:ascii="宋体" w:hAnsi="宋体"/>
                <w:color w:val="auto"/>
                <w:szCs w:val="21"/>
                <w:highlight w:val="none"/>
              </w:rPr>
            </w:pPr>
          </w:p>
        </w:tc>
        <w:tc>
          <w:tcPr>
            <w:tcW w:w="7532" w:type="dxa"/>
            <w:gridSpan w:val="3"/>
            <w:vAlign w:val="center"/>
          </w:tcPr>
          <w:p w14:paraId="728FC4F9">
            <w:pPr>
              <w:widowControl w:val="0"/>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（2）中标服务费以转账或现金的形式支付。采购代理机构服务费汇入账号：</w:t>
            </w:r>
          </w:p>
          <w:p w14:paraId="7F4CAC16">
            <w:pPr>
              <w:widowControl w:val="0"/>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收 款 人：广东政通招标有限公司</w:t>
            </w:r>
          </w:p>
          <w:p w14:paraId="20F0BF6A">
            <w:pPr>
              <w:widowControl w:val="0"/>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开户银行：广发银行股份有限公司东莞南城支行</w:t>
            </w:r>
          </w:p>
          <w:p w14:paraId="07E17090">
            <w:pPr>
              <w:widowControl w:val="0"/>
              <w:tabs>
                <w:tab w:val="left" w:pos="907"/>
              </w:tabs>
              <w:adjustRightInd/>
              <w:snapToGrid/>
              <w:spacing w:line="360" w:lineRule="exact"/>
              <w:jc w:val="both"/>
              <w:rPr>
                <w:rFonts w:ascii="宋体" w:hAnsi="宋体"/>
                <w:color w:val="auto"/>
                <w:szCs w:val="21"/>
                <w:highlight w:val="none"/>
              </w:rPr>
            </w:pPr>
            <w:r>
              <w:rPr>
                <w:rFonts w:hint="eastAsia" w:ascii="宋体" w:hAnsi="宋体"/>
                <w:color w:val="auto"/>
                <w:szCs w:val="21"/>
                <w:highlight w:val="none"/>
              </w:rPr>
              <w:t>账　　号：9550880331235700173</w:t>
            </w:r>
          </w:p>
        </w:tc>
      </w:tr>
      <w:tr w14:paraId="34477CCA">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4"/>
            <w:vAlign w:val="center"/>
          </w:tcPr>
          <w:p w14:paraId="72AB0580">
            <w:pPr>
              <w:widowControl w:val="0"/>
              <w:tabs>
                <w:tab w:val="left" w:pos="907"/>
              </w:tabs>
              <w:adjustRightInd/>
              <w:snapToGrid/>
              <w:ind w:firstLine="420" w:firstLineChars="200"/>
              <w:jc w:val="both"/>
              <w:rPr>
                <w:rFonts w:ascii="宋体" w:hAnsi="宋体"/>
                <w:color w:val="auto"/>
                <w:szCs w:val="21"/>
                <w:highlight w:val="none"/>
              </w:rPr>
            </w:pPr>
            <w:r>
              <w:rPr>
                <w:rFonts w:hint="eastAsia" w:ascii="宋体" w:hAnsi="宋体"/>
                <w:color w:val="auto"/>
                <w:szCs w:val="21"/>
                <w:highlight w:val="none"/>
              </w:rPr>
              <w:t>注：本表关于要采购项目的具体资料，是对投标人须知的具体补充和修改，如有矛盾，应以本资料表为准。</w:t>
            </w:r>
          </w:p>
        </w:tc>
      </w:tr>
    </w:tbl>
    <w:p w14:paraId="34D07FBC">
      <w:pPr>
        <w:pStyle w:val="3"/>
        <w:spacing w:before="0" w:after="0" w:line="360" w:lineRule="auto"/>
        <w:rPr>
          <w:color w:val="auto"/>
          <w:highlight w:val="none"/>
        </w:rPr>
      </w:pPr>
      <w:bookmarkStart w:id="14" w:name="_Toc10230"/>
      <w:bookmarkStart w:id="15" w:name="_Toc13473"/>
      <w:bookmarkStart w:id="16" w:name="_Hlk55300595"/>
      <w:bookmarkStart w:id="17" w:name="_Toc2809"/>
      <w:bookmarkStart w:id="18" w:name="_Toc32492"/>
      <w:bookmarkStart w:id="19" w:name="_Toc9572"/>
      <w:r>
        <w:rPr>
          <w:rFonts w:hint="eastAsia"/>
          <w:color w:val="auto"/>
          <w:sz w:val="28"/>
          <w:szCs w:val="28"/>
          <w:highlight w:val="none"/>
        </w:rPr>
        <w:t xml:space="preserve">第三部分 </w:t>
      </w:r>
      <w:bookmarkStart w:id="20" w:name="_Toc71133523"/>
      <w:bookmarkStart w:id="21" w:name="_Hlk55300643"/>
      <w:r>
        <w:rPr>
          <w:rFonts w:hint="eastAsia"/>
          <w:color w:val="auto"/>
          <w:sz w:val="28"/>
          <w:szCs w:val="28"/>
          <w:highlight w:val="none"/>
        </w:rPr>
        <w:t>评分</w:t>
      </w:r>
      <w:bookmarkStart w:id="22" w:name="_Hlk55209874"/>
      <w:r>
        <w:rPr>
          <w:rFonts w:hint="eastAsia"/>
          <w:color w:val="auto"/>
          <w:sz w:val="28"/>
          <w:szCs w:val="28"/>
          <w:highlight w:val="none"/>
        </w:rPr>
        <w:t>权重分配表</w:t>
      </w:r>
      <w:bookmarkEnd w:id="14"/>
      <w:bookmarkEnd w:id="15"/>
      <w:bookmarkEnd w:id="16"/>
      <w:bookmarkEnd w:id="17"/>
      <w:bookmarkEnd w:id="18"/>
      <w:bookmarkEnd w:id="20"/>
      <w:bookmarkEnd w:id="21"/>
      <w:bookmarkEnd w:id="22"/>
    </w:p>
    <w:p w14:paraId="3BD7E4AB">
      <w:pPr>
        <w:pStyle w:val="4"/>
        <w:spacing w:line="240" w:lineRule="auto"/>
        <w:jc w:val="center"/>
        <w:rPr>
          <w:rFonts w:ascii="宋体" w:hAnsi="宋体" w:cs="宋体"/>
          <w:color w:val="auto"/>
          <w:sz w:val="24"/>
          <w:szCs w:val="24"/>
          <w:highlight w:val="none"/>
        </w:rPr>
      </w:pPr>
      <w:bookmarkStart w:id="23" w:name="_Toc20362"/>
      <w:bookmarkStart w:id="24" w:name="_Toc4861"/>
      <w:bookmarkStart w:id="25" w:name="_Toc18413"/>
      <w:bookmarkStart w:id="26" w:name="_Toc5707"/>
      <w:r>
        <w:rPr>
          <w:rFonts w:hint="eastAsia" w:ascii="宋体" w:hAnsi="宋体" w:cs="宋体"/>
          <w:color w:val="auto"/>
          <w:sz w:val="24"/>
          <w:szCs w:val="24"/>
          <w:highlight w:val="none"/>
        </w:rPr>
        <w:t>评标标准及其权重表</w:t>
      </w:r>
      <w:bookmarkEnd w:id="19"/>
      <w:bookmarkEnd w:id="23"/>
      <w:bookmarkEnd w:id="24"/>
      <w:bookmarkEnd w:id="25"/>
      <w:bookmarkEnd w:id="26"/>
    </w:p>
    <w:tbl>
      <w:tblPr>
        <w:tblStyle w:val="30"/>
        <w:tblW w:w="5329" w:type="pct"/>
        <w:jc w:val="center"/>
        <w:tblLayout w:type="fixed"/>
        <w:tblCellMar>
          <w:top w:w="0" w:type="dxa"/>
          <w:left w:w="108" w:type="dxa"/>
          <w:bottom w:w="0" w:type="dxa"/>
          <w:right w:w="108" w:type="dxa"/>
        </w:tblCellMar>
      </w:tblPr>
      <w:tblGrid>
        <w:gridCol w:w="876"/>
        <w:gridCol w:w="1484"/>
        <w:gridCol w:w="674"/>
        <w:gridCol w:w="6049"/>
      </w:tblGrid>
      <w:tr w14:paraId="06D77EE2">
        <w:tblPrEx>
          <w:tblCellMar>
            <w:top w:w="0" w:type="dxa"/>
            <w:left w:w="108" w:type="dxa"/>
            <w:bottom w:w="0" w:type="dxa"/>
            <w:right w:w="108" w:type="dxa"/>
          </w:tblCellMar>
        </w:tblPrEx>
        <w:trPr>
          <w:trHeight w:val="559" w:hRule="atLeast"/>
          <w:jc w:val="center"/>
        </w:trPr>
        <w:tc>
          <w:tcPr>
            <w:tcW w:w="482" w:type="pct"/>
            <w:tcBorders>
              <w:top w:val="single" w:color="000000" w:sz="4" w:space="0"/>
              <w:left w:val="single" w:color="000000" w:sz="4" w:space="0"/>
              <w:bottom w:val="nil"/>
              <w:right w:val="single" w:color="000000" w:sz="4" w:space="0"/>
            </w:tcBorders>
            <w:shd w:val="clear" w:color="auto" w:fill="auto"/>
            <w:noWrap/>
            <w:vAlign w:val="center"/>
          </w:tcPr>
          <w:p w14:paraId="57A83DB3">
            <w:pPr>
              <w:jc w:val="center"/>
              <w:textAlignment w:val="center"/>
              <w:rPr>
                <w:rFonts w:ascii="宋体" w:hAnsi="宋体" w:cs="宋体"/>
                <w:b/>
                <w:bCs/>
                <w:color w:val="auto"/>
                <w:szCs w:val="21"/>
                <w:highlight w:val="none"/>
              </w:rPr>
            </w:pPr>
            <w:bookmarkStart w:id="27" w:name="_Toc29685"/>
            <w:bookmarkStart w:id="28" w:name="_Toc9650"/>
            <w:bookmarkStart w:id="29" w:name="_Toc2479"/>
            <w:bookmarkStart w:id="30" w:name="_Toc14146"/>
            <w:r>
              <w:rPr>
                <w:rFonts w:hint="eastAsia" w:ascii="宋体" w:hAnsi="宋体" w:cs="宋体"/>
                <w:b/>
                <w:bCs/>
                <w:color w:val="auto"/>
                <w:szCs w:val="21"/>
                <w:highlight w:val="none"/>
              </w:rPr>
              <w:t>序号</w:t>
            </w:r>
          </w:p>
        </w:tc>
        <w:tc>
          <w:tcPr>
            <w:tcW w:w="817" w:type="pct"/>
            <w:tcBorders>
              <w:top w:val="single" w:color="000000" w:sz="4" w:space="0"/>
              <w:left w:val="single" w:color="000000" w:sz="4" w:space="0"/>
              <w:bottom w:val="nil"/>
              <w:right w:val="single" w:color="000000" w:sz="4" w:space="0"/>
            </w:tcBorders>
            <w:shd w:val="clear" w:color="auto" w:fill="auto"/>
            <w:noWrap/>
            <w:vAlign w:val="center"/>
          </w:tcPr>
          <w:p w14:paraId="3DDE2407">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评审项目</w:t>
            </w:r>
          </w:p>
        </w:tc>
        <w:tc>
          <w:tcPr>
            <w:tcW w:w="371" w:type="pct"/>
            <w:tcBorders>
              <w:top w:val="single" w:color="000000" w:sz="4" w:space="0"/>
              <w:left w:val="single" w:color="000000" w:sz="4" w:space="0"/>
              <w:bottom w:val="nil"/>
              <w:right w:val="single" w:color="000000" w:sz="4" w:space="0"/>
            </w:tcBorders>
            <w:shd w:val="clear" w:color="auto" w:fill="auto"/>
            <w:noWrap/>
            <w:vAlign w:val="center"/>
          </w:tcPr>
          <w:p w14:paraId="60358948">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分值</w:t>
            </w:r>
          </w:p>
        </w:tc>
        <w:tc>
          <w:tcPr>
            <w:tcW w:w="3328" w:type="pct"/>
            <w:tcBorders>
              <w:top w:val="single" w:color="000000" w:sz="4" w:space="0"/>
              <w:left w:val="single" w:color="000000" w:sz="4" w:space="0"/>
              <w:bottom w:val="nil"/>
              <w:right w:val="single" w:color="000000" w:sz="4" w:space="0"/>
            </w:tcBorders>
            <w:shd w:val="clear" w:color="auto" w:fill="auto"/>
            <w:noWrap/>
            <w:vAlign w:val="center"/>
          </w:tcPr>
          <w:p w14:paraId="1CE524E2">
            <w:pPr>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lang w:bidi="ar"/>
              </w:rPr>
              <w:t>评分细则</w:t>
            </w:r>
          </w:p>
        </w:tc>
      </w:tr>
      <w:tr w14:paraId="773DBFCE">
        <w:tblPrEx>
          <w:tblCellMar>
            <w:top w:w="0" w:type="dxa"/>
            <w:left w:w="108" w:type="dxa"/>
            <w:bottom w:w="0" w:type="dxa"/>
            <w:right w:w="108" w:type="dxa"/>
          </w:tblCellMar>
        </w:tblPrEx>
        <w:trPr>
          <w:trHeight w:val="467"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7953DA">
            <w:pPr>
              <w:jc w:val="center"/>
              <w:textAlignment w:val="center"/>
              <w:rPr>
                <w:rFonts w:ascii="宋体" w:hAnsi="宋体" w:cs="宋体"/>
                <w:color w:val="auto"/>
                <w:szCs w:val="21"/>
                <w:highlight w:val="none"/>
                <w:lang w:bidi="ar"/>
              </w:rPr>
            </w:pPr>
            <w:r>
              <w:rPr>
                <w:rFonts w:hint="eastAsia" w:ascii="宋体" w:hAnsi="宋体" w:cs="宋体"/>
                <w:b/>
                <w:bCs/>
                <w:color w:val="auto"/>
                <w:szCs w:val="21"/>
                <w:highlight w:val="none"/>
                <w:lang w:bidi="ar"/>
              </w:rPr>
              <w:t>商务技术评审（82分）</w:t>
            </w:r>
          </w:p>
        </w:tc>
      </w:tr>
      <w:tr w14:paraId="085A30ED">
        <w:tblPrEx>
          <w:tblCellMar>
            <w:top w:w="0" w:type="dxa"/>
            <w:left w:w="108" w:type="dxa"/>
            <w:bottom w:w="0" w:type="dxa"/>
            <w:right w:w="108" w:type="dxa"/>
          </w:tblCellMar>
        </w:tblPrEx>
        <w:trPr>
          <w:trHeight w:val="2127" w:hRule="atLeast"/>
          <w:jc w:val="center"/>
        </w:trPr>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812BC">
            <w:pPr>
              <w:jc w:val="center"/>
              <w:textAlignment w:val="center"/>
              <w:rPr>
                <w:rFonts w:ascii="宋体" w:hAnsi="宋体" w:cs="宋体"/>
                <w:color w:val="auto"/>
                <w:szCs w:val="21"/>
                <w:highlight w:val="none"/>
              </w:rPr>
            </w:pPr>
            <w:r>
              <w:rPr>
                <w:rFonts w:hint="eastAsia" w:ascii="宋体" w:hAnsi="宋体" w:cs="宋体"/>
                <w:color w:val="auto"/>
                <w:szCs w:val="21"/>
                <w:highlight w:val="none"/>
              </w:rPr>
              <w:t>1</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BE704">
            <w:pPr>
              <w:jc w:val="cente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职业记录和</w:t>
            </w:r>
          </w:p>
          <w:p w14:paraId="3FF52DAC">
            <w:pPr>
              <w:jc w:val="cente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质量控制水平</w:t>
            </w:r>
          </w:p>
          <w:p w14:paraId="61D75D4C">
            <w:pPr>
              <w:jc w:val="center"/>
              <w:textAlignment w:val="center"/>
              <w:rPr>
                <w:rFonts w:ascii="宋体" w:hAnsi="宋体" w:cs="宋体"/>
                <w:color w:val="auto"/>
                <w:szCs w:val="21"/>
                <w:highlight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7676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15</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3CEE3">
            <w:pP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1、会计师事务所及审计项目团队注册会计师近三年</w:t>
            </w:r>
            <w:r>
              <w:rPr>
                <w:rFonts w:hint="eastAsia" w:ascii="宋体" w:hAnsi="宋体" w:cs="宋体"/>
                <w:color w:val="auto"/>
                <w:szCs w:val="21"/>
                <w:highlight w:val="none"/>
                <w:lang w:eastAsia="zh-CN" w:bidi="ar"/>
              </w:rPr>
              <w:t>（</w:t>
            </w:r>
            <w:r>
              <w:rPr>
                <w:rFonts w:hint="eastAsia" w:ascii="宋体" w:hAnsi="宋体" w:cs="宋体"/>
                <w:color w:val="auto"/>
                <w:szCs w:val="21"/>
                <w:highlight w:val="none"/>
                <w:lang w:val="en-US" w:eastAsia="zh-CN" w:bidi="ar"/>
              </w:rPr>
              <w:t>2022-2024年期间）</w:t>
            </w:r>
            <w:r>
              <w:rPr>
                <w:rFonts w:hint="eastAsia" w:ascii="宋体" w:hAnsi="宋体" w:cs="宋体"/>
                <w:color w:val="auto"/>
                <w:szCs w:val="21"/>
                <w:highlight w:val="none"/>
                <w:lang w:bidi="ar"/>
              </w:rPr>
              <w:t>受到的行政监管措施、行政处罚等情况（包括但不限于财政部、交易所、证监会等监管机构），满分5分，有则扣分，行政监管措施1项扣0</w:t>
            </w:r>
            <w:r>
              <w:rPr>
                <w:rFonts w:ascii="宋体" w:hAnsi="宋体" w:cs="宋体"/>
                <w:color w:val="auto"/>
                <w:szCs w:val="21"/>
                <w:highlight w:val="none"/>
                <w:lang w:bidi="ar"/>
              </w:rPr>
              <w:t>.5分，行政处罚</w:t>
            </w:r>
            <w:r>
              <w:rPr>
                <w:rFonts w:hint="eastAsia" w:ascii="宋体" w:hAnsi="宋体" w:cs="宋体"/>
                <w:color w:val="auto"/>
                <w:szCs w:val="21"/>
                <w:highlight w:val="none"/>
                <w:lang w:bidi="ar"/>
              </w:rPr>
              <w:t>1项扣1分，扣完为止。（因相同事项导致的，不重复扣分）</w:t>
            </w:r>
            <w:r>
              <w:rPr>
                <w:rFonts w:hint="eastAsia" w:ascii="宋体" w:hAnsi="宋体"/>
                <w:b/>
                <w:bCs/>
                <w:color w:val="auto"/>
                <w:szCs w:val="21"/>
                <w:highlight w:val="none"/>
              </w:rPr>
              <w:t>以代理机构与采购人于投标截止当日在财政部或相关</w:t>
            </w:r>
            <w:r>
              <w:rPr>
                <w:rFonts w:hint="eastAsia" w:ascii="宋体" w:hAnsi="宋体"/>
                <w:b/>
                <w:bCs/>
                <w:color w:val="auto"/>
                <w:szCs w:val="21"/>
                <w:highlight w:val="none"/>
                <w:lang w:val="en-US" w:eastAsia="zh-CN"/>
              </w:rPr>
              <w:t>监管机构</w:t>
            </w:r>
            <w:r>
              <w:rPr>
                <w:rFonts w:hint="eastAsia" w:ascii="宋体" w:hAnsi="宋体"/>
                <w:b/>
                <w:bCs/>
                <w:color w:val="auto"/>
                <w:szCs w:val="21"/>
                <w:highlight w:val="none"/>
              </w:rPr>
              <w:t>已公布网站查询结果作为评审依据。</w:t>
            </w:r>
          </w:p>
          <w:p w14:paraId="1975E452">
            <w:pP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2、根据事务所对审计质量控制所采取的措施及取得的成绩、职业道德记录的说明进行评审，满分10分：</w:t>
            </w:r>
          </w:p>
          <w:p w14:paraId="39A76BC8">
            <w:pPr>
              <w:textAlignment w:val="center"/>
              <w:rPr>
                <w:rFonts w:ascii="宋体" w:hAnsi="宋体" w:cs="宋体"/>
                <w:color w:val="auto"/>
                <w:szCs w:val="21"/>
                <w:highlight w:val="none"/>
                <w:lang w:val="zh-CN" w:bidi="ar"/>
              </w:rPr>
            </w:pPr>
            <w:r>
              <w:rPr>
                <w:rFonts w:hint="eastAsia" w:ascii="宋体" w:hAnsi="宋体" w:cs="宋体"/>
                <w:color w:val="auto"/>
                <w:szCs w:val="21"/>
                <w:highlight w:val="none"/>
                <w:lang w:bidi="ar"/>
              </w:rPr>
              <w:t>（1）质量控制</w:t>
            </w:r>
            <w:r>
              <w:rPr>
                <w:rFonts w:hint="eastAsia" w:ascii="宋体" w:hAnsi="宋体" w:cs="宋体"/>
                <w:color w:val="auto"/>
                <w:szCs w:val="21"/>
                <w:highlight w:val="none"/>
                <w:lang w:val="zh-CN" w:bidi="ar"/>
              </w:rPr>
              <w:t>方案制定非常详细、针对性强，非常科学合理且操作性非常强，处理措施和</w:t>
            </w:r>
            <w:r>
              <w:rPr>
                <w:rFonts w:hint="eastAsia" w:ascii="宋体" w:hAnsi="宋体" w:cs="宋体"/>
                <w:color w:val="auto"/>
                <w:szCs w:val="21"/>
                <w:highlight w:val="none"/>
                <w:lang w:bidi="ar"/>
              </w:rPr>
              <w:t>职业道德记录</w:t>
            </w:r>
            <w:r>
              <w:rPr>
                <w:rFonts w:hint="eastAsia" w:ascii="宋体" w:hAnsi="宋体" w:cs="宋体"/>
                <w:color w:val="auto"/>
                <w:szCs w:val="21"/>
                <w:highlight w:val="none"/>
                <w:lang w:val="zh-CN" w:bidi="ar"/>
              </w:rPr>
              <w:t>完善严密</w:t>
            </w:r>
            <w:r>
              <w:rPr>
                <w:rFonts w:hint="eastAsia" w:ascii="宋体" w:hAnsi="宋体" w:cs="宋体"/>
                <w:color w:val="auto"/>
                <w:szCs w:val="21"/>
                <w:highlight w:val="none"/>
                <w:lang w:bidi="ar"/>
              </w:rPr>
              <w:t>的</w:t>
            </w:r>
            <w:r>
              <w:rPr>
                <w:rFonts w:hint="eastAsia" w:ascii="宋体" w:hAnsi="宋体" w:cs="宋体"/>
                <w:color w:val="auto"/>
                <w:szCs w:val="21"/>
                <w:highlight w:val="none"/>
                <w:lang w:val="zh-CN" w:bidi="ar"/>
              </w:rPr>
              <w:t>，得</w:t>
            </w:r>
            <w:r>
              <w:rPr>
                <w:rFonts w:hint="eastAsia" w:ascii="宋体" w:hAnsi="宋体" w:cs="宋体"/>
                <w:color w:val="auto"/>
                <w:szCs w:val="21"/>
                <w:highlight w:val="none"/>
                <w:lang w:bidi="ar"/>
              </w:rPr>
              <w:t>10</w:t>
            </w:r>
            <w:r>
              <w:rPr>
                <w:rFonts w:hint="eastAsia" w:ascii="宋体" w:hAnsi="宋体" w:cs="宋体"/>
                <w:color w:val="auto"/>
                <w:szCs w:val="21"/>
                <w:highlight w:val="none"/>
                <w:lang w:val="zh-CN" w:bidi="ar"/>
              </w:rPr>
              <w:t>分；</w:t>
            </w:r>
          </w:p>
          <w:p w14:paraId="08A890B1">
            <w:pPr>
              <w:textAlignment w:val="center"/>
              <w:rPr>
                <w:rFonts w:ascii="宋体" w:hAnsi="宋体" w:cs="宋体"/>
                <w:color w:val="auto"/>
                <w:szCs w:val="21"/>
                <w:highlight w:val="none"/>
                <w:lang w:val="zh-CN" w:bidi="ar"/>
              </w:rPr>
            </w:pPr>
            <w:r>
              <w:rPr>
                <w:rFonts w:hint="eastAsia" w:ascii="宋体" w:hAnsi="宋体" w:cs="宋体"/>
                <w:color w:val="auto"/>
                <w:szCs w:val="21"/>
                <w:highlight w:val="none"/>
                <w:lang w:bidi="ar"/>
              </w:rPr>
              <w:t>（2）质量控制</w:t>
            </w:r>
            <w:r>
              <w:rPr>
                <w:rFonts w:hint="eastAsia" w:ascii="宋体" w:hAnsi="宋体" w:cs="宋体"/>
                <w:color w:val="auto"/>
                <w:szCs w:val="21"/>
                <w:highlight w:val="none"/>
                <w:lang w:val="zh-CN" w:bidi="ar"/>
              </w:rPr>
              <w:t>方案制定较详细、针对性较强，科学合理、操作性较强，处理措施和跟</w:t>
            </w:r>
            <w:r>
              <w:rPr>
                <w:rFonts w:hint="eastAsia" w:ascii="宋体" w:hAnsi="宋体" w:cs="宋体"/>
                <w:color w:val="auto"/>
                <w:szCs w:val="21"/>
                <w:highlight w:val="none"/>
                <w:lang w:bidi="ar"/>
              </w:rPr>
              <w:t>职业道德记录</w:t>
            </w:r>
            <w:r>
              <w:rPr>
                <w:rFonts w:hint="eastAsia" w:ascii="宋体" w:hAnsi="宋体" w:cs="宋体"/>
                <w:color w:val="auto"/>
                <w:szCs w:val="21"/>
                <w:highlight w:val="none"/>
                <w:lang w:val="zh-CN" w:bidi="ar"/>
              </w:rPr>
              <w:t>较完善严密</w:t>
            </w:r>
            <w:r>
              <w:rPr>
                <w:rFonts w:hint="eastAsia" w:ascii="宋体" w:hAnsi="宋体" w:cs="宋体"/>
                <w:color w:val="auto"/>
                <w:szCs w:val="21"/>
                <w:highlight w:val="none"/>
                <w:lang w:bidi="ar"/>
              </w:rPr>
              <w:t>的</w:t>
            </w:r>
            <w:r>
              <w:rPr>
                <w:rFonts w:hint="eastAsia" w:ascii="宋体" w:hAnsi="宋体" w:cs="宋体"/>
                <w:color w:val="auto"/>
                <w:szCs w:val="21"/>
                <w:highlight w:val="none"/>
                <w:lang w:val="zh-CN" w:bidi="ar"/>
              </w:rPr>
              <w:t>，得</w:t>
            </w:r>
            <w:r>
              <w:rPr>
                <w:rFonts w:hint="eastAsia" w:ascii="宋体" w:hAnsi="宋体" w:cs="宋体"/>
                <w:color w:val="auto"/>
                <w:szCs w:val="21"/>
                <w:highlight w:val="none"/>
                <w:lang w:bidi="ar"/>
              </w:rPr>
              <w:t>7</w:t>
            </w:r>
            <w:r>
              <w:rPr>
                <w:rFonts w:hint="eastAsia" w:ascii="宋体" w:hAnsi="宋体" w:cs="宋体"/>
                <w:color w:val="auto"/>
                <w:szCs w:val="21"/>
                <w:highlight w:val="none"/>
                <w:lang w:val="zh-CN" w:bidi="ar"/>
              </w:rPr>
              <w:t>分；</w:t>
            </w:r>
          </w:p>
          <w:p w14:paraId="41935E7B">
            <w:pPr>
              <w:textAlignment w:val="center"/>
              <w:rPr>
                <w:rFonts w:ascii="宋体" w:hAnsi="宋体" w:cs="宋体"/>
                <w:color w:val="auto"/>
                <w:szCs w:val="21"/>
                <w:highlight w:val="none"/>
                <w:lang w:val="zh-CN" w:bidi="ar"/>
              </w:rPr>
            </w:pPr>
            <w:r>
              <w:rPr>
                <w:rFonts w:hint="eastAsia" w:ascii="宋体" w:hAnsi="宋体" w:cs="宋体"/>
                <w:color w:val="auto"/>
                <w:szCs w:val="21"/>
                <w:highlight w:val="none"/>
                <w:lang w:bidi="ar"/>
              </w:rPr>
              <w:t>（3）质量控制</w:t>
            </w:r>
            <w:r>
              <w:rPr>
                <w:rFonts w:hint="eastAsia" w:ascii="宋体" w:hAnsi="宋体" w:cs="宋体"/>
                <w:color w:val="auto"/>
                <w:szCs w:val="21"/>
                <w:highlight w:val="none"/>
                <w:lang w:val="zh-CN" w:bidi="ar"/>
              </w:rPr>
              <w:t>方案制定基本完善，具有一定针对性、基本合理、操作性一般，处理措施和</w:t>
            </w:r>
            <w:r>
              <w:rPr>
                <w:rFonts w:hint="eastAsia" w:ascii="宋体" w:hAnsi="宋体" w:cs="宋体"/>
                <w:color w:val="auto"/>
                <w:szCs w:val="21"/>
                <w:highlight w:val="none"/>
                <w:lang w:bidi="ar"/>
              </w:rPr>
              <w:t>职业道德记录</w:t>
            </w:r>
            <w:r>
              <w:rPr>
                <w:rFonts w:hint="eastAsia" w:ascii="宋体" w:hAnsi="宋体" w:cs="宋体"/>
                <w:color w:val="auto"/>
                <w:szCs w:val="21"/>
                <w:highlight w:val="none"/>
                <w:lang w:val="zh-CN" w:bidi="ar"/>
              </w:rPr>
              <w:t>不太完善的，得</w:t>
            </w:r>
            <w:r>
              <w:rPr>
                <w:rFonts w:hint="eastAsia" w:ascii="宋体" w:hAnsi="宋体" w:cs="宋体"/>
                <w:color w:val="auto"/>
                <w:szCs w:val="21"/>
                <w:highlight w:val="none"/>
                <w:lang w:bidi="ar"/>
              </w:rPr>
              <w:t>3</w:t>
            </w:r>
            <w:r>
              <w:rPr>
                <w:rFonts w:hint="eastAsia" w:ascii="宋体" w:hAnsi="宋体" w:cs="宋体"/>
                <w:color w:val="auto"/>
                <w:szCs w:val="21"/>
                <w:highlight w:val="none"/>
                <w:lang w:val="zh-CN" w:bidi="ar"/>
              </w:rPr>
              <w:t>分；</w:t>
            </w:r>
          </w:p>
          <w:p w14:paraId="0DCA29A8">
            <w:pPr>
              <w:textAlignment w:val="center"/>
              <w:rPr>
                <w:rFonts w:ascii="宋体" w:hAnsi="宋体" w:cs="宋体"/>
                <w:color w:val="auto"/>
                <w:szCs w:val="21"/>
                <w:highlight w:val="none"/>
                <w:lang w:val="zh-CN" w:bidi="ar"/>
              </w:rPr>
            </w:pPr>
            <w:r>
              <w:rPr>
                <w:rFonts w:hint="eastAsia" w:ascii="宋体" w:hAnsi="宋体" w:cs="宋体"/>
                <w:color w:val="auto"/>
                <w:szCs w:val="21"/>
                <w:highlight w:val="none"/>
                <w:lang w:bidi="ar"/>
              </w:rPr>
              <w:t>（4）质量控制</w:t>
            </w:r>
            <w:r>
              <w:rPr>
                <w:rFonts w:hint="eastAsia" w:ascii="宋体" w:hAnsi="宋体" w:cs="宋体"/>
                <w:color w:val="auto"/>
                <w:szCs w:val="21"/>
                <w:highlight w:val="none"/>
                <w:lang w:val="zh-CN" w:bidi="ar"/>
              </w:rPr>
              <w:t>方案制定一般，针对性、可操作性较差，处理措施和跟</w:t>
            </w:r>
            <w:r>
              <w:rPr>
                <w:rFonts w:hint="eastAsia" w:ascii="宋体" w:hAnsi="宋体" w:cs="宋体"/>
                <w:color w:val="auto"/>
                <w:szCs w:val="21"/>
                <w:highlight w:val="none"/>
                <w:lang w:bidi="ar"/>
              </w:rPr>
              <w:t>职业道德记录</w:t>
            </w:r>
            <w:r>
              <w:rPr>
                <w:rFonts w:hint="eastAsia" w:ascii="宋体" w:hAnsi="宋体" w:cs="宋体"/>
                <w:color w:val="auto"/>
                <w:szCs w:val="21"/>
                <w:highlight w:val="none"/>
                <w:lang w:val="zh-CN" w:bidi="ar"/>
              </w:rPr>
              <w:t>较差的，得</w:t>
            </w:r>
            <w:r>
              <w:rPr>
                <w:rFonts w:hint="eastAsia" w:ascii="宋体" w:hAnsi="宋体" w:cs="宋体"/>
                <w:color w:val="auto"/>
                <w:szCs w:val="21"/>
                <w:highlight w:val="none"/>
                <w:lang w:bidi="ar"/>
              </w:rPr>
              <w:t>1</w:t>
            </w:r>
            <w:r>
              <w:rPr>
                <w:rFonts w:hint="eastAsia" w:ascii="宋体" w:hAnsi="宋体" w:cs="宋体"/>
                <w:color w:val="auto"/>
                <w:szCs w:val="21"/>
                <w:highlight w:val="none"/>
                <w:lang w:val="zh-CN" w:bidi="ar"/>
              </w:rPr>
              <w:t>分；</w:t>
            </w:r>
          </w:p>
          <w:p w14:paraId="7FFA76A4">
            <w:pP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（5）</w:t>
            </w:r>
            <w:r>
              <w:rPr>
                <w:rFonts w:hint="eastAsia" w:ascii="宋体" w:hAnsi="宋体" w:cs="宋体"/>
                <w:color w:val="auto"/>
                <w:szCs w:val="21"/>
                <w:highlight w:val="none"/>
                <w:lang w:val="zh-CN" w:bidi="ar"/>
              </w:rPr>
              <w:t>未提供</w:t>
            </w:r>
            <w:r>
              <w:rPr>
                <w:rFonts w:hint="eastAsia" w:ascii="宋体" w:hAnsi="宋体" w:cs="宋体"/>
                <w:color w:val="auto"/>
                <w:szCs w:val="21"/>
                <w:highlight w:val="none"/>
                <w:lang w:bidi="ar"/>
              </w:rPr>
              <w:t>质量控制</w:t>
            </w:r>
            <w:r>
              <w:rPr>
                <w:rFonts w:hint="eastAsia" w:ascii="宋体" w:hAnsi="宋体" w:cs="宋体"/>
                <w:color w:val="auto"/>
                <w:szCs w:val="21"/>
                <w:highlight w:val="none"/>
                <w:lang w:val="zh-CN" w:bidi="ar"/>
              </w:rPr>
              <w:t>方案不得分。</w:t>
            </w:r>
          </w:p>
        </w:tc>
      </w:tr>
      <w:tr w14:paraId="29997E46">
        <w:tblPrEx>
          <w:tblCellMar>
            <w:top w:w="0" w:type="dxa"/>
            <w:left w:w="108" w:type="dxa"/>
            <w:bottom w:w="0" w:type="dxa"/>
            <w:right w:w="108" w:type="dxa"/>
          </w:tblCellMar>
        </w:tblPrEx>
        <w:trPr>
          <w:trHeight w:val="1625" w:hRule="atLeast"/>
          <w:jc w:val="center"/>
        </w:trPr>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4C668">
            <w:pPr>
              <w:jc w:val="center"/>
              <w:textAlignment w:val="center"/>
              <w:rPr>
                <w:rFonts w:ascii="宋体" w:hAnsi="宋体" w:cs="宋体"/>
                <w:color w:val="auto"/>
                <w:szCs w:val="21"/>
                <w:highlight w:val="none"/>
              </w:rPr>
            </w:pPr>
            <w:r>
              <w:rPr>
                <w:rFonts w:hint="eastAsia" w:ascii="宋体" w:hAnsi="宋体" w:cs="宋体"/>
                <w:color w:val="auto"/>
                <w:szCs w:val="21"/>
                <w:highlight w:val="none"/>
              </w:rPr>
              <w:t>2</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27D4E">
            <w:pPr>
              <w:jc w:val="cente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工作方案</w:t>
            </w:r>
          </w:p>
          <w:p w14:paraId="3BA6AC08">
            <w:pPr>
              <w:jc w:val="center"/>
              <w:textAlignment w:val="center"/>
              <w:rPr>
                <w:rFonts w:ascii="宋体" w:hAnsi="宋体" w:cs="宋体"/>
                <w:color w:val="auto"/>
                <w:szCs w:val="21"/>
                <w:highlight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1019">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20</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754C1">
            <w:pPr>
              <w:textAlignment w:val="center"/>
              <w:rPr>
                <w:rFonts w:ascii="宋体" w:hAnsi="宋体" w:cs="宋体"/>
                <w:color w:val="auto"/>
                <w:szCs w:val="21"/>
                <w:highlight w:val="none"/>
                <w:lang w:val="zh-CN" w:bidi="ar"/>
              </w:rPr>
            </w:pPr>
            <w:r>
              <w:rPr>
                <w:rFonts w:hint="eastAsia" w:ascii="宋体" w:hAnsi="宋体" w:cs="宋体"/>
                <w:color w:val="auto"/>
                <w:szCs w:val="21"/>
                <w:highlight w:val="none"/>
                <w:lang w:bidi="ar"/>
              </w:rPr>
              <w:t>根据投标人</w:t>
            </w:r>
            <w:r>
              <w:rPr>
                <w:rFonts w:hint="eastAsia" w:ascii="宋体" w:hAnsi="宋体" w:cs="宋体"/>
                <w:color w:val="auto"/>
                <w:szCs w:val="21"/>
                <w:highlight w:val="none"/>
                <w:lang w:val="zh-CN" w:bidi="ar"/>
              </w:rPr>
              <w:t>对审计工作</w:t>
            </w:r>
            <w:r>
              <w:rPr>
                <w:rFonts w:hint="eastAsia" w:ascii="宋体" w:hAnsi="宋体" w:cs="宋体"/>
                <w:color w:val="auto"/>
                <w:szCs w:val="21"/>
                <w:highlight w:val="none"/>
                <w:lang w:bidi="ar"/>
              </w:rPr>
              <w:t>方案（包括但不限于</w:t>
            </w:r>
            <w:r>
              <w:rPr>
                <w:rFonts w:hint="eastAsia" w:ascii="宋体" w:hAnsi="宋体" w:cs="宋体"/>
                <w:color w:val="auto"/>
                <w:szCs w:val="21"/>
                <w:highlight w:val="none"/>
                <w:lang w:val="zh-CN" w:bidi="ar"/>
              </w:rPr>
              <w:t>时效性、范围、</w:t>
            </w:r>
            <w:r>
              <w:rPr>
                <w:rFonts w:hint="eastAsia" w:ascii="宋体" w:hAnsi="宋体" w:cs="宋体"/>
                <w:color w:val="auto"/>
                <w:szCs w:val="21"/>
                <w:highlight w:val="none"/>
                <w:lang w:bidi="ar"/>
              </w:rPr>
              <w:t>内容是否</w:t>
            </w:r>
            <w:r>
              <w:rPr>
                <w:rFonts w:hint="eastAsia" w:ascii="宋体" w:hAnsi="宋体" w:cs="宋体"/>
                <w:color w:val="auto"/>
                <w:szCs w:val="21"/>
                <w:highlight w:val="none"/>
                <w:lang w:val="zh-CN" w:bidi="ar"/>
              </w:rPr>
              <w:t>全面</w:t>
            </w:r>
            <w:r>
              <w:rPr>
                <w:rFonts w:hint="eastAsia" w:ascii="宋体" w:hAnsi="宋体" w:cs="宋体"/>
                <w:color w:val="auto"/>
                <w:szCs w:val="21"/>
                <w:highlight w:val="none"/>
                <w:lang w:bidi="ar"/>
              </w:rPr>
              <w:t>完整</w:t>
            </w:r>
            <w:r>
              <w:rPr>
                <w:rFonts w:hint="eastAsia" w:ascii="宋体" w:hAnsi="宋体" w:cs="宋体"/>
                <w:color w:val="auto"/>
                <w:szCs w:val="21"/>
                <w:highlight w:val="none"/>
                <w:lang w:val="zh-CN" w:bidi="ar"/>
              </w:rPr>
              <w:t>及</w:t>
            </w:r>
            <w:r>
              <w:rPr>
                <w:rFonts w:hint="eastAsia" w:ascii="宋体" w:hAnsi="宋体" w:cs="宋体"/>
                <w:color w:val="auto"/>
                <w:szCs w:val="21"/>
                <w:highlight w:val="none"/>
                <w:lang w:bidi="ar"/>
              </w:rPr>
              <w:t>程序是否规范，依据是否充分，工作方案专业性与质量以及审计沟通方案等）进行评分</w:t>
            </w:r>
            <w:r>
              <w:rPr>
                <w:rFonts w:hint="eastAsia" w:ascii="宋体" w:hAnsi="宋体" w:cs="宋体"/>
                <w:color w:val="auto"/>
                <w:szCs w:val="21"/>
                <w:highlight w:val="none"/>
                <w:lang w:val="zh-CN" w:bidi="ar"/>
              </w:rPr>
              <w:t>：</w:t>
            </w:r>
          </w:p>
          <w:p w14:paraId="64F66B18">
            <w:pP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（1）项目实施方案非常可行，项目理解十分准确，分析十分清晰的，整体进度计划铺排合理，与项目实际情况契合，得20分。</w:t>
            </w:r>
          </w:p>
          <w:p w14:paraId="544632ED">
            <w:pP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（2）项目实施方案基本可行，项目理解基本准确，分析较为清晰的，整体进度计划铺排较为合理，与项目实际情况较契合，得15分。</w:t>
            </w:r>
          </w:p>
          <w:p w14:paraId="2F4922B2">
            <w:pP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（3）项目实施方案基本可行，项目理解基本准确，分析基本清晰的，整体计划性简单，得10分。</w:t>
            </w:r>
          </w:p>
          <w:p w14:paraId="4CF904B6">
            <w:pP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（4）项目实施方案较差，项目理解基本准确，分析及整体计划性较差，得5分。</w:t>
            </w:r>
          </w:p>
          <w:p w14:paraId="1560A462">
            <w:pP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（5）方案不满足项目要求或无提供方案，不得分。</w:t>
            </w:r>
          </w:p>
        </w:tc>
      </w:tr>
      <w:tr w14:paraId="1536F105">
        <w:tblPrEx>
          <w:tblCellMar>
            <w:top w:w="0" w:type="dxa"/>
            <w:left w:w="108" w:type="dxa"/>
            <w:bottom w:w="0" w:type="dxa"/>
            <w:right w:w="108" w:type="dxa"/>
          </w:tblCellMar>
        </w:tblPrEx>
        <w:trPr>
          <w:trHeight w:val="10620" w:hRule="atLeast"/>
          <w:jc w:val="center"/>
        </w:trPr>
        <w:tc>
          <w:tcPr>
            <w:tcW w:w="482" w:type="pct"/>
            <w:tcBorders>
              <w:top w:val="single" w:color="000000" w:sz="4" w:space="0"/>
              <w:left w:val="single" w:color="000000" w:sz="4" w:space="0"/>
              <w:right w:val="single" w:color="000000" w:sz="4" w:space="0"/>
            </w:tcBorders>
            <w:shd w:val="clear" w:color="auto" w:fill="auto"/>
            <w:vAlign w:val="center"/>
          </w:tcPr>
          <w:p w14:paraId="057D2328">
            <w:pPr>
              <w:jc w:val="center"/>
              <w:textAlignment w:val="center"/>
              <w:rPr>
                <w:rFonts w:ascii="宋体" w:hAnsi="宋体" w:cs="宋体"/>
                <w:color w:val="auto"/>
                <w:szCs w:val="21"/>
                <w:highlight w:val="none"/>
              </w:rPr>
            </w:pPr>
            <w:r>
              <w:rPr>
                <w:rFonts w:hint="eastAsia" w:ascii="宋体" w:hAnsi="宋体" w:cs="宋体"/>
                <w:color w:val="auto"/>
                <w:szCs w:val="21"/>
                <w:highlight w:val="none"/>
              </w:rPr>
              <w:t>3</w:t>
            </w:r>
          </w:p>
        </w:tc>
        <w:tc>
          <w:tcPr>
            <w:tcW w:w="817" w:type="pct"/>
            <w:tcBorders>
              <w:top w:val="single" w:color="000000" w:sz="4" w:space="0"/>
              <w:left w:val="single" w:color="000000" w:sz="4" w:space="0"/>
              <w:right w:val="single" w:color="000000" w:sz="4" w:space="0"/>
            </w:tcBorders>
            <w:shd w:val="clear" w:color="auto" w:fill="auto"/>
            <w:vAlign w:val="center"/>
          </w:tcPr>
          <w:p w14:paraId="58BF80C1">
            <w:pPr>
              <w:jc w:val="cente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人员配备</w:t>
            </w:r>
          </w:p>
          <w:p w14:paraId="764C9891">
            <w:pPr>
              <w:jc w:val="center"/>
              <w:textAlignment w:val="center"/>
              <w:rPr>
                <w:rFonts w:ascii="宋体" w:hAnsi="宋体" w:cs="宋体"/>
                <w:color w:val="auto"/>
                <w:szCs w:val="21"/>
                <w:highlight w:val="none"/>
              </w:rPr>
            </w:pPr>
          </w:p>
        </w:tc>
        <w:tc>
          <w:tcPr>
            <w:tcW w:w="371" w:type="pct"/>
            <w:tcBorders>
              <w:top w:val="single" w:color="000000" w:sz="4" w:space="0"/>
              <w:left w:val="single" w:color="000000" w:sz="4" w:space="0"/>
              <w:right w:val="single" w:color="000000" w:sz="4" w:space="0"/>
            </w:tcBorders>
            <w:shd w:val="clear" w:color="auto" w:fill="auto"/>
            <w:vAlign w:val="center"/>
          </w:tcPr>
          <w:p w14:paraId="45BA38B6">
            <w:pPr>
              <w:jc w:val="center"/>
              <w:textAlignment w:val="center"/>
              <w:rPr>
                <w:rFonts w:ascii="宋体" w:hAnsi="宋体" w:cs="宋体"/>
                <w:color w:val="auto"/>
                <w:szCs w:val="21"/>
                <w:highlight w:val="none"/>
              </w:rPr>
            </w:pPr>
            <w:r>
              <w:rPr>
                <w:rFonts w:hint="eastAsia" w:ascii="宋体" w:hAnsi="宋体" w:cs="宋体"/>
                <w:color w:val="auto"/>
                <w:szCs w:val="21"/>
                <w:highlight w:val="none"/>
              </w:rPr>
              <w:t>18</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1A5B4">
            <w:pP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1、根据投标人投入的审计团队人员配备方面（包括但不限于人员是否充足、人员是否经验丰富、是否分工明确及组建项目团队等）进行评审，满分8分：</w:t>
            </w:r>
          </w:p>
          <w:p w14:paraId="033A2D36">
            <w:pPr>
              <w:numPr>
                <w:ilvl w:val="255"/>
                <w:numId w:val="0"/>
              </w:numP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（1）审计项目组根据项目配备的人员充足、人员专业经验丰富、责任心强、分组合理和分工明确原则组建项目团队，得8分。</w:t>
            </w:r>
          </w:p>
          <w:p w14:paraId="3F3678BE">
            <w:pPr>
              <w:numPr>
                <w:ilvl w:val="255"/>
                <w:numId w:val="0"/>
              </w:numP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（2）审计项目组根据项目配备的人员较充足，人员经验较丰富，有人员分工，得6分。</w:t>
            </w:r>
          </w:p>
          <w:p w14:paraId="3836EC20">
            <w:pPr>
              <w:numPr>
                <w:ilvl w:val="255"/>
                <w:numId w:val="0"/>
              </w:numP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（3）审计项目组配备人员较少，且缺乏经验，无明确分工，得3分。</w:t>
            </w:r>
          </w:p>
          <w:p w14:paraId="28F5CC54">
            <w:pPr>
              <w:textAlignment w:val="center"/>
              <w:rPr>
                <w:rFonts w:ascii="宋体" w:hAnsi="宋体" w:cs="宋体"/>
                <w:color w:val="auto"/>
                <w:szCs w:val="21"/>
                <w:highlight w:val="none"/>
              </w:rPr>
            </w:pPr>
            <w:r>
              <w:rPr>
                <w:rFonts w:hint="eastAsia" w:ascii="宋体" w:hAnsi="宋体" w:cs="宋体"/>
                <w:color w:val="auto"/>
                <w:szCs w:val="21"/>
                <w:highlight w:val="none"/>
              </w:rPr>
              <w:t>（4）无投入审计团队名单不得分。</w:t>
            </w:r>
          </w:p>
          <w:p w14:paraId="2774954F">
            <w:pPr>
              <w:textAlignment w:val="center"/>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bidi="ar"/>
              </w:rPr>
              <w:t>根据投标人投入的审计人员获得专业资格及证券行业经验方面进行评审，满分10分：</w:t>
            </w:r>
          </w:p>
          <w:p w14:paraId="4BFB7810">
            <w:pPr>
              <w:textAlignment w:val="center"/>
              <w:rPr>
                <w:rFonts w:ascii="宋体" w:cs="宋体"/>
                <w:color w:val="auto"/>
                <w:szCs w:val="21"/>
                <w:highlight w:val="none"/>
              </w:rPr>
            </w:pPr>
            <w:r>
              <w:rPr>
                <w:rFonts w:hint="eastAsia" w:ascii="宋体" w:cs="宋体"/>
                <w:color w:val="auto"/>
                <w:szCs w:val="21"/>
                <w:highlight w:val="none"/>
              </w:rPr>
              <w:t>（1）投标人拟配备的项目负责人以及现场负责人持有注册会计师执业资格，一人持有得2分，本项满分4分。</w:t>
            </w:r>
          </w:p>
          <w:p w14:paraId="52AD8EE0">
            <w:pPr>
              <w:pStyle w:val="45"/>
              <w:spacing w:line="360" w:lineRule="auto"/>
              <w:ind w:left="0" w:firstLine="0" w:firstLineChars="0"/>
              <w:jc w:val="left"/>
              <w:rPr>
                <w:rFonts w:ascii="宋体" w:eastAsia="宋体" w:cs="宋体"/>
                <w:color w:val="auto"/>
                <w:sz w:val="21"/>
                <w:szCs w:val="21"/>
                <w:highlight w:val="none"/>
              </w:rPr>
            </w:pPr>
            <w:r>
              <w:rPr>
                <w:rFonts w:hint="eastAsia" w:ascii="宋体" w:eastAsia="宋体" w:cs="宋体"/>
                <w:color w:val="auto"/>
                <w:sz w:val="21"/>
                <w:szCs w:val="21"/>
                <w:highlight w:val="none"/>
              </w:rPr>
              <w:t>注：须提供上述负责人的执业资格证书复印件及</w:t>
            </w:r>
            <w:r>
              <w:rPr>
                <w:rFonts w:hint="eastAsia" w:ascii="宋体" w:eastAsia="宋体" w:cs="宋体"/>
                <w:bCs/>
                <w:color w:val="auto"/>
                <w:sz w:val="21"/>
                <w:szCs w:val="21"/>
                <w:highlight w:val="none"/>
                <w:lang w:val="zh-CN"/>
              </w:rPr>
              <w:t>投标人为其购买的距开标前</w:t>
            </w:r>
            <w:r>
              <w:rPr>
                <w:rFonts w:hint="eastAsia" w:ascii="宋体" w:eastAsia="宋体" w:cs="宋体"/>
                <w:bCs/>
                <w:color w:val="auto"/>
                <w:sz w:val="21"/>
                <w:szCs w:val="21"/>
                <w:highlight w:val="none"/>
              </w:rPr>
              <w:t>三</w:t>
            </w:r>
            <w:r>
              <w:rPr>
                <w:rFonts w:hint="eastAsia" w:ascii="宋体" w:eastAsia="宋体" w:cs="宋体"/>
                <w:bCs/>
                <w:color w:val="auto"/>
                <w:sz w:val="21"/>
                <w:szCs w:val="21"/>
                <w:highlight w:val="none"/>
                <w:lang w:val="zh-CN"/>
              </w:rPr>
              <w:t>个月内（</w:t>
            </w:r>
            <w:r>
              <w:rPr>
                <w:rFonts w:hint="eastAsia" w:ascii="宋体" w:eastAsia="宋体" w:cs="宋体"/>
                <w:bCs/>
                <w:color w:val="auto"/>
                <w:sz w:val="21"/>
                <w:szCs w:val="21"/>
                <w:highlight w:val="none"/>
              </w:rPr>
              <w:t>不含开标当月</w:t>
            </w:r>
            <w:r>
              <w:rPr>
                <w:rFonts w:hint="eastAsia" w:ascii="宋体" w:eastAsia="宋体" w:cs="宋体"/>
                <w:bCs/>
                <w:color w:val="auto"/>
                <w:sz w:val="21"/>
                <w:szCs w:val="21"/>
                <w:highlight w:val="none"/>
                <w:lang w:val="zh-CN"/>
              </w:rPr>
              <w:t>）任意一个月社保证明复印件</w:t>
            </w:r>
            <w:r>
              <w:rPr>
                <w:rFonts w:hint="eastAsia" w:ascii="宋体" w:eastAsia="宋体" w:cs="宋体"/>
                <w:bCs/>
                <w:color w:val="auto"/>
                <w:sz w:val="21"/>
                <w:szCs w:val="21"/>
                <w:highlight w:val="none"/>
              </w:rPr>
              <w:t>加盖投标人公章</w:t>
            </w:r>
            <w:r>
              <w:rPr>
                <w:rFonts w:hint="eastAsia" w:ascii="宋体" w:eastAsia="宋体" w:cs="宋体"/>
                <w:color w:val="auto"/>
                <w:sz w:val="21"/>
                <w:szCs w:val="21"/>
                <w:highlight w:val="none"/>
              </w:rPr>
              <w:t>，否则不得分。</w:t>
            </w:r>
          </w:p>
          <w:p w14:paraId="6D65F582">
            <w:pPr>
              <w:pStyle w:val="45"/>
              <w:spacing w:line="360" w:lineRule="auto"/>
              <w:ind w:left="0" w:firstLine="0" w:firstLineChars="0"/>
              <w:jc w:val="left"/>
              <w:rPr>
                <w:rFonts w:ascii="宋体" w:eastAsia="宋体" w:cs="宋体"/>
                <w:color w:val="auto"/>
                <w:sz w:val="21"/>
                <w:szCs w:val="21"/>
                <w:highlight w:val="none"/>
              </w:rPr>
            </w:pPr>
            <w:r>
              <w:rPr>
                <w:rFonts w:hint="eastAsia" w:ascii="宋体" w:eastAsia="宋体" w:cs="宋体"/>
                <w:color w:val="auto"/>
                <w:sz w:val="21"/>
                <w:szCs w:val="21"/>
                <w:highlight w:val="none"/>
              </w:rPr>
              <w:t>（2）根据投标人配备的项目负责人以及现场负责人相关工作经验情况进行评分：具有证券行业审计服务经验，一人一个项目得2分，本项满分4分。</w:t>
            </w:r>
          </w:p>
          <w:p w14:paraId="63C56339">
            <w:pPr>
              <w:pStyle w:val="45"/>
              <w:spacing w:line="360" w:lineRule="auto"/>
              <w:ind w:left="0" w:firstLine="0" w:firstLineChars="0"/>
              <w:jc w:val="left"/>
              <w:rPr>
                <w:rFonts w:ascii="宋体" w:eastAsia="宋体" w:cs="宋体"/>
                <w:color w:val="auto"/>
                <w:sz w:val="21"/>
                <w:szCs w:val="21"/>
                <w:highlight w:val="none"/>
              </w:rPr>
            </w:pPr>
            <w:r>
              <w:rPr>
                <w:rFonts w:hint="eastAsia" w:ascii="宋体" w:eastAsia="宋体" w:cs="宋体"/>
                <w:color w:val="auto"/>
                <w:sz w:val="21"/>
                <w:szCs w:val="21"/>
                <w:highlight w:val="none"/>
              </w:rPr>
              <w:t>注：须提供具有上述负责人签字的审计报告关键页复印件加盖投标人公章，否则不得分。无法辨认关键页关键信息的不得分。</w:t>
            </w:r>
          </w:p>
          <w:p w14:paraId="558AA664">
            <w:pPr>
              <w:pStyle w:val="45"/>
              <w:spacing w:line="360" w:lineRule="auto"/>
              <w:ind w:left="0"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（3）根据投标人配备的审计人员（除负责人以外）具备会计、税务、信息技术等工作经验情况进行评分：每个项目得1分，本项满分2分。</w:t>
            </w:r>
          </w:p>
          <w:p w14:paraId="54DE88D0">
            <w:pPr>
              <w:pStyle w:val="45"/>
              <w:spacing w:line="360" w:lineRule="auto"/>
              <w:ind w:left="0" w:firstLine="0" w:firstLineChars="0"/>
              <w:rPr>
                <w:rFonts w:eastAsia="宋体"/>
                <w:color w:val="auto"/>
                <w:sz w:val="21"/>
                <w:szCs w:val="21"/>
                <w:highlight w:val="none"/>
              </w:rPr>
            </w:pPr>
            <w:r>
              <w:rPr>
                <w:rFonts w:hint="eastAsia" w:ascii="宋体" w:eastAsia="宋体" w:cs="宋体"/>
                <w:color w:val="auto"/>
                <w:sz w:val="21"/>
                <w:szCs w:val="21"/>
                <w:highlight w:val="none"/>
              </w:rPr>
              <w:t>注：须提供体现上述人员参与该类型项目的审计报告,</w:t>
            </w:r>
            <w:r>
              <w:rPr>
                <w:rFonts w:hint="eastAsia" w:ascii="宋体" w:eastAsia="宋体" w:cs="宋体"/>
                <w:bCs/>
                <w:color w:val="auto"/>
                <w:sz w:val="21"/>
                <w:szCs w:val="21"/>
                <w:highlight w:val="none"/>
              </w:rPr>
              <w:t>否则不得分。</w:t>
            </w:r>
            <w:r>
              <w:rPr>
                <w:rFonts w:hint="eastAsia" w:ascii="宋体" w:eastAsia="宋体" w:cs="宋体"/>
                <w:color w:val="auto"/>
                <w:sz w:val="21"/>
                <w:szCs w:val="21"/>
                <w:highlight w:val="none"/>
              </w:rPr>
              <w:t>无法辨认关键页关键信息的不得分。</w:t>
            </w:r>
          </w:p>
        </w:tc>
      </w:tr>
      <w:tr w14:paraId="39341494">
        <w:tblPrEx>
          <w:tblCellMar>
            <w:top w:w="0" w:type="dxa"/>
            <w:left w:w="108" w:type="dxa"/>
            <w:bottom w:w="0" w:type="dxa"/>
            <w:right w:w="108" w:type="dxa"/>
          </w:tblCellMar>
        </w:tblPrEx>
        <w:trPr>
          <w:trHeight w:val="742" w:hRule="atLeast"/>
          <w:jc w:val="center"/>
        </w:trPr>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92939">
            <w:pPr>
              <w:jc w:val="center"/>
              <w:textAlignment w:val="center"/>
              <w:rPr>
                <w:rFonts w:ascii="宋体" w:hAnsi="宋体" w:cs="宋体"/>
                <w:color w:val="auto"/>
                <w:szCs w:val="21"/>
                <w:highlight w:val="none"/>
              </w:rPr>
            </w:pPr>
            <w:r>
              <w:rPr>
                <w:rFonts w:hint="eastAsia" w:ascii="宋体" w:hAnsi="宋体" w:cs="宋体"/>
                <w:color w:val="auto"/>
                <w:szCs w:val="21"/>
                <w:highlight w:val="none"/>
              </w:rPr>
              <w:t>4</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3B7BC">
            <w:pPr>
              <w:jc w:val="cente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相关工作经验</w:t>
            </w:r>
          </w:p>
          <w:p w14:paraId="2B8381EF">
            <w:pPr>
              <w:jc w:val="center"/>
              <w:textAlignment w:val="center"/>
              <w:rPr>
                <w:rFonts w:ascii="宋体" w:hAnsi="宋体" w:cs="宋体"/>
                <w:color w:val="auto"/>
                <w:szCs w:val="21"/>
                <w:highlight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9FFA4">
            <w:pPr>
              <w:jc w:val="center"/>
              <w:textAlignment w:val="center"/>
              <w:rPr>
                <w:rFonts w:ascii="宋体" w:hAnsi="宋体" w:cs="宋体"/>
                <w:color w:val="auto"/>
                <w:szCs w:val="21"/>
                <w:highlight w:val="none"/>
              </w:rPr>
            </w:pPr>
            <w:r>
              <w:rPr>
                <w:rFonts w:ascii="宋体" w:hAnsi="宋体" w:cs="宋体"/>
                <w:color w:val="auto"/>
                <w:szCs w:val="21"/>
                <w:highlight w:val="none"/>
                <w:lang w:bidi="ar"/>
              </w:rPr>
              <w:t>10</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F0B2D">
            <w:pPr>
              <w:pStyle w:val="45"/>
              <w:spacing w:line="360" w:lineRule="auto"/>
              <w:ind w:left="0" w:firstLine="0" w:firstLineChars="0"/>
              <w:jc w:val="left"/>
              <w:rPr>
                <w:rFonts w:ascii="宋体" w:eastAsia="宋体" w:cs="宋体"/>
                <w:bCs/>
                <w:color w:val="auto"/>
                <w:sz w:val="21"/>
                <w:szCs w:val="21"/>
                <w:highlight w:val="none"/>
              </w:rPr>
            </w:pPr>
            <w:r>
              <w:rPr>
                <w:rFonts w:hint="eastAsia" w:ascii="宋体" w:eastAsia="宋体" w:cs="宋体"/>
                <w:bCs/>
                <w:color w:val="auto"/>
                <w:sz w:val="21"/>
                <w:szCs w:val="21"/>
                <w:highlight w:val="none"/>
              </w:rPr>
              <w:t>根据投标人近三年（2022-2024年期间）IPO项目（含北交所，下同）审计工作经验进行评审：</w:t>
            </w:r>
          </w:p>
          <w:p w14:paraId="611A67CA">
            <w:pPr>
              <w:pStyle w:val="45"/>
              <w:spacing w:line="360" w:lineRule="auto"/>
              <w:ind w:left="0" w:firstLine="0" w:firstLineChars="0"/>
              <w:jc w:val="left"/>
              <w:rPr>
                <w:rFonts w:ascii="宋体" w:eastAsia="宋体" w:cs="宋体"/>
                <w:bCs/>
                <w:color w:val="auto"/>
                <w:sz w:val="21"/>
                <w:szCs w:val="21"/>
                <w:highlight w:val="none"/>
              </w:rPr>
            </w:pPr>
            <w:r>
              <w:rPr>
                <w:rFonts w:hint="eastAsia" w:ascii="宋体" w:eastAsia="宋体" w:cs="宋体"/>
                <w:bCs/>
                <w:color w:val="auto"/>
                <w:sz w:val="21"/>
                <w:szCs w:val="21"/>
                <w:highlight w:val="none"/>
              </w:rPr>
              <w:t>1、事务所具有</w:t>
            </w:r>
            <w:r>
              <w:rPr>
                <w:rFonts w:ascii="宋体" w:eastAsia="宋体" w:cs="宋体"/>
                <w:bCs/>
                <w:color w:val="auto"/>
                <w:sz w:val="21"/>
                <w:szCs w:val="21"/>
                <w:highlight w:val="none"/>
              </w:rPr>
              <w:t>30</w:t>
            </w:r>
            <w:r>
              <w:rPr>
                <w:rFonts w:hint="eastAsia" w:ascii="宋体" w:eastAsia="宋体" w:cs="宋体"/>
                <w:bCs/>
                <w:color w:val="auto"/>
                <w:sz w:val="21"/>
                <w:szCs w:val="21"/>
                <w:highlight w:val="none"/>
              </w:rPr>
              <w:t>个及以上IPO项目审计工作经验，得</w:t>
            </w:r>
            <w:r>
              <w:rPr>
                <w:rFonts w:ascii="宋体" w:eastAsia="宋体" w:cs="宋体"/>
                <w:bCs/>
                <w:color w:val="auto"/>
                <w:sz w:val="21"/>
                <w:szCs w:val="21"/>
                <w:highlight w:val="none"/>
              </w:rPr>
              <w:t>10</w:t>
            </w:r>
            <w:r>
              <w:rPr>
                <w:rFonts w:hint="eastAsia" w:ascii="宋体" w:eastAsia="宋体" w:cs="宋体"/>
                <w:bCs/>
                <w:color w:val="auto"/>
                <w:sz w:val="21"/>
                <w:szCs w:val="21"/>
                <w:highlight w:val="none"/>
              </w:rPr>
              <w:t>分。</w:t>
            </w:r>
          </w:p>
          <w:p w14:paraId="2E28FCAD">
            <w:pPr>
              <w:pStyle w:val="45"/>
              <w:spacing w:line="360" w:lineRule="auto"/>
              <w:ind w:left="0" w:firstLine="0" w:firstLineChars="0"/>
              <w:jc w:val="left"/>
              <w:rPr>
                <w:rFonts w:ascii="宋体" w:eastAsia="宋体" w:cs="宋体"/>
                <w:bCs/>
                <w:color w:val="auto"/>
                <w:sz w:val="21"/>
                <w:szCs w:val="21"/>
                <w:highlight w:val="none"/>
              </w:rPr>
            </w:pPr>
            <w:r>
              <w:rPr>
                <w:rFonts w:hint="eastAsia" w:ascii="宋体" w:eastAsia="宋体" w:cs="宋体"/>
                <w:bCs/>
                <w:color w:val="auto"/>
                <w:sz w:val="21"/>
                <w:szCs w:val="21"/>
                <w:highlight w:val="none"/>
              </w:rPr>
              <w:t>2、事务所具有</w:t>
            </w:r>
            <w:r>
              <w:rPr>
                <w:rFonts w:ascii="宋体" w:eastAsia="宋体" w:cs="宋体"/>
                <w:bCs/>
                <w:color w:val="auto"/>
                <w:sz w:val="21"/>
                <w:szCs w:val="21"/>
                <w:highlight w:val="none"/>
              </w:rPr>
              <w:t>20</w:t>
            </w:r>
            <w:r>
              <w:rPr>
                <w:rFonts w:hint="eastAsia" w:ascii="宋体" w:eastAsia="宋体" w:cs="宋体"/>
                <w:bCs/>
                <w:color w:val="auto"/>
                <w:sz w:val="21"/>
                <w:szCs w:val="21"/>
                <w:highlight w:val="none"/>
              </w:rPr>
              <w:t>个及以上</w:t>
            </w:r>
            <w:r>
              <w:rPr>
                <w:rFonts w:hint="eastAsia" w:ascii="宋体" w:eastAsia="宋体" w:cs="宋体"/>
                <w:bCs/>
                <w:color w:val="auto"/>
                <w:sz w:val="21"/>
                <w:szCs w:val="21"/>
                <w:highlight w:val="none"/>
                <w:lang w:val="en-US" w:eastAsia="zh-CN"/>
              </w:rPr>
              <w:t>但小于</w:t>
            </w:r>
            <w:r>
              <w:rPr>
                <w:rFonts w:ascii="宋体" w:eastAsia="宋体" w:cs="宋体"/>
                <w:bCs/>
                <w:color w:val="auto"/>
                <w:sz w:val="21"/>
                <w:szCs w:val="21"/>
                <w:highlight w:val="none"/>
              </w:rPr>
              <w:t>30</w:t>
            </w:r>
            <w:r>
              <w:rPr>
                <w:rFonts w:hint="eastAsia" w:ascii="宋体" w:eastAsia="宋体" w:cs="宋体"/>
                <w:bCs/>
                <w:color w:val="auto"/>
                <w:sz w:val="21"/>
                <w:szCs w:val="21"/>
                <w:highlight w:val="none"/>
              </w:rPr>
              <w:t>个IPO项目审计工作经验，得</w:t>
            </w:r>
            <w:r>
              <w:rPr>
                <w:rFonts w:ascii="宋体" w:eastAsia="宋体" w:cs="宋体"/>
                <w:bCs/>
                <w:color w:val="auto"/>
                <w:sz w:val="21"/>
                <w:szCs w:val="21"/>
                <w:highlight w:val="none"/>
              </w:rPr>
              <w:t>8</w:t>
            </w:r>
            <w:r>
              <w:rPr>
                <w:rFonts w:hint="eastAsia" w:ascii="宋体" w:eastAsia="宋体" w:cs="宋体"/>
                <w:bCs/>
                <w:color w:val="auto"/>
                <w:sz w:val="21"/>
                <w:szCs w:val="21"/>
                <w:highlight w:val="none"/>
              </w:rPr>
              <w:t>分。</w:t>
            </w:r>
          </w:p>
          <w:p w14:paraId="430476D6">
            <w:pPr>
              <w:pStyle w:val="45"/>
              <w:spacing w:line="360" w:lineRule="auto"/>
              <w:ind w:left="0" w:firstLine="0" w:firstLineChars="0"/>
              <w:jc w:val="left"/>
              <w:rPr>
                <w:rFonts w:ascii="宋体" w:eastAsia="宋体" w:cs="宋体"/>
                <w:bCs/>
                <w:color w:val="auto"/>
                <w:sz w:val="21"/>
                <w:szCs w:val="21"/>
                <w:highlight w:val="none"/>
              </w:rPr>
            </w:pPr>
            <w:r>
              <w:rPr>
                <w:rFonts w:hint="eastAsia" w:ascii="宋体" w:eastAsia="宋体" w:cs="宋体"/>
                <w:bCs/>
                <w:color w:val="auto"/>
                <w:sz w:val="21"/>
                <w:szCs w:val="21"/>
                <w:highlight w:val="none"/>
              </w:rPr>
              <w:t>3、事务所具有</w:t>
            </w:r>
            <w:r>
              <w:rPr>
                <w:rFonts w:ascii="宋体" w:eastAsia="宋体" w:cs="宋体"/>
                <w:bCs/>
                <w:color w:val="auto"/>
                <w:sz w:val="21"/>
                <w:szCs w:val="21"/>
                <w:highlight w:val="none"/>
              </w:rPr>
              <w:t>10</w:t>
            </w:r>
            <w:r>
              <w:rPr>
                <w:rFonts w:hint="eastAsia" w:ascii="宋体" w:eastAsia="宋体" w:cs="宋体"/>
                <w:bCs/>
                <w:color w:val="auto"/>
                <w:sz w:val="21"/>
                <w:szCs w:val="21"/>
                <w:highlight w:val="none"/>
              </w:rPr>
              <w:t>个及以上</w:t>
            </w:r>
            <w:r>
              <w:rPr>
                <w:rFonts w:hint="eastAsia" w:ascii="宋体" w:eastAsia="宋体" w:cs="宋体"/>
                <w:bCs/>
                <w:color w:val="auto"/>
                <w:sz w:val="21"/>
                <w:szCs w:val="21"/>
                <w:highlight w:val="none"/>
                <w:lang w:val="en-US" w:eastAsia="zh-CN"/>
              </w:rPr>
              <w:t>但小于</w:t>
            </w:r>
            <w:r>
              <w:rPr>
                <w:rFonts w:ascii="宋体" w:eastAsia="宋体" w:cs="宋体"/>
                <w:bCs/>
                <w:color w:val="auto"/>
                <w:sz w:val="21"/>
                <w:szCs w:val="21"/>
                <w:highlight w:val="none"/>
              </w:rPr>
              <w:t>20</w:t>
            </w:r>
            <w:r>
              <w:rPr>
                <w:rFonts w:hint="eastAsia" w:ascii="宋体" w:eastAsia="宋体" w:cs="宋体"/>
                <w:bCs/>
                <w:color w:val="auto"/>
                <w:sz w:val="21"/>
                <w:szCs w:val="21"/>
                <w:highlight w:val="none"/>
              </w:rPr>
              <w:t>个IPO项目审计工作经验，得</w:t>
            </w:r>
            <w:r>
              <w:rPr>
                <w:rFonts w:ascii="宋体" w:eastAsia="宋体" w:cs="宋体"/>
                <w:bCs/>
                <w:color w:val="auto"/>
                <w:sz w:val="21"/>
                <w:szCs w:val="21"/>
                <w:highlight w:val="none"/>
              </w:rPr>
              <w:t>6</w:t>
            </w:r>
            <w:r>
              <w:rPr>
                <w:rFonts w:hint="eastAsia" w:ascii="宋体" w:eastAsia="宋体" w:cs="宋体"/>
                <w:bCs/>
                <w:color w:val="auto"/>
                <w:sz w:val="21"/>
                <w:szCs w:val="21"/>
                <w:highlight w:val="none"/>
              </w:rPr>
              <w:t>分。</w:t>
            </w:r>
          </w:p>
          <w:p w14:paraId="75AD728A">
            <w:pPr>
              <w:pStyle w:val="45"/>
              <w:spacing w:line="360" w:lineRule="auto"/>
              <w:ind w:left="0" w:firstLine="0" w:firstLineChars="0"/>
              <w:jc w:val="left"/>
              <w:rPr>
                <w:rFonts w:ascii="宋体" w:eastAsia="宋体" w:cs="宋体"/>
                <w:bCs/>
                <w:color w:val="auto"/>
                <w:sz w:val="21"/>
                <w:szCs w:val="21"/>
                <w:highlight w:val="none"/>
              </w:rPr>
            </w:pPr>
            <w:r>
              <w:rPr>
                <w:rFonts w:hint="eastAsia" w:ascii="宋体" w:eastAsia="宋体" w:cs="宋体"/>
                <w:bCs/>
                <w:color w:val="auto"/>
                <w:sz w:val="21"/>
                <w:szCs w:val="21"/>
                <w:highlight w:val="none"/>
              </w:rPr>
              <w:t>4、事务所具有</w:t>
            </w:r>
            <w:r>
              <w:rPr>
                <w:rFonts w:ascii="宋体" w:eastAsia="宋体" w:cs="宋体"/>
                <w:bCs/>
                <w:color w:val="auto"/>
                <w:sz w:val="21"/>
                <w:szCs w:val="21"/>
                <w:highlight w:val="none"/>
              </w:rPr>
              <w:t>3</w:t>
            </w:r>
            <w:r>
              <w:rPr>
                <w:rFonts w:hint="eastAsia" w:ascii="宋体" w:eastAsia="宋体" w:cs="宋体"/>
                <w:bCs/>
                <w:color w:val="auto"/>
                <w:sz w:val="21"/>
                <w:szCs w:val="21"/>
                <w:highlight w:val="none"/>
              </w:rPr>
              <w:t>个及以上</w:t>
            </w:r>
            <w:r>
              <w:rPr>
                <w:rFonts w:hint="eastAsia" w:ascii="宋体" w:eastAsia="宋体" w:cs="宋体"/>
                <w:bCs/>
                <w:color w:val="auto"/>
                <w:sz w:val="21"/>
                <w:szCs w:val="21"/>
                <w:highlight w:val="none"/>
                <w:lang w:val="en-US" w:eastAsia="zh-CN"/>
              </w:rPr>
              <w:t>但小于10个</w:t>
            </w:r>
            <w:r>
              <w:rPr>
                <w:rFonts w:hint="eastAsia" w:ascii="宋体" w:eastAsia="宋体" w:cs="宋体"/>
                <w:bCs/>
                <w:color w:val="auto"/>
                <w:sz w:val="21"/>
                <w:szCs w:val="21"/>
                <w:highlight w:val="none"/>
              </w:rPr>
              <w:t>IPO项目审计工作经验，得3分。</w:t>
            </w:r>
          </w:p>
          <w:p w14:paraId="21F56815">
            <w:pPr>
              <w:pStyle w:val="45"/>
              <w:spacing w:line="360" w:lineRule="auto"/>
              <w:ind w:left="0" w:firstLine="0" w:firstLineChars="0"/>
              <w:jc w:val="left"/>
              <w:rPr>
                <w:color w:val="auto"/>
                <w:sz w:val="21"/>
                <w:szCs w:val="21"/>
                <w:highlight w:val="none"/>
              </w:rPr>
            </w:pPr>
            <w:r>
              <w:rPr>
                <w:rFonts w:hint="eastAsia" w:ascii="宋体" w:eastAsia="宋体" w:cs="宋体"/>
                <w:bCs/>
                <w:color w:val="auto"/>
                <w:sz w:val="21"/>
                <w:szCs w:val="21"/>
                <w:highlight w:val="none"/>
              </w:rPr>
              <w:t>注：其余情形不得分。事务所</w:t>
            </w:r>
            <w:r>
              <w:rPr>
                <w:rFonts w:ascii="宋体" w:eastAsia="宋体" w:cs="宋体"/>
                <w:bCs/>
                <w:color w:val="auto"/>
                <w:sz w:val="21"/>
                <w:szCs w:val="21"/>
                <w:highlight w:val="none"/>
              </w:rPr>
              <w:t>负责</w:t>
            </w:r>
            <w:r>
              <w:rPr>
                <w:rFonts w:hint="eastAsia" w:ascii="宋体" w:eastAsia="宋体" w:cs="宋体"/>
                <w:bCs/>
                <w:color w:val="auto"/>
                <w:sz w:val="21"/>
                <w:szCs w:val="21"/>
                <w:highlight w:val="none"/>
              </w:rPr>
              <w:t>的IPO审计项目情况，以代理机构与采购人在交易所公布的发行上市项目动态信息统计为准（以受理日期统计）。</w:t>
            </w:r>
          </w:p>
        </w:tc>
      </w:tr>
      <w:tr w14:paraId="538730B9">
        <w:tblPrEx>
          <w:tblCellMar>
            <w:top w:w="0" w:type="dxa"/>
            <w:left w:w="108" w:type="dxa"/>
            <w:bottom w:w="0" w:type="dxa"/>
            <w:right w:w="108" w:type="dxa"/>
          </w:tblCellMar>
        </w:tblPrEx>
        <w:trPr>
          <w:trHeight w:val="2609" w:hRule="atLeast"/>
          <w:jc w:val="center"/>
        </w:trPr>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1628B">
            <w:pPr>
              <w:jc w:val="cente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5</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CE8D8">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商务响应程度</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BBF28">
            <w:pPr>
              <w:jc w:val="center"/>
              <w:textAlignment w:val="center"/>
              <w:rPr>
                <w:rFonts w:ascii="宋体" w:hAnsi="宋体" w:cs="宋体"/>
                <w:color w:val="auto"/>
                <w:szCs w:val="21"/>
                <w:highlight w:val="none"/>
              </w:rPr>
            </w:pPr>
            <w:r>
              <w:rPr>
                <w:rFonts w:ascii="宋体" w:hAnsi="宋体" w:cs="宋体"/>
                <w:color w:val="auto"/>
                <w:szCs w:val="21"/>
                <w:highlight w:val="none"/>
                <w:lang w:bidi="ar"/>
              </w:rPr>
              <w:t>9</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850D0">
            <w:pP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根据投标人对招标文件中的商务响应程度进行评审：</w:t>
            </w:r>
          </w:p>
          <w:p w14:paraId="22AD3B9A">
            <w:pPr>
              <w:pStyle w:val="45"/>
              <w:spacing w:line="360" w:lineRule="auto"/>
              <w:ind w:left="0" w:firstLine="0" w:firstLineChars="0"/>
              <w:jc w:val="left"/>
              <w:rPr>
                <w:rFonts w:ascii="宋体" w:eastAsia="宋体" w:cs="宋体"/>
                <w:color w:val="auto"/>
                <w:sz w:val="21"/>
                <w:szCs w:val="21"/>
                <w:highlight w:val="none"/>
              </w:rPr>
            </w:pPr>
            <w:r>
              <w:rPr>
                <w:rFonts w:hint="eastAsia" w:ascii="宋体" w:eastAsia="宋体" w:cs="宋体"/>
                <w:color w:val="auto"/>
                <w:sz w:val="21"/>
                <w:szCs w:val="21"/>
                <w:highlight w:val="none"/>
              </w:rPr>
              <w:t>1、对用户需求完全满足并逐一作出明确答复的，得</w:t>
            </w:r>
            <w:r>
              <w:rPr>
                <w:rFonts w:ascii="宋体" w:eastAsia="宋体" w:cs="宋体"/>
                <w:color w:val="auto"/>
                <w:sz w:val="21"/>
                <w:szCs w:val="21"/>
                <w:highlight w:val="none"/>
              </w:rPr>
              <w:t>9</w:t>
            </w:r>
            <w:r>
              <w:rPr>
                <w:rFonts w:hint="eastAsia" w:ascii="宋体" w:eastAsia="宋体" w:cs="宋体"/>
                <w:color w:val="auto"/>
                <w:sz w:val="21"/>
                <w:szCs w:val="21"/>
                <w:highlight w:val="none"/>
              </w:rPr>
              <w:t>分。</w:t>
            </w:r>
          </w:p>
          <w:p w14:paraId="3AD294D7">
            <w:pPr>
              <w:pStyle w:val="45"/>
              <w:spacing w:line="360" w:lineRule="auto"/>
              <w:ind w:left="0" w:firstLine="0" w:firstLineChars="0"/>
              <w:jc w:val="left"/>
              <w:rPr>
                <w:rFonts w:ascii="宋体" w:eastAsia="宋体" w:cs="宋体"/>
                <w:color w:val="auto"/>
                <w:sz w:val="21"/>
                <w:szCs w:val="21"/>
                <w:highlight w:val="none"/>
              </w:rPr>
            </w:pPr>
            <w:r>
              <w:rPr>
                <w:rFonts w:hint="eastAsia" w:ascii="宋体" w:eastAsia="宋体" w:cs="宋体"/>
                <w:color w:val="auto"/>
                <w:sz w:val="21"/>
                <w:szCs w:val="21"/>
                <w:highlight w:val="none"/>
              </w:rPr>
              <w:t>2、对用户需求满足但无明确逐一作出答复的，得7分。</w:t>
            </w:r>
          </w:p>
          <w:p w14:paraId="3EED7AC4">
            <w:pPr>
              <w:pStyle w:val="45"/>
              <w:spacing w:line="360" w:lineRule="auto"/>
              <w:ind w:left="0" w:firstLine="0" w:firstLineChars="0"/>
              <w:jc w:val="left"/>
              <w:rPr>
                <w:rFonts w:ascii="宋体" w:eastAsia="宋体" w:cs="宋体"/>
                <w:color w:val="auto"/>
                <w:sz w:val="21"/>
                <w:szCs w:val="21"/>
                <w:highlight w:val="none"/>
              </w:rPr>
            </w:pPr>
            <w:r>
              <w:rPr>
                <w:rFonts w:hint="eastAsia" w:ascii="宋体" w:eastAsia="宋体" w:cs="宋体"/>
                <w:color w:val="auto"/>
                <w:sz w:val="21"/>
                <w:szCs w:val="21"/>
                <w:highlight w:val="none"/>
              </w:rPr>
              <w:t>3、对用户需求不完全满足且无作出答复的，得3分。</w:t>
            </w:r>
          </w:p>
          <w:p w14:paraId="372F3DFD">
            <w:pPr>
              <w:pStyle w:val="45"/>
              <w:spacing w:line="360" w:lineRule="auto"/>
              <w:ind w:left="0" w:firstLine="0" w:firstLineChars="0"/>
              <w:jc w:val="left"/>
              <w:rPr>
                <w:rFonts w:ascii="宋体" w:eastAsia="宋体" w:cs="宋体"/>
                <w:color w:val="auto"/>
                <w:sz w:val="21"/>
                <w:szCs w:val="21"/>
                <w:highlight w:val="none"/>
              </w:rPr>
            </w:pPr>
            <w:r>
              <w:rPr>
                <w:rFonts w:hint="eastAsia" w:ascii="宋体" w:eastAsia="宋体" w:cs="宋体"/>
                <w:color w:val="auto"/>
                <w:sz w:val="21"/>
                <w:szCs w:val="21"/>
                <w:highlight w:val="none"/>
              </w:rPr>
              <w:t>4、对用户需求无响应且无答复得0分。</w:t>
            </w:r>
          </w:p>
          <w:p w14:paraId="448C408C">
            <w:pPr>
              <w:widowControl w:val="0"/>
              <w:tabs>
                <w:tab w:val="left" w:pos="907"/>
              </w:tabs>
              <w:adjustRightInd/>
              <w:snapToGrid/>
              <w:jc w:val="both"/>
              <w:rPr>
                <w:rFonts w:ascii="宋体" w:hAnsi="宋体" w:cs="宋体"/>
                <w:color w:val="auto"/>
                <w:szCs w:val="21"/>
                <w:highlight w:val="none"/>
              </w:rPr>
            </w:pPr>
            <w:r>
              <w:rPr>
                <w:rFonts w:hint="eastAsia" w:ascii="宋体" w:hAnsi="宋体" w:cs="宋体"/>
                <w:color w:val="auto"/>
                <w:szCs w:val="21"/>
                <w:highlight w:val="none"/>
              </w:rPr>
              <w:t>注：①对招标文件中提出的各种问题、要求都在用户需求</w:t>
            </w:r>
            <w:r>
              <w:rPr>
                <w:rFonts w:hint="eastAsia"/>
                <w:color w:val="auto"/>
                <w:szCs w:val="21"/>
                <w:highlight w:val="none"/>
              </w:rPr>
              <w:t>偏离表中逐条作出响应并答复</w:t>
            </w:r>
            <w:r>
              <w:rPr>
                <w:rFonts w:hint="eastAsia" w:ascii="宋体" w:hAnsi="宋体" w:cs="宋体"/>
                <w:color w:val="auto"/>
                <w:szCs w:val="21"/>
                <w:highlight w:val="none"/>
              </w:rPr>
              <w:t>。</w:t>
            </w:r>
          </w:p>
          <w:p w14:paraId="0675DFCE">
            <w:pPr>
              <w:pStyle w:val="10"/>
              <w:spacing w:before="0"/>
              <w:ind w:left="0" w:firstLine="420" w:firstLineChars="200"/>
              <w:rPr>
                <w:color w:val="auto"/>
                <w:sz w:val="21"/>
                <w:szCs w:val="21"/>
                <w:highlight w:val="none"/>
              </w:rPr>
            </w:pPr>
            <w:r>
              <w:rPr>
                <w:rFonts w:hint="eastAsia"/>
                <w:color w:val="auto"/>
                <w:sz w:val="21"/>
                <w:szCs w:val="21"/>
                <w:highlight w:val="none"/>
              </w:rPr>
              <w:t>②对</w:t>
            </w:r>
            <w:r>
              <w:rPr>
                <w:rFonts w:hint="eastAsia"/>
                <w:color w:val="auto"/>
                <w:sz w:val="21"/>
                <w:szCs w:val="21"/>
                <w:highlight w:val="none"/>
                <w:lang w:val="en-US"/>
              </w:rPr>
              <w:t>用户需求</w:t>
            </w:r>
            <w:r>
              <w:rPr>
                <w:rFonts w:hint="eastAsia"/>
                <w:color w:val="auto"/>
                <w:sz w:val="21"/>
                <w:szCs w:val="21"/>
                <w:highlight w:val="none"/>
              </w:rPr>
              <w:t>偏离表的条款，用户需求书未要求提供相关证明资料的，则以投标人按</w:t>
            </w:r>
            <w:r>
              <w:rPr>
                <w:rFonts w:hint="eastAsia"/>
                <w:color w:val="auto"/>
                <w:sz w:val="21"/>
                <w:szCs w:val="21"/>
                <w:highlight w:val="none"/>
                <w:lang w:val="en-US"/>
              </w:rPr>
              <w:t>招标</w:t>
            </w:r>
            <w:r>
              <w:rPr>
                <w:rFonts w:hint="eastAsia"/>
                <w:color w:val="auto"/>
                <w:sz w:val="21"/>
                <w:szCs w:val="21"/>
                <w:highlight w:val="none"/>
              </w:rPr>
              <w:t>文件格式中《</w:t>
            </w:r>
            <w:r>
              <w:rPr>
                <w:rFonts w:hint="eastAsia"/>
                <w:color w:val="auto"/>
                <w:sz w:val="21"/>
                <w:szCs w:val="21"/>
                <w:highlight w:val="none"/>
                <w:lang w:val="en-US"/>
              </w:rPr>
              <w:t>用户需求</w:t>
            </w:r>
            <w:r>
              <w:rPr>
                <w:rFonts w:hint="eastAsia"/>
                <w:color w:val="auto"/>
                <w:sz w:val="21"/>
                <w:szCs w:val="21"/>
                <w:highlight w:val="none"/>
              </w:rPr>
              <w:t>偏离表》的响应情况为准，未</w:t>
            </w:r>
            <w:r>
              <w:rPr>
                <w:rFonts w:hint="eastAsia"/>
                <w:color w:val="auto"/>
                <w:sz w:val="21"/>
                <w:szCs w:val="21"/>
                <w:highlight w:val="none"/>
                <w:lang w:val="en-US"/>
              </w:rPr>
              <w:t>填写答复</w:t>
            </w:r>
            <w:r>
              <w:rPr>
                <w:rFonts w:hint="eastAsia"/>
                <w:color w:val="auto"/>
                <w:sz w:val="21"/>
                <w:szCs w:val="21"/>
                <w:highlight w:val="none"/>
              </w:rPr>
              <w:t>或</w:t>
            </w:r>
            <w:r>
              <w:rPr>
                <w:rFonts w:hint="eastAsia"/>
                <w:color w:val="auto"/>
                <w:sz w:val="21"/>
                <w:szCs w:val="21"/>
                <w:highlight w:val="none"/>
                <w:lang w:val="en-US"/>
              </w:rPr>
              <w:t>未响应</w:t>
            </w:r>
            <w:r>
              <w:rPr>
                <w:rFonts w:hint="eastAsia"/>
                <w:color w:val="auto"/>
                <w:sz w:val="21"/>
                <w:szCs w:val="21"/>
                <w:highlight w:val="none"/>
              </w:rPr>
              <w:t>的</w:t>
            </w:r>
            <w:r>
              <w:rPr>
                <w:rFonts w:hint="eastAsia"/>
                <w:color w:val="auto"/>
                <w:sz w:val="21"/>
                <w:szCs w:val="21"/>
                <w:highlight w:val="none"/>
                <w:lang w:val="en-US"/>
              </w:rPr>
              <w:t>均不得分</w:t>
            </w:r>
            <w:r>
              <w:rPr>
                <w:rFonts w:hint="eastAsia"/>
                <w:color w:val="auto"/>
                <w:sz w:val="21"/>
                <w:szCs w:val="21"/>
                <w:highlight w:val="none"/>
              </w:rPr>
              <w:t>。</w:t>
            </w:r>
          </w:p>
        </w:tc>
      </w:tr>
      <w:tr w14:paraId="607444DD">
        <w:tblPrEx>
          <w:tblCellMar>
            <w:top w:w="0" w:type="dxa"/>
            <w:left w:w="108" w:type="dxa"/>
            <w:bottom w:w="0" w:type="dxa"/>
            <w:right w:w="108" w:type="dxa"/>
          </w:tblCellMar>
        </w:tblPrEx>
        <w:trPr>
          <w:trHeight w:val="567" w:hRule="atLeast"/>
          <w:jc w:val="center"/>
        </w:trPr>
        <w:tc>
          <w:tcPr>
            <w:tcW w:w="4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5BB9A">
            <w:pPr>
              <w:jc w:val="center"/>
              <w:textAlignment w:val="center"/>
              <w:rPr>
                <w:rFonts w:ascii="宋体" w:hAnsi="宋体" w:cs="宋体"/>
                <w:color w:val="auto"/>
                <w:szCs w:val="21"/>
                <w:highlight w:val="none"/>
              </w:rPr>
            </w:pPr>
            <w:r>
              <w:rPr>
                <w:rFonts w:hint="eastAsia" w:ascii="宋体" w:hAnsi="宋体" w:cs="宋体"/>
                <w:color w:val="auto"/>
                <w:szCs w:val="21"/>
                <w:highlight w:val="none"/>
              </w:rPr>
              <w:t>6</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5FD52">
            <w:pPr>
              <w:jc w:val="center"/>
              <w:textAlignment w:val="center"/>
              <w:rPr>
                <w:rFonts w:hint="eastAsia" w:ascii="宋体" w:hAnsi="宋体" w:cs="宋体"/>
                <w:color w:val="auto"/>
                <w:szCs w:val="21"/>
                <w:highlight w:val="none"/>
                <w:lang w:bidi="ar"/>
              </w:rPr>
            </w:pPr>
            <w:r>
              <w:rPr>
                <w:rFonts w:hint="eastAsia" w:ascii="宋体" w:hAnsi="宋体" w:cs="宋体"/>
                <w:color w:val="auto"/>
                <w:szCs w:val="21"/>
                <w:highlight w:val="none"/>
                <w:lang w:bidi="ar"/>
              </w:rPr>
              <w:t>总体评价</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076FE">
            <w:pPr>
              <w:jc w:val="center"/>
              <w:textAlignment w:val="center"/>
              <w:rPr>
                <w:rFonts w:ascii="宋体" w:hAnsi="宋体" w:cs="宋体"/>
                <w:color w:val="auto"/>
                <w:szCs w:val="21"/>
                <w:highlight w:val="none"/>
              </w:rPr>
            </w:pPr>
            <w:r>
              <w:rPr>
                <w:rFonts w:hint="eastAsia" w:ascii="宋体" w:hAnsi="宋体" w:cs="宋体"/>
                <w:color w:val="auto"/>
                <w:szCs w:val="21"/>
                <w:highlight w:val="none"/>
                <w:lang w:bidi="ar"/>
              </w:rPr>
              <w:t>10</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17AB1">
            <w:pP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根据投标人所递交的投标文件的质量及其他各项能力进行评审：</w:t>
            </w:r>
          </w:p>
          <w:p w14:paraId="6601473B">
            <w:pPr>
              <w:textAlignment w:val="center"/>
              <w:rPr>
                <w:rFonts w:ascii="宋体" w:hAnsi="宋体" w:cs="宋体"/>
                <w:color w:val="auto"/>
                <w:szCs w:val="21"/>
                <w:highlight w:val="none"/>
                <w:lang w:val="zh-CN"/>
              </w:rPr>
            </w:pPr>
            <w:r>
              <w:rPr>
                <w:rFonts w:hint="eastAsia" w:ascii="宋体" w:hAnsi="宋体" w:cs="宋体"/>
                <w:color w:val="auto"/>
                <w:szCs w:val="21"/>
                <w:highlight w:val="none"/>
                <w:lang w:bidi="ar"/>
              </w:rPr>
              <w:t>1、投标文件</w:t>
            </w:r>
            <w:r>
              <w:rPr>
                <w:rFonts w:hint="eastAsia" w:ascii="宋体" w:hAnsi="宋体" w:cs="宋体"/>
                <w:color w:val="auto"/>
                <w:szCs w:val="21"/>
                <w:highlight w:val="none"/>
                <w:lang w:val="zh-CN"/>
              </w:rPr>
              <w:t>制定</w:t>
            </w:r>
            <w:r>
              <w:rPr>
                <w:rFonts w:hint="eastAsia" w:ascii="宋体" w:hAnsi="宋体" w:cs="宋体"/>
                <w:color w:val="auto"/>
                <w:szCs w:val="21"/>
                <w:highlight w:val="none"/>
              </w:rPr>
              <w:t>质量</w:t>
            </w:r>
            <w:r>
              <w:rPr>
                <w:rFonts w:hint="eastAsia" w:ascii="宋体" w:hAnsi="宋体" w:cs="宋体"/>
                <w:color w:val="auto"/>
                <w:szCs w:val="21"/>
                <w:highlight w:val="none"/>
                <w:lang w:val="zh-CN"/>
              </w:rPr>
              <w:t>非常</w:t>
            </w:r>
            <w:r>
              <w:rPr>
                <w:rFonts w:hint="eastAsia" w:ascii="宋体" w:hAnsi="宋体" w:cs="宋体"/>
                <w:color w:val="auto"/>
                <w:szCs w:val="21"/>
                <w:highlight w:val="none"/>
              </w:rPr>
              <w:t>好</w:t>
            </w:r>
            <w:r>
              <w:rPr>
                <w:rFonts w:hint="eastAsia" w:ascii="宋体" w:hAnsi="宋体" w:cs="宋体"/>
                <w:color w:val="auto"/>
                <w:szCs w:val="21"/>
                <w:highlight w:val="none"/>
                <w:lang w:val="zh-CN"/>
              </w:rPr>
              <w:t>、针对性强，非常科学合理且</w:t>
            </w:r>
            <w:r>
              <w:rPr>
                <w:rFonts w:hint="eastAsia" w:ascii="宋体" w:hAnsi="宋体" w:cs="宋体"/>
                <w:color w:val="auto"/>
                <w:szCs w:val="21"/>
                <w:highlight w:val="none"/>
              </w:rPr>
              <w:t>其他各项能力</w:t>
            </w:r>
            <w:r>
              <w:rPr>
                <w:rFonts w:hint="eastAsia" w:ascii="宋体" w:hAnsi="宋体" w:cs="宋体"/>
                <w:color w:val="auto"/>
                <w:szCs w:val="21"/>
                <w:highlight w:val="none"/>
                <w:lang w:val="zh-CN"/>
              </w:rPr>
              <w:t>非常</w:t>
            </w:r>
            <w:r>
              <w:rPr>
                <w:rFonts w:hint="eastAsia" w:ascii="宋体" w:hAnsi="宋体" w:cs="宋体"/>
                <w:color w:val="auto"/>
                <w:szCs w:val="21"/>
                <w:highlight w:val="none"/>
              </w:rPr>
              <w:t>强</w:t>
            </w:r>
            <w:r>
              <w:rPr>
                <w:rFonts w:hint="eastAsia" w:ascii="宋体" w:hAnsi="宋体" w:cs="宋体"/>
                <w:color w:val="auto"/>
                <w:szCs w:val="21"/>
                <w:highlight w:val="none"/>
                <w:lang w:val="zh-CN"/>
              </w:rPr>
              <w:t>，得</w:t>
            </w:r>
            <w:r>
              <w:rPr>
                <w:rFonts w:hint="eastAsia" w:ascii="宋体" w:hAnsi="宋体" w:cs="宋体"/>
                <w:color w:val="auto"/>
                <w:szCs w:val="21"/>
                <w:highlight w:val="none"/>
              </w:rPr>
              <w:t>10</w:t>
            </w:r>
            <w:r>
              <w:rPr>
                <w:rFonts w:hint="eastAsia" w:ascii="宋体" w:hAnsi="宋体" w:cs="宋体"/>
                <w:color w:val="auto"/>
                <w:szCs w:val="21"/>
                <w:highlight w:val="none"/>
                <w:lang w:val="zh-CN"/>
              </w:rPr>
              <w:t>分。</w:t>
            </w:r>
          </w:p>
          <w:p w14:paraId="7DDFC040">
            <w:pPr>
              <w:textAlignment w:val="center"/>
              <w:rPr>
                <w:rFonts w:ascii="宋体" w:hAnsi="宋体" w:cs="宋体"/>
                <w:color w:val="auto"/>
                <w:szCs w:val="21"/>
                <w:highlight w:val="none"/>
                <w:lang w:val="zh-CN"/>
              </w:rPr>
            </w:pPr>
            <w:r>
              <w:rPr>
                <w:rFonts w:hint="eastAsia" w:ascii="宋体" w:hAnsi="宋体" w:cs="宋体"/>
                <w:color w:val="auto"/>
                <w:szCs w:val="21"/>
                <w:highlight w:val="none"/>
                <w:lang w:bidi="ar"/>
              </w:rPr>
              <w:t>2、投标文件</w:t>
            </w:r>
            <w:r>
              <w:rPr>
                <w:rFonts w:hint="eastAsia" w:ascii="宋体" w:hAnsi="宋体" w:cs="宋体"/>
                <w:color w:val="auto"/>
                <w:szCs w:val="21"/>
                <w:highlight w:val="none"/>
                <w:lang w:val="zh-CN"/>
              </w:rPr>
              <w:t>制定</w:t>
            </w:r>
            <w:r>
              <w:rPr>
                <w:rFonts w:hint="eastAsia" w:ascii="宋体" w:hAnsi="宋体" w:cs="宋体"/>
                <w:color w:val="auto"/>
                <w:szCs w:val="21"/>
                <w:highlight w:val="none"/>
              </w:rPr>
              <w:t>质量</w:t>
            </w:r>
            <w:r>
              <w:rPr>
                <w:rFonts w:hint="eastAsia" w:ascii="宋体" w:hAnsi="宋体" w:cs="宋体"/>
                <w:color w:val="auto"/>
                <w:szCs w:val="21"/>
                <w:highlight w:val="none"/>
                <w:lang w:val="zh-CN"/>
              </w:rPr>
              <w:t>较</w:t>
            </w:r>
            <w:r>
              <w:rPr>
                <w:rFonts w:hint="eastAsia" w:ascii="宋体" w:hAnsi="宋体" w:cs="宋体"/>
                <w:color w:val="auto"/>
                <w:szCs w:val="21"/>
                <w:highlight w:val="none"/>
              </w:rPr>
              <w:t>好</w:t>
            </w:r>
            <w:r>
              <w:rPr>
                <w:rFonts w:hint="eastAsia" w:ascii="宋体" w:hAnsi="宋体" w:cs="宋体"/>
                <w:color w:val="auto"/>
                <w:szCs w:val="21"/>
                <w:highlight w:val="none"/>
                <w:lang w:val="zh-CN"/>
              </w:rPr>
              <w:t>、针对性较强，科学合理、</w:t>
            </w:r>
            <w:r>
              <w:rPr>
                <w:rFonts w:hint="eastAsia" w:ascii="宋体" w:hAnsi="宋体" w:cs="宋体"/>
                <w:color w:val="auto"/>
                <w:szCs w:val="21"/>
                <w:highlight w:val="none"/>
              </w:rPr>
              <w:t>其他各项能力</w:t>
            </w:r>
            <w:r>
              <w:rPr>
                <w:rFonts w:hint="eastAsia" w:ascii="宋体" w:hAnsi="宋体" w:cs="宋体"/>
                <w:color w:val="auto"/>
                <w:szCs w:val="21"/>
                <w:highlight w:val="none"/>
                <w:lang w:val="zh-CN"/>
              </w:rPr>
              <w:t>较强，得</w:t>
            </w:r>
            <w:r>
              <w:rPr>
                <w:rFonts w:ascii="宋体" w:hAnsi="宋体" w:cs="宋体"/>
                <w:color w:val="auto"/>
                <w:szCs w:val="21"/>
                <w:highlight w:val="none"/>
              </w:rPr>
              <w:t>7</w:t>
            </w:r>
            <w:r>
              <w:rPr>
                <w:rFonts w:hint="eastAsia" w:ascii="宋体" w:hAnsi="宋体" w:cs="宋体"/>
                <w:color w:val="auto"/>
                <w:szCs w:val="21"/>
                <w:highlight w:val="none"/>
                <w:lang w:val="zh-CN"/>
              </w:rPr>
              <w:t>分。</w:t>
            </w:r>
          </w:p>
          <w:p w14:paraId="19FEA5B1">
            <w:pPr>
              <w:textAlignment w:val="center"/>
              <w:rPr>
                <w:rFonts w:ascii="宋体" w:hAnsi="宋体" w:cs="宋体"/>
                <w:color w:val="auto"/>
                <w:szCs w:val="21"/>
                <w:highlight w:val="none"/>
                <w:lang w:val="zh-CN"/>
              </w:rPr>
            </w:pPr>
            <w:r>
              <w:rPr>
                <w:rFonts w:hint="eastAsia" w:ascii="宋体" w:hAnsi="宋体" w:cs="宋体"/>
                <w:color w:val="auto"/>
                <w:szCs w:val="21"/>
                <w:highlight w:val="none"/>
                <w:lang w:bidi="ar"/>
              </w:rPr>
              <w:t>3、投标文件</w:t>
            </w:r>
            <w:r>
              <w:rPr>
                <w:rFonts w:hint="eastAsia" w:ascii="宋体" w:hAnsi="宋体" w:cs="宋体"/>
                <w:color w:val="auto"/>
                <w:szCs w:val="21"/>
                <w:highlight w:val="none"/>
                <w:lang w:val="zh-CN"/>
              </w:rPr>
              <w:t>制定</w:t>
            </w:r>
            <w:r>
              <w:rPr>
                <w:rFonts w:hint="eastAsia" w:ascii="宋体" w:hAnsi="宋体" w:cs="宋体"/>
                <w:color w:val="auto"/>
                <w:szCs w:val="21"/>
                <w:highlight w:val="none"/>
              </w:rPr>
              <w:t>质量一般</w:t>
            </w:r>
            <w:r>
              <w:rPr>
                <w:rFonts w:hint="eastAsia" w:ascii="宋体" w:hAnsi="宋体" w:cs="宋体"/>
                <w:color w:val="auto"/>
                <w:szCs w:val="21"/>
                <w:highlight w:val="none"/>
                <w:lang w:val="zh-CN"/>
              </w:rPr>
              <w:t>，具有一定针对性、基本合理、</w:t>
            </w:r>
            <w:r>
              <w:rPr>
                <w:rFonts w:hint="eastAsia" w:ascii="宋体" w:hAnsi="宋体" w:cs="宋体"/>
                <w:color w:val="auto"/>
                <w:szCs w:val="21"/>
                <w:highlight w:val="none"/>
              </w:rPr>
              <w:t>其他各项能力</w:t>
            </w:r>
            <w:r>
              <w:rPr>
                <w:rFonts w:hint="eastAsia" w:ascii="宋体" w:hAnsi="宋体" w:cs="宋体"/>
                <w:color w:val="auto"/>
                <w:szCs w:val="21"/>
                <w:highlight w:val="none"/>
                <w:lang w:val="zh-CN"/>
              </w:rPr>
              <w:t>一般，得</w:t>
            </w:r>
            <w:r>
              <w:rPr>
                <w:rFonts w:ascii="宋体" w:hAnsi="宋体" w:cs="宋体"/>
                <w:color w:val="auto"/>
                <w:szCs w:val="21"/>
                <w:highlight w:val="none"/>
              </w:rPr>
              <w:t>4</w:t>
            </w:r>
            <w:r>
              <w:rPr>
                <w:rFonts w:hint="eastAsia" w:ascii="宋体" w:hAnsi="宋体" w:cs="宋体"/>
                <w:color w:val="auto"/>
                <w:szCs w:val="21"/>
                <w:highlight w:val="none"/>
                <w:lang w:val="zh-CN"/>
              </w:rPr>
              <w:t>分。</w:t>
            </w:r>
          </w:p>
          <w:p w14:paraId="04BBDAFD">
            <w:pPr>
              <w:textAlignment w:val="center"/>
              <w:rPr>
                <w:rFonts w:ascii="宋体" w:hAnsi="宋体" w:cs="宋体"/>
                <w:color w:val="auto"/>
                <w:szCs w:val="21"/>
                <w:highlight w:val="none"/>
                <w:lang w:val="zh-CN"/>
              </w:rPr>
            </w:pPr>
            <w:r>
              <w:rPr>
                <w:rFonts w:hint="eastAsia" w:ascii="宋体" w:hAnsi="宋体" w:cs="宋体"/>
                <w:color w:val="auto"/>
                <w:szCs w:val="21"/>
                <w:highlight w:val="none"/>
                <w:lang w:bidi="ar"/>
              </w:rPr>
              <w:t>4、投标文件</w:t>
            </w:r>
            <w:r>
              <w:rPr>
                <w:rFonts w:hint="eastAsia" w:ascii="宋体" w:hAnsi="宋体" w:cs="宋体"/>
                <w:color w:val="auto"/>
                <w:szCs w:val="21"/>
                <w:highlight w:val="none"/>
                <w:lang w:val="zh-CN"/>
              </w:rPr>
              <w:t>制定</w:t>
            </w:r>
            <w:r>
              <w:rPr>
                <w:rFonts w:hint="eastAsia" w:ascii="宋体" w:hAnsi="宋体" w:cs="宋体"/>
                <w:color w:val="auto"/>
                <w:szCs w:val="21"/>
                <w:highlight w:val="none"/>
              </w:rPr>
              <w:t>质量较差</w:t>
            </w:r>
            <w:r>
              <w:rPr>
                <w:rFonts w:hint="eastAsia" w:ascii="宋体" w:hAnsi="宋体" w:cs="宋体"/>
                <w:color w:val="auto"/>
                <w:szCs w:val="21"/>
                <w:highlight w:val="none"/>
                <w:lang w:val="zh-CN"/>
              </w:rPr>
              <w:t>，针对性、可操作性较差，</w:t>
            </w:r>
            <w:r>
              <w:rPr>
                <w:rFonts w:hint="eastAsia" w:ascii="宋体" w:hAnsi="宋体" w:cs="宋体"/>
                <w:color w:val="auto"/>
                <w:szCs w:val="21"/>
                <w:highlight w:val="none"/>
              </w:rPr>
              <w:t>其他各项能力</w:t>
            </w:r>
            <w:r>
              <w:rPr>
                <w:rFonts w:hint="eastAsia" w:ascii="宋体" w:hAnsi="宋体" w:cs="宋体"/>
                <w:color w:val="auto"/>
                <w:szCs w:val="21"/>
                <w:highlight w:val="none"/>
                <w:lang w:val="zh-CN"/>
              </w:rPr>
              <w:t>较差的，得</w:t>
            </w:r>
            <w:r>
              <w:rPr>
                <w:rFonts w:hint="eastAsia" w:ascii="宋体" w:hAnsi="宋体" w:cs="宋体"/>
                <w:color w:val="auto"/>
                <w:szCs w:val="21"/>
                <w:highlight w:val="none"/>
              </w:rPr>
              <w:t>1</w:t>
            </w:r>
            <w:r>
              <w:rPr>
                <w:rFonts w:hint="eastAsia" w:ascii="宋体" w:hAnsi="宋体" w:cs="宋体"/>
                <w:color w:val="auto"/>
                <w:szCs w:val="21"/>
                <w:highlight w:val="none"/>
                <w:lang w:val="zh-CN"/>
              </w:rPr>
              <w:t>分。</w:t>
            </w:r>
          </w:p>
          <w:p w14:paraId="25537541">
            <w:pPr>
              <w:textAlignment w:val="center"/>
              <w:rPr>
                <w:rFonts w:ascii="宋体" w:hAnsi="宋体" w:cs="宋体"/>
                <w:color w:val="auto"/>
                <w:szCs w:val="21"/>
                <w:highlight w:val="none"/>
              </w:rPr>
            </w:pPr>
            <w:r>
              <w:rPr>
                <w:rFonts w:hint="eastAsia" w:ascii="宋体" w:hAnsi="宋体" w:cs="宋体"/>
                <w:color w:val="auto"/>
                <w:szCs w:val="21"/>
                <w:highlight w:val="none"/>
                <w:lang w:bidi="ar"/>
              </w:rPr>
              <w:t>5、方案不满足项目要求或无提供方案，不得分。</w:t>
            </w:r>
          </w:p>
        </w:tc>
      </w:tr>
      <w:tr w14:paraId="0B4E6BB5">
        <w:tblPrEx>
          <w:tblCellMar>
            <w:top w:w="0" w:type="dxa"/>
            <w:left w:w="108" w:type="dxa"/>
            <w:bottom w:w="0" w:type="dxa"/>
            <w:right w:w="108" w:type="dxa"/>
          </w:tblCellMar>
        </w:tblPrEx>
        <w:trPr>
          <w:trHeight w:val="556"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45F55B">
            <w:pPr>
              <w:jc w:val="center"/>
              <w:textAlignment w:val="center"/>
              <w:rPr>
                <w:rFonts w:ascii="宋体" w:hAnsi="宋体" w:cs="宋体"/>
                <w:color w:val="auto"/>
                <w:szCs w:val="21"/>
                <w:highlight w:val="none"/>
                <w:lang w:bidi="ar"/>
              </w:rPr>
            </w:pPr>
            <w:r>
              <w:rPr>
                <w:rFonts w:hint="eastAsia" w:ascii="宋体" w:hAnsi="宋体" w:cs="宋体"/>
                <w:b/>
                <w:bCs/>
                <w:color w:val="auto"/>
                <w:szCs w:val="21"/>
                <w:highlight w:val="none"/>
              </w:rPr>
              <w:t>价格评审（</w:t>
            </w:r>
            <w:r>
              <w:rPr>
                <w:rFonts w:hint="eastAsia" w:ascii="宋体" w:cs="宋体"/>
                <w:b/>
                <w:bCs/>
                <w:color w:val="auto"/>
                <w:szCs w:val="21"/>
                <w:highlight w:val="none"/>
              </w:rPr>
              <w:t>18</w:t>
            </w:r>
            <w:r>
              <w:rPr>
                <w:rFonts w:hint="eastAsia" w:ascii="宋体" w:hAnsi="宋体" w:cs="宋体"/>
                <w:b/>
                <w:bCs/>
                <w:color w:val="auto"/>
                <w:szCs w:val="21"/>
                <w:highlight w:val="none"/>
              </w:rPr>
              <w:t>分）</w:t>
            </w:r>
          </w:p>
        </w:tc>
      </w:tr>
      <w:tr w14:paraId="1ED7EB50">
        <w:tblPrEx>
          <w:tblCellMar>
            <w:top w:w="0" w:type="dxa"/>
            <w:left w:w="108" w:type="dxa"/>
            <w:bottom w:w="0" w:type="dxa"/>
            <w:right w:w="108" w:type="dxa"/>
          </w:tblCellMar>
        </w:tblPrEx>
        <w:trPr>
          <w:trHeight w:val="2799" w:hRule="atLeast"/>
          <w:jc w:val="center"/>
        </w:trPr>
        <w:tc>
          <w:tcPr>
            <w:tcW w:w="482" w:type="pct"/>
            <w:tcBorders>
              <w:top w:val="single" w:color="000000" w:sz="4" w:space="0"/>
              <w:left w:val="single" w:color="000000" w:sz="4" w:space="0"/>
              <w:bottom w:val="single" w:color="000000" w:sz="4" w:space="0"/>
              <w:right w:val="nil"/>
            </w:tcBorders>
            <w:shd w:val="clear" w:color="auto" w:fill="auto"/>
            <w:vAlign w:val="center"/>
          </w:tcPr>
          <w:p w14:paraId="0F8F5B1C">
            <w:pPr>
              <w:jc w:val="center"/>
              <w:textAlignment w:val="center"/>
              <w:rPr>
                <w:rFonts w:ascii="宋体" w:hAnsi="宋体" w:cs="宋体"/>
                <w:color w:val="auto"/>
                <w:szCs w:val="21"/>
                <w:highlight w:val="none"/>
              </w:rPr>
            </w:pPr>
            <w:r>
              <w:rPr>
                <w:rFonts w:hint="eastAsia" w:ascii="宋体" w:hAnsi="宋体" w:cs="宋体"/>
                <w:color w:val="auto"/>
                <w:szCs w:val="21"/>
                <w:highlight w:val="none"/>
              </w:rPr>
              <w:t>1</w:t>
            </w:r>
          </w:p>
        </w:tc>
        <w:tc>
          <w:tcPr>
            <w:tcW w:w="817" w:type="pct"/>
            <w:tcBorders>
              <w:top w:val="single" w:color="000000" w:sz="4" w:space="0"/>
              <w:left w:val="single" w:color="000000" w:sz="4" w:space="0"/>
              <w:bottom w:val="single" w:color="000000" w:sz="4" w:space="0"/>
              <w:right w:val="nil"/>
            </w:tcBorders>
            <w:shd w:val="clear" w:color="auto" w:fill="auto"/>
            <w:vAlign w:val="center"/>
          </w:tcPr>
          <w:p w14:paraId="402980DA">
            <w:pPr>
              <w:jc w:val="cente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报价</w:t>
            </w:r>
          </w:p>
          <w:p w14:paraId="78779A1A">
            <w:pPr>
              <w:jc w:val="center"/>
              <w:textAlignment w:val="center"/>
              <w:rPr>
                <w:rFonts w:ascii="宋体" w:hAnsi="宋体" w:cs="宋体"/>
                <w:color w:val="auto"/>
                <w:szCs w:val="21"/>
                <w:highlight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2BFEDB">
            <w:pPr>
              <w:jc w:val="center"/>
              <w:textAlignment w:val="center"/>
              <w:rPr>
                <w:rFonts w:ascii="宋体" w:hAnsi="宋体" w:cs="宋体"/>
                <w:color w:val="auto"/>
                <w:szCs w:val="21"/>
                <w:highlight w:val="none"/>
              </w:rPr>
            </w:pPr>
            <w:r>
              <w:rPr>
                <w:rFonts w:ascii="宋体" w:hAnsi="宋体" w:cs="宋体"/>
                <w:color w:val="auto"/>
                <w:szCs w:val="21"/>
                <w:highlight w:val="none"/>
                <w:lang w:bidi="ar"/>
              </w:rPr>
              <w:t>18</w:t>
            </w:r>
          </w:p>
        </w:tc>
        <w:tc>
          <w:tcPr>
            <w:tcW w:w="33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7187B">
            <w:pPr>
              <w:textAlignment w:val="center"/>
              <w:rPr>
                <w:rFonts w:ascii="宋体" w:hAnsi="宋体" w:cs="宋体"/>
                <w:color w:val="auto"/>
                <w:szCs w:val="21"/>
                <w:highlight w:val="none"/>
                <w:lang w:bidi="ar"/>
              </w:rPr>
            </w:pPr>
            <w:r>
              <w:rPr>
                <w:rFonts w:hint="eastAsia" w:ascii="宋体" w:hAnsi="宋体" w:cs="宋体"/>
                <w:color w:val="auto"/>
                <w:szCs w:val="21"/>
                <w:highlight w:val="none"/>
                <w:lang w:bidi="ar"/>
              </w:rPr>
              <w:t>满足招标文件要求且投标价格最低的A为满分</w:t>
            </w:r>
            <w:r>
              <w:rPr>
                <w:rFonts w:ascii="宋体" w:hAnsi="宋体" w:cs="宋体"/>
                <w:color w:val="auto"/>
                <w:szCs w:val="21"/>
                <w:highlight w:val="none"/>
                <w:lang w:bidi="ar"/>
              </w:rPr>
              <w:t>18</w:t>
            </w:r>
            <w:r>
              <w:rPr>
                <w:rFonts w:hint="eastAsia" w:ascii="宋体" w:hAnsi="宋体" w:cs="宋体"/>
                <w:color w:val="auto"/>
                <w:szCs w:val="21"/>
                <w:highlight w:val="none"/>
                <w:lang w:bidi="ar"/>
              </w:rPr>
              <w:t>分，并以此作为基础分，其他投标价格B得分为(1-（B-A）/A)*</w:t>
            </w:r>
            <w:r>
              <w:rPr>
                <w:rFonts w:ascii="宋体" w:hAnsi="宋体" w:cs="宋体"/>
                <w:color w:val="auto"/>
                <w:szCs w:val="21"/>
                <w:highlight w:val="none"/>
                <w:lang w:bidi="ar"/>
              </w:rPr>
              <w:t>18</w:t>
            </w:r>
            <w:r>
              <w:rPr>
                <w:rFonts w:hint="eastAsia" w:ascii="宋体" w:hAnsi="宋体" w:cs="宋体"/>
                <w:color w:val="auto"/>
                <w:szCs w:val="21"/>
                <w:highlight w:val="none"/>
                <w:lang w:bidi="ar"/>
              </w:rPr>
              <w:t>，本项最低得0分。</w:t>
            </w:r>
          </w:p>
          <w:p w14:paraId="23DF02B1">
            <w:pPr>
              <w:textAlignment w:val="center"/>
              <w:rPr>
                <w:rFonts w:ascii="宋体" w:hAnsi="宋体" w:cs="宋体"/>
                <w:color w:val="auto"/>
                <w:szCs w:val="21"/>
                <w:highlight w:val="none"/>
              </w:rPr>
            </w:pPr>
            <w:r>
              <w:rPr>
                <w:rFonts w:hint="eastAsia" w:ascii="宋体" w:hAnsi="宋体" w:cs="宋体"/>
                <w:color w:val="auto"/>
                <w:szCs w:val="21"/>
                <w:highlight w:val="none"/>
                <w:lang w:bidi="ar"/>
              </w:rPr>
              <w:t>注：为避免在招标过程中低价竞争、恶意压标压价，影响IPO</w:t>
            </w:r>
            <w:r>
              <w:rPr>
                <w:rFonts w:hint="eastAsia" w:ascii="宋体" w:hAnsi="宋体" w:cs="宋体"/>
                <w:color w:val="auto"/>
                <w:szCs w:val="21"/>
                <w:highlight w:val="none"/>
                <w:lang w:val="en-US" w:eastAsia="zh-CN" w:bidi="ar"/>
              </w:rPr>
              <w:t>服务</w:t>
            </w:r>
            <w:r>
              <w:rPr>
                <w:rFonts w:hint="eastAsia" w:ascii="宋体" w:hAnsi="宋体" w:cs="宋体"/>
                <w:color w:val="auto"/>
                <w:szCs w:val="21"/>
                <w:highlight w:val="none"/>
                <w:lang w:bidi="ar"/>
              </w:rPr>
              <w:t>质量，对于明显（50%及以上）低于市场正常报价的投标会计师事务所，在评标时予以剔除。</w:t>
            </w:r>
          </w:p>
        </w:tc>
      </w:tr>
    </w:tbl>
    <w:p w14:paraId="22C02908">
      <w:pPr>
        <w:rPr>
          <w:color w:val="auto"/>
          <w:sz w:val="28"/>
          <w:szCs w:val="28"/>
          <w:highlight w:val="none"/>
        </w:rPr>
      </w:pPr>
      <w:r>
        <w:rPr>
          <w:rFonts w:hint="eastAsia"/>
          <w:color w:val="auto"/>
          <w:sz w:val="28"/>
          <w:szCs w:val="28"/>
          <w:highlight w:val="none"/>
        </w:rPr>
        <w:br w:type="page"/>
      </w:r>
    </w:p>
    <w:p w14:paraId="54CB7B9D">
      <w:pPr>
        <w:pStyle w:val="3"/>
        <w:spacing w:before="0" w:after="0" w:line="240" w:lineRule="auto"/>
        <w:rPr>
          <w:color w:val="auto"/>
          <w:sz w:val="24"/>
          <w:szCs w:val="24"/>
          <w:highlight w:val="none"/>
        </w:rPr>
      </w:pPr>
      <w:bookmarkStart w:id="31" w:name="_Toc10295"/>
      <w:bookmarkStart w:id="32" w:name="_Toc813"/>
      <w:r>
        <w:rPr>
          <w:rFonts w:hint="eastAsia"/>
          <w:color w:val="auto"/>
          <w:sz w:val="28"/>
          <w:szCs w:val="28"/>
          <w:highlight w:val="none"/>
        </w:rPr>
        <w:t>第四部分 投标人须知</w:t>
      </w:r>
      <w:bookmarkEnd w:id="27"/>
      <w:bookmarkEnd w:id="28"/>
      <w:bookmarkEnd w:id="29"/>
      <w:bookmarkEnd w:id="31"/>
      <w:bookmarkEnd w:id="32"/>
    </w:p>
    <w:p w14:paraId="294B042A">
      <w:pPr>
        <w:pStyle w:val="4"/>
        <w:spacing w:line="480" w:lineRule="auto"/>
        <w:jc w:val="center"/>
        <w:rPr>
          <w:rFonts w:ascii="宋体" w:hAnsi="宋体"/>
          <w:color w:val="auto"/>
          <w:highlight w:val="none"/>
        </w:rPr>
      </w:pPr>
      <w:bookmarkStart w:id="33" w:name="_Toc14908"/>
      <w:bookmarkStart w:id="34" w:name="_Toc23400"/>
      <w:bookmarkStart w:id="35" w:name="_Toc19746"/>
      <w:bookmarkStart w:id="36" w:name="_Toc17215"/>
      <w:bookmarkStart w:id="37" w:name="_Toc3095"/>
      <w:r>
        <w:rPr>
          <w:rFonts w:hint="eastAsia" w:ascii="宋体" w:hAnsi="宋体"/>
          <w:color w:val="auto"/>
          <w:highlight w:val="none"/>
        </w:rPr>
        <w:t>第一章说明</w:t>
      </w:r>
      <w:bookmarkEnd w:id="33"/>
      <w:bookmarkEnd w:id="34"/>
      <w:bookmarkEnd w:id="35"/>
      <w:bookmarkEnd w:id="36"/>
      <w:bookmarkEnd w:id="37"/>
    </w:p>
    <w:p w14:paraId="58016B71">
      <w:pPr>
        <w:pStyle w:val="5"/>
        <w:widowControl w:val="0"/>
        <w:overflowPunct w:val="0"/>
        <w:spacing w:line="240" w:lineRule="auto"/>
        <w:rPr>
          <w:rFonts w:ascii="宋体" w:hAnsi="宋体"/>
          <w:color w:val="auto"/>
          <w:sz w:val="21"/>
          <w:szCs w:val="21"/>
          <w:highlight w:val="none"/>
        </w:rPr>
      </w:pPr>
      <w:bookmarkStart w:id="38" w:name="_Toc20423"/>
      <w:bookmarkStart w:id="39" w:name="_Toc18488"/>
      <w:bookmarkStart w:id="40" w:name="_Toc30003"/>
      <w:bookmarkStart w:id="41" w:name="_Toc17024"/>
      <w:bookmarkStart w:id="42" w:name="_Toc22847"/>
      <w:r>
        <w:rPr>
          <w:rFonts w:hint="eastAsia" w:ascii="宋体" w:hAnsi="宋体"/>
          <w:color w:val="auto"/>
          <w:sz w:val="21"/>
          <w:szCs w:val="21"/>
          <w:highlight w:val="none"/>
        </w:rPr>
        <w:t>1.适用范围</w:t>
      </w:r>
      <w:bookmarkEnd w:id="38"/>
      <w:bookmarkEnd w:id="39"/>
      <w:bookmarkEnd w:id="40"/>
      <w:bookmarkEnd w:id="41"/>
      <w:bookmarkEnd w:id="42"/>
    </w:p>
    <w:p w14:paraId="58BEFC76">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招标范围：见本文件《用户需求书》</w:t>
      </w:r>
    </w:p>
    <w:p w14:paraId="5C8B4063">
      <w:pPr>
        <w:rPr>
          <w:color w:val="auto"/>
          <w:highlight w:val="none"/>
        </w:rPr>
      </w:pPr>
    </w:p>
    <w:p w14:paraId="0AA79DB8">
      <w:pPr>
        <w:pStyle w:val="5"/>
        <w:widowControl w:val="0"/>
        <w:overflowPunct w:val="0"/>
        <w:spacing w:line="240" w:lineRule="auto"/>
        <w:rPr>
          <w:rFonts w:ascii="宋体" w:hAnsi="宋体"/>
          <w:color w:val="auto"/>
          <w:sz w:val="21"/>
          <w:szCs w:val="21"/>
          <w:highlight w:val="none"/>
        </w:rPr>
      </w:pPr>
      <w:bookmarkStart w:id="43" w:name="_Toc10684"/>
      <w:bookmarkStart w:id="44" w:name="_Toc27368"/>
      <w:bookmarkStart w:id="45" w:name="_Toc28076"/>
      <w:bookmarkStart w:id="46" w:name="_Toc13400"/>
      <w:bookmarkStart w:id="47" w:name="_Toc16848"/>
      <w:r>
        <w:rPr>
          <w:rFonts w:hint="eastAsia" w:ascii="宋体" w:hAnsi="宋体"/>
          <w:color w:val="auto"/>
          <w:sz w:val="21"/>
          <w:szCs w:val="21"/>
          <w:highlight w:val="none"/>
        </w:rPr>
        <w:t>2.</w:t>
      </w:r>
      <w:bookmarkStart w:id="48" w:name="_Toc303084246"/>
      <w:bookmarkStart w:id="49" w:name="_Toc298847174"/>
      <w:bookmarkStart w:id="50" w:name="_Toc382049092"/>
      <w:bookmarkStart w:id="51" w:name="_Toc1530"/>
      <w:r>
        <w:rPr>
          <w:rFonts w:hint="eastAsia" w:ascii="宋体" w:hAnsi="宋体"/>
          <w:color w:val="auto"/>
          <w:sz w:val="21"/>
          <w:szCs w:val="21"/>
          <w:highlight w:val="none"/>
        </w:rPr>
        <w:t>定义</w:t>
      </w:r>
      <w:bookmarkEnd w:id="43"/>
      <w:bookmarkEnd w:id="44"/>
      <w:bookmarkEnd w:id="45"/>
      <w:bookmarkEnd w:id="46"/>
      <w:bookmarkEnd w:id="47"/>
      <w:bookmarkEnd w:id="48"/>
      <w:bookmarkEnd w:id="49"/>
      <w:bookmarkEnd w:id="50"/>
      <w:bookmarkEnd w:id="51"/>
    </w:p>
    <w:p w14:paraId="1F1E0804">
      <w:pPr>
        <w:pStyle w:val="41"/>
        <w:widowControl w:val="0"/>
        <w:numPr>
          <w:ilvl w:val="0"/>
          <w:numId w:val="3"/>
        </w:numPr>
        <w:adjustRightInd/>
        <w:snapToGrid/>
        <w:spacing w:line="360" w:lineRule="exact"/>
        <w:ind w:firstLineChars="0"/>
        <w:jc w:val="both"/>
        <w:rPr>
          <w:rFonts w:ascii="宋体" w:hAnsi="宋体"/>
          <w:vanish/>
          <w:color w:val="auto"/>
          <w:szCs w:val="21"/>
          <w:highlight w:val="none"/>
        </w:rPr>
      </w:pPr>
    </w:p>
    <w:p w14:paraId="084323E2">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采购人：东莞证券股份有限公司。</w:t>
      </w:r>
    </w:p>
    <w:p w14:paraId="0C613A80">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投标人：响应招标并且符合招标文件规定资格条件和参加投标竞争的法人、其他组织或者自然人。</w:t>
      </w:r>
    </w:p>
    <w:p w14:paraId="21F6E9F2">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法人：法人是依法在国内进行注册并具有民事权利能力和民事行为能力，依法独立享有民事权利和承担民事义务的组织。</w:t>
      </w:r>
    </w:p>
    <w:p w14:paraId="1A0F4B3C">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中标人：指经评标委员会评审推荐、采购人确认的获得本项目中标资格的投标人。</w:t>
      </w:r>
    </w:p>
    <w:p w14:paraId="3D315B6C">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采购代理机构：广东政通招标有限公司。</w:t>
      </w:r>
    </w:p>
    <w:p w14:paraId="5B91081F">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评标委员会：评标委员会是依据《中华人民共和国政府采购法》及其实施条例、《政府采购货物和服务招标投标管理办法》等组建的专门负责本次招标其评标工作的临时性机构。</w:t>
      </w:r>
    </w:p>
    <w:p w14:paraId="6D03DB11">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合同：指由本次招标所产生的合同或合约文件。</w:t>
      </w:r>
    </w:p>
    <w:p w14:paraId="03EC863A">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公章：</w:t>
      </w:r>
      <w:r>
        <w:rPr>
          <w:rFonts w:ascii="宋体" w:hAnsi="宋体"/>
          <w:color w:val="auto"/>
          <w:szCs w:val="21"/>
          <w:highlight w:val="none"/>
        </w:rPr>
        <w:t>公章是</w:t>
      </w:r>
      <w:r>
        <w:rPr>
          <w:rFonts w:ascii="宋体" w:hAnsi="宋体"/>
          <w:iCs/>
          <w:color w:val="auto"/>
          <w:szCs w:val="21"/>
          <w:highlight w:val="none"/>
        </w:rPr>
        <w:t>指</w:t>
      </w:r>
      <w:r>
        <w:rPr>
          <w:rFonts w:hint="eastAsia" w:ascii="宋体" w:hAnsi="宋体"/>
          <w:iCs/>
          <w:color w:val="auto"/>
          <w:szCs w:val="21"/>
          <w:highlight w:val="none"/>
        </w:rPr>
        <w:t>经过正规的法定程序并备案的法人公章或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color w:val="auto"/>
          <w:szCs w:val="21"/>
          <w:highlight w:val="none"/>
        </w:rPr>
        <w:t>）</w:t>
      </w:r>
    </w:p>
    <w:p w14:paraId="79CBFDE6">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时间</w:t>
      </w:r>
      <w:r>
        <w:rPr>
          <w:rFonts w:hint="eastAsia" w:ascii="宋体" w:hAnsi="宋体"/>
          <w:iCs/>
          <w:color w:val="auto"/>
          <w:szCs w:val="21"/>
          <w:highlight w:val="none"/>
        </w:rPr>
        <w:t>：本文件规定按日计算期间的，开始当天不计入，从次日开始计算。期限的最后一日是国家法定节假日的，顺延到节假日后的次日为期限的最后一日。</w:t>
      </w:r>
    </w:p>
    <w:p w14:paraId="180405C2">
      <w:pPr>
        <w:rPr>
          <w:color w:val="auto"/>
          <w:highlight w:val="none"/>
        </w:rPr>
      </w:pPr>
    </w:p>
    <w:p w14:paraId="5726DB9E">
      <w:pPr>
        <w:pStyle w:val="5"/>
        <w:widowControl w:val="0"/>
        <w:overflowPunct w:val="0"/>
        <w:spacing w:line="240" w:lineRule="auto"/>
        <w:rPr>
          <w:rFonts w:ascii="宋体" w:hAnsi="宋体"/>
          <w:color w:val="auto"/>
          <w:sz w:val="21"/>
          <w:szCs w:val="21"/>
          <w:highlight w:val="none"/>
        </w:rPr>
      </w:pPr>
      <w:bookmarkStart w:id="52" w:name="_Toc11860"/>
      <w:bookmarkStart w:id="53" w:name="_Toc8841"/>
      <w:bookmarkStart w:id="54" w:name="_Toc3780"/>
      <w:bookmarkStart w:id="55" w:name="_Toc25458"/>
      <w:bookmarkStart w:id="56" w:name="_Toc9710"/>
      <w:r>
        <w:rPr>
          <w:rFonts w:hint="eastAsia" w:ascii="宋体" w:hAnsi="宋体"/>
          <w:color w:val="auto"/>
          <w:sz w:val="21"/>
          <w:szCs w:val="21"/>
          <w:highlight w:val="none"/>
        </w:rPr>
        <w:t>3.货物和服务</w:t>
      </w:r>
      <w:bookmarkEnd w:id="52"/>
      <w:bookmarkEnd w:id="53"/>
      <w:bookmarkEnd w:id="54"/>
      <w:bookmarkEnd w:id="55"/>
      <w:bookmarkEnd w:id="56"/>
    </w:p>
    <w:p w14:paraId="5F5B6A5B">
      <w:pPr>
        <w:pStyle w:val="41"/>
        <w:widowControl w:val="0"/>
        <w:numPr>
          <w:ilvl w:val="0"/>
          <w:numId w:val="3"/>
        </w:numPr>
        <w:adjustRightInd/>
        <w:snapToGrid/>
        <w:spacing w:line="360" w:lineRule="exact"/>
        <w:ind w:firstLineChars="0"/>
        <w:jc w:val="both"/>
        <w:rPr>
          <w:rFonts w:ascii="宋体" w:hAnsi="宋体"/>
          <w:vanish/>
          <w:color w:val="auto"/>
          <w:szCs w:val="21"/>
          <w:highlight w:val="none"/>
        </w:rPr>
      </w:pPr>
    </w:p>
    <w:p w14:paraId="12F27D76">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货物</w:t>
      </w:r>
      <w:r>
        <w:rPr>
          <w:rFonts w:ascii="宋体" w:hAnsi="宋体"/>
          <w:color w:val="auto"/>
          <w:szCs w:val="21"/>
          <w:highlight w:val="none"/>
        </w:rPr>
        <w:t>是指各种形态和种类的物品，包括原材料、燃料、设备、产品等</w:t>
      </w:r>
      <w:r>
        <w:rPr>
          <w:rFonts w:hint="eastAsia" w:ascii="宋体" w:hAnsi="宋体"/>
          <w:color w:val="auto"/>
          <w:szCs w:val="21"/>
          <w:highlight w:val="none"/>
        </w:rPr>
        <w:t>。</w:t>
      </w:r>
    </w:p>
    <w:p w14:paraId="6440D167">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服务是指</w:t>
      </w:r>
      <w:r>
        <w:rPr>
          <w:rFonts w:ascii="宋体" w:hAnsi="宋体"/>
          <w:color w:val="auto"/>
          <w:szCs w:val="21"/>
          <w:highlight w:val="none"/>
        </w:rPr>
        <w:t>除货物和工程以外的其他采购对象</w:t>
      </w:r>
      <w:r>
        <w:rPr>
          <w:rFonts w:hint="eastAsia" w:ascii="宋体" w:hAnsi="宋体"/>
          <w:color w:val="auto"/>
          <w:szCs w:val="21"/>
          <w:highlight w:val="none"/>
        </w:rPr>
        <w:t>。</w:t>
      </w:r>
    </w:p>
    <w:p w14:paraId="0F894519">
      <w:pPr>
        <w:rPr>
          <w:color w:val="auto"/>
          <w:highlight w:val="none"/>
        </w:rPr>
      </w:pPr>
    </w:p>
    <w:p w14:paraId="65D3075E">
      <w:pPr>
        <w:pStyle w:val="5"/>
        <w:widowControl w:val="0"/>
        <w:overflowPunct w:val="0"/>
        <w:spacing w:line="240" w:lineRule="auto"/>
        <w:rPr>
          <w:rFonts w:ascii="宋体" w:hAnsi="宋体"/>
          <w:color w:val="auto"/>
          <w:sz w:val="21"/>
          <w:szCs w:val="21"/>
          <w:highlight w:val="none"/>
        </w:rPr>
      </w:pPr>
      <w:bookmarkStart w:id="57" w:name="_Toc15945"/>
      <w:bookmarkStart w:id="58" w:name="_Toc16136"/>
      <w:bookmarkStart w:id="59" w:name="_Toc4783"/>
      <w:bookmarkStart w:id="60" w:name="_Toc544"/>
      <w:bookmarkStart w:id="61" w:name="_Toc13909"/>
      <w:r>
        <w:rPr>
          <w:rFonts w:hint="eastAsia" w:ascii="宋体" w:hAnsi="宋体"/>
          <w:color w:val="auto"/>
          <w:sz w:val="21"/>
          <w:szCs w:val="21"/>
          <w:highlight w:val="none"/>
        </w:rPr>
        <w:t>4.投标费用</w:t>
      </w:r>
      <w:bookmarkEnd w:id="57"/>
      <w:bookmarkEnd w:id="58"/>
      <w:bookmarkEnd w:id="59"/>
      <w:bookmarkEnd w:id="60"/>
      <w:bookmarkEnd w:id="61"/>
    </w:p>
    <w:p w14:paraId="66A6A55D">
      <w:pPr>
        <w:pStyle w:val="41"/>
        <w:widowControl w:val="0"/>
        <w:numPr>
          <w:ilvl w:val="0"/>
          <w:numId w:val="3"/>
        </w:numPr>
        <w:adjustRightInd/>
        <w:snapToGrid/>
        <w:spacing w:line="360" w:lineRule="exact"/>
        <w:ind w:firstLineChars="0"/>
        <w:jc w:val="both"/>
        <w:rPr>
          <w:rFonts w:ascii="宋体" w:hAnsi="宋体"/>
          <w:vanish/>
          <w:color w:val="auto"/>
          <w:szCs w:val="21"/>
          <w:highlight w:val="none"/>
        </w:rPr>
      </w:pPr>
    </w:p>
    <w:p w14:paraId="586352B5">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投标人应承担所有与编写投标文件和参加投标有关的自身的所有费用，不论投标的结果如何，采购代理机构和采购人在任何情况下均无义务和责任承担这些费用。</w:t>
      </w:r>
    </w:p>
    <w:p w14:paraId="1363705A">
      <w:pPr>
        <w:widowControl w:val="0"/>
        <w:adjustRightInd/>
        <w:snapToGrid/>
        <w:spacing w:line="360" w:lineRule="exact"/>
        <w:jc w:val="both"/>
        <w:rPr>
          <w:rFonts w:ascii="宋体" w:hAnsi="宋体"/>
          <w:color w:val="auto"/>
          <w:szCs w:val="21"/>
          <w:highlight w:val="none"/>
        </w:rPr>
      </w:pPr>
    </w:p>
    <w:p w14:paraId="5E626193">
      <w:pPr>
        <w:pStyle w:val="5"/>
        <w:widowControl w:val="0"/>
        <w:overflowPunct w:val="0"/>
        <w:spacing w:line="240" w:lineRule="auto"/>
        <w:rPr>
          <w:rFonts w:ascii="宋体" w:hAnsi="宋体"/>
          <w:color w:val="auto"/>
          <w:sz w:val="21"/>
          <w:szCs w:val="21"/>
          <w:highlight w:val="none"/>
        </w:rPr>
      </w:pPr>
      <w:bookmarkStart w:id="62" w:name="_Toc19532"/>
      <w:bookmarkStart w:id="63" w:name="_Toc17430"/>
      <w:bookmarkStart w:id="64" w:name="_Toc18803"/>
      <w:bookmarkStart w:id="65" w:name="_Toc12282"/>
      <w:bookmarkStart w:id="66" w:name="_Toc25040"/>
      <w:r>
        <w:rPr>
          <w:rFonts w:hint="eastAsia" w:ascii="宋体" w:hAnsi="宋体"/>
          <w:color w:val="auto"/>
          <w:sz w:val="21"/>
          <w:szCs w:val="21"/>
          <w:highlight w:val="none"/>
        </w:rPr>
        <w:t>5.知识产权</w:t>
      </w:r>
      <w:bookmarkEnd w:id="62"/>
      <w:bookmarkEnd w:id="63"/>
      <w:bookmarkEnd w:id="64"/>
      <w:bookmarkEnd w:id="65"/>
      <w:bookmarkEnd w:id="66"/>
    </w:p>
    <w:p w14:paraId="1843E3AC">
      <w:pPr>
        <w:pStyle w:val="41"/>
        <w:widowControl w:val="0"/>
        <w:numPr>
          <w:ilvl w:val="0"/>
          <w:numId w:val="3"/>
        </w:numPr>
        <w:adjustRightInd/>
        <w:snapToGrid/>
        <w:spacing w:line="360" w:lineRule="exact"/>
        <w:ind w:firstLineChars="0"/>
        <w:jc w:val="both"/>
        <w:rPr>
          <w:rFonts w:ascii="宋体" w:hAnsi="宋体"/>
          <w:vanish/>
          <w:color w:val="auto"/>
          <w:szCs w:val="21"/>
          <w:highlight w:val="none"/>
        </w:rPr>
      </w:pPr>
    </w:p>
    <w:p w14:paraId="54371F4A">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4CF76EAA">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采购人享有本项目实施过程中产生的知识成果及知识产权。</w:t>
      </w:r>
    </w:p>
    <w:p w14:paraId="38C2F532">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14:paraId="304F8FD0">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采购货物为计算机办公设备时，投标人提供的产品必须是预装正版操作系统软件的计算机产品，采购人有权拒绝接收使用非正版操作系统软件的计算机产品，一经发现，投标文件作无效处理，并上报相关监管部门。</w:t>
      </w:r>
    </w:p>
    <w:p w14:paraId="44828D8C">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投标人提供的服务、货物经认定存在侵权行为的，其投标无效，并上报相关监管部门。</w:t>
      </w:r>
    </w:p>
    <w:p w14:paraId="50ADFB3E">
      <w:pPr>
        <w:widowControl w:val="0"/>
        <w:adjustRightInd/>
        <w:snapToGrid/>
        <w:spacing w:line="360" w:lineRule="exact"/>
        <w:ind w:left="567"/>
        <w:jc w:val="both"/>
        <w:rPr>
          <w:rFonts w:ascii="宋体" w:hAnsi="宋体"/>
          <w:color w:val="auto"/>
          <w:szCs w:val="21"/>
          <w:highlight w:val="none"/>
        </w:rPr>
      </w:pPr>
    </w:p>
    <w:p w14:paraId="6B264234">
      <w:pPr>
        <w:rPr>
          <w:color w:val="auto"/>
          <w:highlight w:val="none"/>
        </w:rPr>
      </w:pPr>
      <w:bookmarkStart w:id="67" w:name="_Toc17879"/>
    </w:p>
    <w:p w14:paraId="518903FF">
      <w:pPr>
        <w:pStyle w:val="4"/>
        <w:spacing w:line="480" w:lineRule="auto"/>
        <w:jc w:val="center"/>
        <w:rPr>
          <w:rFonts w:ascii="宋体" w:hAnsi="宋体"/>
          <w:color w:val="auto"/>
          <w:highlight w:val="none"/>
        </w:rPr>
      </w:pPr>
      <w:bookmarkStart w:id="68" w:name="_Toc30522"/>
      <w:bookmarkStart w:id="69" w:name="_Toc260"/>
      <w:bookmarkStart w:id="70" w:name="_Toc18115"/>
      <w:bookmarkStart w:id="71" w:name="_Toc14900"/>
      <w:r>
        <w:rPr>
          <w:rFonts w:hint="eastAsia" w:ascii="宋体" w:hAnsi="宋体"/>
          <w:color w:val="auto"/>
          <w:highlight w:val="none"/>
        </w:rPr>
        <w:t>第二章招标文件</w:t>
      </w:r>
      <w:bookmarkEnd w:id="67"/>
      <w:bookmarkEnd w:id="68"/>
      <w:bookmarkEnd w:id="69"/>
      <w:bookmarkEnd w:id="70"/>
      <w:bookmarkEnd w:id="71"/>
    </w:p>
    <w:p w14:paraId="33329E83">
      <w:pPr>
        <w:pStyle w:val="5"/>
        <w:widowControl w:val="0"/>
        <w:overflowPunct w:val="0"/>
        <w:spacing w:line="240" w:lineRule="auto"/>
        <w:rPr>
          <w:rFonts w:ascii="宋体" w:hAnsi="宋体"/>
          <w:color w:val="auto"/>
          <w:sz w:val="21"/>
          <w:szCs w:val="21"/>
          <w:highlight w:val="none"/>
        </w:rPr>
      </w:pPr>
      <w:bookmarkStart w:id="72" w:name="_Toc21844"/>
      <w:bookmarkStart w:id="73" w:name="_Toc21771"/>
      <w:bookmarkStart w:id="74" w:name="_Toc744"/>
      <w:bookmarkStart w:id="75" w:name="_Toc13494"/>
      <w:bookmarkStart w:id="76" w:name="_Toc24856"/>
      <w:r>
        <w:rPr>
          <w:rFonts w:hint="eastAsia" w:ascii="宋体" w:hAnsi="宋体"/>
          <w:color w:val="auto"/>
          <w:sz w:val="21"/>
          <w:szCs w:val="21"/>
          <w:highlight w:val="none"/>
        </w:rPr>
        <w:t>6.招标文件的组成</w:t>
      </w:r>
      <w:bookmarkEnd w:id="72"/>
      <w:bookmarkEnd w:id="73"/>
      <w:bookmarkEnd w:id="74"/>
      <w:bookmarkEnd w:id="75"/>
      <w:bookmarkEnd w:id="76"/>
    </w:p>
    <w:p w14:paraId="6E9845D7">
      <w:pPr>
        <w:pStyle w:val="41"/>
        <w:widowControl w:val="0"/>
        <w:numPr>
          <w:ilvl w:val="0"/>
          <w:numId w:val="3"/>
        </w:numPr>
        <w:adjustRightInd/>
        <w:snapToGrid/>
        <w:spacing w:line="360" w:lineRule="exact"/>
        <w:ind w:firstLineChars="0"/>
        <w:jc w:val="both"/>
        <w:rPr>
          <w:rFonts w:ascii="宋体" w:hAnsi="宋体"/>
          <w:vanish/>
          <w:color w:val="auto"/>
          <w:szCs w:val="21"/>
          <w:highlight w:val="none"/>
        </w:rPr>
      </w:pPr>
    </w:p>
    <w:p w14:paraId="49F20EFC">
      <w:pPr>
        <w:widowControl w:val="0"/>
        <w:adjustRightInd/>
        <w:snapToGrid/>
        <w:jc w:val="both"/>
        <w:rPr>
          <w:rFonts w:ascii="宋体" w:hAnsi="宋体"/>
          <w:color w:val="auto"/>
          <w:szCs w:val="21"/>
          <w:highlight w:val="none"/>
        </w:rPr>
      </w:pPr>
      <w:r>
        <w:rPr>
          <w:rFonts w:hint="eastAsia" w:ascii="宋体" w:hAnsi="宋体"/>
          <w:color w:val="auto"/>
          <w:szCs w:val="21"/>
          <w:highlight w:val="none"/>
        </w:rPr>
        <w:t>（1）投标邀请书；</w:t>
      </w:r>
    </w:p>
    <w:p w14:paraId="37F0FE55">
      <w:pPr>
        <w:widowControl w:val="0"/>
        <w:adjustRightInd/>
        <w:snapToGrid/>
        <w:jc w:val="both"/>
        <w:rPr>
          <w:rFonts w:ascii="宋体" w:hAnsi="宋体"/>
          <w:color w:val="auto"/>
          <w:szCs w:val="21"/>
          <w:highlight w:val="none"/>
        </w:rPr>
      </w:pPr>
      <w:r>
        <w:rPr>
          <w:rFonts w:hint="eastAsia" w:ascii="宋体" w:hAnsi="宋体"/>
          <w:color w:val="auto"/>
          <w:szCs w:val="21"/>
          <w:highlight w:val="none"/>
        </w:rPr>
        <w:t>（2）投标资料表；</w:t>
      </w:r>
    </w:p>
    <w:p w14:paraId="6F70DC5E">
      <w:pPr>
        <w:widowControl w:val="0"/>
        <w:adjustRightInd/>
        <w:snapToGrid/>
        <w:jc w:val="both"/>
        <w:rPr>
          <w:rFonts w:ascii="宋体" w:hAnsi="宋体"/>
          <w:color w:val="auto"/>
          <w:szCs w:val="21"/>
          <w:highlight w:val="none"/>
        </w:rPr>
      </w:pPr>
      <w:r>
        <w:rPr>
          <w:rFonts w:hint="eastAsia" w:ascii="宋体" w:hAnsi="宋体"/>
          <w:color w:val="auto"/>
          <w:szCs w:val="21"/>
          <w:highlight w:val="none"/>
        </w:rPr>
        <w:t>（3）投标人须知；</w:t>
      </w:r>
    </w:p>
    <w:p w14:paraId="7F654C08">
      <w:pPr>
        <w:widowControl w:val="0"/>
        <w:adjustRightInd/>
        <w:snapToGrid/>
        <w:jc w:val="both"/>
        <w:rPr>
          <w:rFonts w:ascii="宋体" w:hAnsi="宋体"/>
          <w:color w:val="auto"/>
          <w:szCs w:val="21"/>
          <w:highlight w:val="none"/>
        </w:rPr>
      </w:pPr>
      <w:r>
        <w:rPr>
          <w:rFonts w:hint="eastAsia" w:ascii="宋体" w:hAnsi="宋体"/>
          <w:color w:val="auto"/>
          <w:szCs w:val="21"/>
          <w:highlight w:val="none"/>
        </w:rPr>
        <w:t>（4）用户需求书；</w:t>
      </w:r>
    </w:p>
    <w:p w14:paraId="55AF343E">
      <w:pPr>
        <w:widowControl w:val="0"/>
        <w:adjustRightInd/>
        <w:snapToGrid/>
        <w:jc w:val="both"/>
        <w:rPr>
          <w:rFonts w:ascii="宋体" w:hAnsi="宋体"/>
          <w:color w:val="auto"/>
          <w:szCs w:val="21"/>
          <w:highlight w:val="none"/>
        </w:rPr>
      </w:pPr>
      <w:r>
        <w:rPr>
          <w:rFonts w:hint="eastAsia" w:ascii="宋体" w:hAnsi="宋体"/>
          <w:color w:val="auto"/>
          <w:szCs w:val="21"/>
          <w:highlight w:val="none"/>
        </w:rPr>
        <w:t>（5）合同文本参考格式；</w:t>
      </w:r>
    </w:p>
    <w:p w14:paraId="3420AC31">
      <w:pPr>
        <w:widowControl w:val="0"/>
        <w:adjustRightInd/>
        <w:snapToGrid/>
        <w:jc w:val="both"/>
        <w:rPr>
          <w:rFonts w:ascii="宋体" w:hAnsi="宋体"/>
          <w:color w:val="auto"/>
          <w:szCs w:val="21"/>
          <w:highlight w:val="none"/>
        </w:rPr>
      </w:pPr>
      <w:r>
        <w:rPr>
          <w:rFonts w:hint="eastAsia" w:ascii="宋体" w:hAnsi="宋体"/>
          <w:color w:val="auto"/>
          <w:szCs w:val="21"/>
          <w:highlight w:val="none"/>
        </w:rPr>
        <w:t>（6）投标文件参考格式；</w:t>
      </w:r>
    </w:p>
    <w:p w14:paraId="2C14448E">
      <w:pPr>
        <w:widowControl w:val="0"/>
        <w:adjustRightInd/>
        <w:snapToGrid/>
        <w:jc w:val="both"/>
        <w:rPr>
          <w:rFonts w:ascii="宋体" w:hAnsi="宋体"/>
          <w:color w:val="auto"/>
          <w:szCs w:val="21"/>
          <w:highlight w:val="none"/>
        </w:rPr>
      </w:pPr>
      <w:r>
        <w:rPr>
          <w:rFonts w:hint="eastAsia" w:ascii="宋体" w:hAnsi="宋体"/>
          <w:color w:val="auto"/>
          <w:szCs w:val="21"/>
          <w:highlight w:val="none"/>
        </w:rPr>
        <w:t>（7）在招标过程中由采购代理机构发出的澄清更正文件等。</w:t>
      </w:r>
    </w:p>
    <w:p w14:paraId="78CD42A3">
      <w:pPr>
        <w:rPr>
          <w:color w:val="auto"/>
          <w:highlight w:val="none"/>
        </w:rPr>
      </w:pPr>
    </w:p>
    <w:p w14:paraId="505E76D4">
      <w:pPr>
        <w:pStyle w:val="5"/>
        <w:widowControl w:val="0"/>
        <w:overflowPunct w:val="0"/>
        <w:rPr>
          <w:rFonts w:ascii="宋体" w:hAnsi="宋体"/>
          <w:color w:val="auto"/>
          <w:sz w:val="21"/>
          <w:szCs w:val="21"/>
          <w:highlight w:val="none"/>
        </w:rPr>
      </w:pPr>
      <w:bookmarkStart w:id="77" w:name="_Toc14217"/>
      <w:bookmarkStart w:id="78" w:name="_Toc31621"/>
      <w:bookmarkStart w:id="79" w:name="_Toc10453"/>
      <w:bookmarkStart w:id="80" w:name="_Toc17274"/>
      <w:bookmarkStart w:id="81" w:name="_Toc31504"/>
      <w:r>
        <w:rPr>
          <w:rFonts w:hint="eastAsia" w:ascii="宋体" w:hAnsi="宋体"/>
          <w:color w:val="auto"/>
          <w:sz w:val="21"/>
          <w:szCs w:val="21"/>
          <w:highlight w:val="none"/>
        </w:rPr>
        <w:t>7.招标文件的澄清或修改</w:t>
      </w:r>
      <w:bookmarkEnd w:id="77"/>
      <w:bookmarkEnd w:id="78"/>
      <w:bookmarkEnd w:id="79"/>
      <w:bookmarkEnd w:id="80"/>
      <w:bookmarkEnd w:id="81"/>
    </w:p>
    <w:p w14:paraId="63876C9A">
      <w:pPr>
        <w:pStyle w:val="41"/>
        <w:widowControl w:val="0"/>
        <w:numPr>
          <w:ilvl w:val="0"/>
          <w:numId w:val="3"/>
        </w:numPr>
        <w:adjustRightInd/>
        <w:snapToGrid/>
        <w:ind w:firstLineChars="0"/>
        <w:jc w:val="both"/>
        <w:rPr>
          <w:rFonts w:ascii="宋体" w:hAnsi="宋体"/>
          <w:vanish/>
          <w:color w:val="auto"/>
          <w:szCs w:val="21"/>
          <w:highlight w:val="none"/>
        </w:rPr>
      </w:pPr>
    </w:p>
    <w:p w14:paraId="6F032FA7">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采购人或者采购代理机构可以对已发出的招标文件、资格预审文件、投标邀请书进行必要的澄清或者修改。澄清或者修改的内容为招标文件、资格预审文件、投标邀请书的组成部分，</w:t>
      </w:r>
      <w:r>
        <w:rPr>
          <w:rFonts w:ascii="宋体" w:hAnsi="宋体"/>
          <w:color w:val="auto"/>
          <w:szCs w:val="21"/>
          <w:highlight w:val="none"/>
        </w:rPr>
        <w:t>具有约束作用</w:t>
      </w:r>
      <w:r>
        <w:rPr>
          <w:rFonts w:hint="eastAsia" w:ascii="宋体" w:hAnsi="宋体"/>
          <w:color w:val="auto"/>
          <w:szCs w:val="21"/>
          <w:highlight w:val="none"/>
        </w:rPr>
        <w:t>。</w:t>
      </w:r>
      <w:r>
        <w:rPr>
          <w:rFonts w:ascii="宋体" w:hAnsi="宋体"/>
          <w:color w:val="auto"/>
          <w:szCs w:val="21"/>
          <w:highlight w:val="none"/>
        </w:rPr>
        <w:t>当招标文件、招标文件的澄清</w:t>
      </w:r>
      <w:r>
        <w:rPr>
          <w:rFonts w:hint="eastAsia" w:ascii="宋体" w:hAnsi="宋体"/>
          <w:color w:val="auto"/>
          <w:szCs w:val="21"/>
          <w:highlight w:val="none"/>
        </w:rPr>
        <w:t>或</w:t>
      </w:r>
      <w:r>
        <w:rPr>
          <w:rFonts w:ascii="宋体" w:hAnsi="宋体"/>
          <w:color w:val="auto"/>
          <w:szCs w:val="21"/>
          <w:highlight w:val="none"/>
        </w:rPr>
        <w:t>修改等在同一内容的表述上不一致时，以最后发出的书面文件</w:t>
      </w:r>
      <w:r>
        <w:rPr>
          <w:rFonts w:hint="eastAsia" w:ascii="宋体" w:hAnsi="宋体"/>
          <w:color w:val="auto"/>
          <w:szCs w:val="21"/>
          <w:highlight w:val="none"/>
        </w:rPr>
        <w:t>及公告</w:t>
      </w:r>
      <w:r>
        <w:rPr>
          <w:rFonts w:ascii="宋体" w:hAnsi="宋体"/>
          <w:color w:val="auto"/>
          <w:szCs w:val="21"/>
          <w:highlight w:val="none"/>
        </w:rPr>
        <w:t>为准。</w:t>
      </w:r>
    </w:p>
    <w:p w14:paraId="7E7D3E4C">
      <w:pPr>
        <w:widowControl w:val="0"/>
        <w:numPr>
          <w:ilvl w:val="1"/>
          <w:numId w:val="3"/>
        </w:numPr>
        <w:adjustRightInd/>
        <w:snapToGrid/>
        <w:jc w:val="both"/>
        <w:rPr>
          <w:rFonts w:ascii="宋体" w:hAnsi="宋体"/>
          <w:b/>
          <w:bCs/>
          <w:color w:val="auto"/>
          <w:szCs w:val="21"/>
          <w:highlight w:val="none"/>
        </w:rPr>
      </w:pPr>
      <w:r>
        <w:rPr>
          <w:rFonts w:hint="eastAsia" w:ascii="宋体" w:hAnsi="宋体"/>
          <w:b/>
          <w:bCs/>
          <w:color w:val="auto"/>
          <w:szCs w:val="21"/>
          <w:highlight w:val="none"/>
        </w:rPr>
        <w:t>招标期间，投标人有义务上网查看，公告一经上网发布，即视为送达。因投标人未及时上网查看而造成的所有后果，由投标人自行承担。</w:t>
      </w:r>
    </w:p>
    <w:p w14:paraId="076B018E">
      <w:pPr>
        <w:widowControl w:val="0"/>
        <w:adjustRightInd/>
        <w:snapToGrid/>
        <w:spacing w:line="360" w:lineRule="exact"/>
        <w:ind w:left="567"/>
        <w:jc w:val="both"/>
        <w:rPr>
          <w:rFonts w:ascii="宋体" w:hAnsi="宋体"/>
          <w:color w:val="auto"/>
          <w:szCs w:val="21"/>
          <w:highlight w:val="none"/>
        </w:rPr>
      </w:pPr>
    </w:p>
    <w:p w14:paraId="1B4A7C61">
      <w:pPr>
        <w:pStyle w:val="4"/>
        <w:spacing w:line="480" w:lineRule="auto"/>
        <w:jc w:val="center"/>
        <w:rPr>
          <w:rFonts w:ascii="宋体" w:hAnsi="宋体"/>
          <w:color w:val="auto"/>
          <w:highlight w:val="none"/>
        </w:rPr>
      </w:pPr>
      <w:bookmarkStart w:id="82" w:name="_Toc29503"/>
      <w:bookmarkStart w:id="83" w:name="_Toc16928"/>
      <w:bookmarkStart w:id="84" w:name="_Toc16712"/>
      <w:bookmarkStart w:id="85" w:name="_Toc23726"/>
      <w:bookmarkStart w:id="86" w:name="_Toc17631"/>
      <w:r>
        <w:rPr>
          <w:rFonts w:hint="eastAsia" w:ascii="宋体" w:hAnsi="宋体"/>
          <w:color w:val="auto"/>
          <w:highlight w:val="none"/>
        </w:rPr>
        <w:t>第三章投标文件的编制</w:t>
      </w:r>
      <w:bookmarkEnd w:id="82"/>
      <w:bookmarkEnd w:id="83"/>
      <w:bookmarkEnd w:id="84"/>
      <w:bookmarkEnd w:id="85"/>
      <w:bookmarkEnd w:id="86"/>
    </w:p>
    <w:p w14:paraId="1ABD35A3">
      <w:pPr>
        <w:pStyle w:val="5"/>
        <w:widowControl w:val="0"/>
        <w:overflowPunct w:val="0"/>
        <w:rPr>
          <w:rFonts w:ascii="宋体" w:hAnsi="宋体"/>
          <w:color w:val="auto"/>
          <w:sz w:val="21"/>
          <w:szCs w:val="21"/>
          <w:highlight w:val="none"/>
        </w:rPr>
      </w:pPr>
      <w:bookmarkStart w:id="87" w:name="_Toc20623"/>
      <w:bookmarkStart w:id="88" w:name="_Toc28092"/>
      <w:bookmarkStart w:id="89" w:name="_Toc4636"/>
      <w:bookmarkStart w:id="90" w:name="_Toc23938"/>
      <w:bookmarkStart w:id="91" w:name="_Toc6908"/>
      <w:r>
        <w:rPr>
          <w:rFonts w:hint="eastAsia" w:ascii="宋体" w:hAnsi="宋体"/>
          <w:color w:val="auto"/>
          <w:sz w:val="21"/>
          <w:szCs w:val="21"/>
          <w:highlight w:val="none"/>
        </w:rPr>
        <w:t>8.投标文件的语言及度量衡单位</w:t>
      </w:r>
      <w:bookmarkEnd w:id="87"/>
      <w:bookmarkEnd w:id="88"/>
      <w:bookmarkEnd w:id="89"/>
      <w:bookmarkEnd w:id="90"/>
      <w:bookmarkEnd w:id="91"/>
    </w:p>
    <w:p w14:paraId="6F55997B">
      <w:pPr>
        <w:pStyle w:val="41"/>
        <w:widowControl w:val="0"/>
        <w:numPr>
          <w:ilvl w:val="0"/>
          <w:numId w:val="3"/>
        </w:numPr>
        <w:adjustRightInd/>
        <w:snapToGrid/>
        <w:ind w:firstLineChars="0"/>
        <w:jc w:val="both"/>
        <w:rPr>
          <w:rFonts w:ascii="宋体" w:hAnsi="宋体"/>
          <w:vanish/>
          <w:color w:val="auto"/>
          <w:szCs w:val="21"/>
          <w:highlight w:val="none"/>
        </w:rPr>
      </w:pPr>
    </w:p>
    <w:p w14:paraId="23814C80">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14:paraId="32C3A81B">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除非招标文件在技术规格中另有规定，投标人在投标文件中及其与采购代理机构和采购人所有往来文件中的所有</w:t>
      </w:r>
      <w:r>
        <w:rPr>
          <w:rFonts w:ascii="宋体" w:hAnsi="宋体"/>
          <w:color w:val="auto"/>
          <w:szCs w:val="21"/>
          <w:highlight w:val="none"/>
        </w:rPr>
        <w:t>计量单位</w:t>
      </w:r>
      <w:r>
        <w:rPr>
          <w:rFonts w:hint="eastAsia" w:ascii="宋体" w:hAnsi="宋体"/>
          <w:color w:val="auto"/>
          <w:szCs w:val="21"/>
          <w:highlight w:val="none"/>
        </w:rPr>
        <w:t>均应采用中华人民共和国法定计量单位</w:t>
      </w:r>
      <w:r>
        <w:rPr>
          <w:rFonts w:ascii="宋体" w:hAnsi="宋体"/>
          <w:color w:val="auto"/>
          <w:szCs w:val="21"/>
          <w:highlight w:val="none"/>
        </w:rPr>
        <w:t>。</w:t>
      </w:r>
    </w:p>
    <w:p w14:paraId="6F3E22C2">
      <w:pPr>
        <w:widowControl w:val="0"/>
        <w:adjustRightInd/>
        <w:snapToGrid/>
        <w:ind w:left="567"/>
        <w:jc w:val="both"/>
        <w:rPr>
          <w:rFonts w:ascii="宋体" w:hAnsi="宋体"/>
          <w:color w:val="auto"/>
          <w:szCs w:val="21"/>
          <w:highlight w:val="none"/>
        </w:rPr>
      </w:pPr>
    </w:p>
    <w:p w14:paraId="266F3F15">
      <w:pPr>
        <w:pStyle w:val="5"/>
        <w:widowControl w:val="0"/>
        <w:overflowPunct w:val="0"/>
        <w:rPr>
          <w:rFonts w:ascii="宋体" w:hAnsi="宋体"/>
          <w:color w:val="auto"/>
          <w:sz w:val="21"/>
          <w:szCs w:val="21"/>
          <w:highlight w:val="none"/>
        </w:rPr>
      </w:pPr>
      <w:bookmarkStart w:id="92" w:name="_Toc303084256"/>
      <w:bookmarkStart w:id="93" w:name="_Toc28866"/>
      <w:bookmarkStart w:id="94" w:name="_Toc5271"/>
      <w:bookmarkStart w:id="95" w:name="_Toc19141"/>
      <w:bookmarkStart w:id="96" w:name="_Toc18999"/>
      <w:bookmarkStart w:id="97" w:name="_Toc12145"/>
      <w:bookmarkStart w:id="98" w:name="_Toc307934854"/>
      <w:bookmarkStart w:id="99" w:name="_Toc32626"/>
      <w:bookmarkStart w:id="100" w:name="_Toc382049103"/>
      <w:r>
        <w:rPr>
          <w:rFonts w:hint="eastAsia" w:ascii="宋体" w:hAnsi="宋体"/>
          <w:color w:val="auto"/>
          <w:sz w:val="21"/>
          <w:szCs w:val="21"/>
          <w:highlight w:val="none"/>
        </w:rPr>
        <w:t>9.</w:t>
      </w:r>
      <w:r>
        <w:rPr>
          <w:rFonts w:ascii="宋体" w:hAnsi="宋体"/>
          <w:color w:val="auto"/>
          <w:sz w:val="21"/>
          <w:szCs w:val="21"/>
          <w:highlight w:val="none"/>
        </w:rPr>
        <w:t>投标文件的组成</w:t>
      </w:r>
      <w:bookmarkEnd w:id="92"/>
      <w:bookmarkEnd w:id="93"/>
      <w:bookmarkEnd w:id="94"/>
      <w:bookmarkEnd w:id="95"/>
      <w:bookmarkEnd w:id="96"/>
      <w:bookmarkEnd w:id="97"/>
      <w:bookmarkEnd w:id="98"/>
      <w:bookmarkEnd w:id="99"/>
      <w:bookmarkEnd w:id="100"/>
    </w:p>
    <w:p w14:paraId="459A1B44">
      <w:pPr>
        <w:pStyle w:val="41"/>
        <w:widowControl w:val="0"/>
        <w:numPr>
          <w:ilvl w:val="0"/>
          <w:numId w:val="3"/>
        </w:numPr>
        <w:adjustRightInd/>
        <w:snapToGrid/>
        <w:ind w:firstLineChars="0"/>
        <w:jc w:val="both"/>
        <w:rPr>
          <w:rFonts w:ascii="宋体" w:hAnsi="宋体"/>
          <w:vanish/>
          <w:color w:val="auto"/>
          <w:szCs w:val="21"/>
          <w:highlight w:val="none"/>
        </w:rPr>
      </w:pPr>
    </w:p>
    <w:p w14:paraId="2EB1D5ED">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包括但不限于招标文件附件格式中要求提供的表格。</w:t>
      </w:r>
    </w:p>
    <w:p w14:paraId="10A74CF3">
      <w:pPr>
        <w:widowControl w:val="0"/>
        <w:numPr>
          <w:ilvl w:val="1"/>
          <w:numId w:val="3"/>
        </w:numPr>
        <w:adjustRightInd/>
        <w:snapToGrid/>
        <w:jc w:val="both"/>
        <w:rPr>
          <w:color w:val="auto"/>
          <w:highlight w:val="none"/>
        </w:rPr>
      </w:pPr>
      <w:r>
        <w:rPr>
          <w:rFonts w:hint="eastAsia" w:ascii="宋体" w:hAnsi="宋体"/>
          <w:color w:val="auto"/>
          <w:szCs w:val="21"/>
          <w:highlight w:val="none"/>
        </w:rPr>
        <w:t>投标文件须按顺序装订成册，并编制投标文件目录。除上述文件资料外投标人还须按投标人须知的要求制作“唱标文件”。“唱标文件”作为投标文件的一部分，单独密封提交。</w:t>
      </w:r>
    </w:p>
    <w:p w14:paraId="229EABBC">
      <w:pPr>
        <w:rPr>
          <w:color w:val="auto"/>
          <w:highlight w:val="none"/>
        </w:rPr>
      </w:pPr>
    </w:p>
    <w:p w14:paraId="76F92155">
      <w:pPr>
        <w:pStyle w:val="5"/>
        <w:widowControl w:val="0"/>
        <w:overflowPunct w:val="0"/>
        <w:rPr>
          <w:rFonts w:ascii="宋体" w:hAnsi="宋体"/>
          <w:color w:val="auto"/>
          <w:sz w:val="21"/>
          <w:szCs w:val="21"/>
          <w:highlight w:val="none"/>
        </w:rPr>
      </w:pPr>
      <w:bookmarkStart w:id="101" w:name="_Toc21747"/>
      <w:bookmarkStart w:id="102" w:name="_Toc9506"/>
      <w:bookmarkStart w:id="103" w:name="_Toc23653"/>
      <w:bookmarkStart w:id="104" w:name="_Toc22881"/>
      <w:bookmarkStart w:id="105" w:name="_Toc30189"/>
      <w:r>
        <w:rPr>
          <w:rFonts w:hint="eastAsia" w:ascii="宋体" w:hAnsi="宋体"/>
          <w:color w:val="auto"/>
          <w:sz w:val="21"/>
          <w:szCs w:val="21"/>
          <w:highlight w:val="none"/>
        </w:rPr>
        <w:t>10.投标文件编制</w:t>
      </w:r>
      <w:bookmarkEnd w:id="101"/>
      <w:bookmarkEnd w:id="102"/>
      <w:bookmarkEnd w:id="103"/>
      <w:bookmarkEnd w:id="104"/>
      <w:bookmarkEnd w:id="105"/>
    </w:p>
    <w:p w14:paraId="7CC27FDD">
      <w:pPr>
        <w:pStyle w:val="41"/>
        <w:widowControl w:val="0"/>
        <w:numPr>
          <w:ilvl w:val="0"/>
          <w:numId w:val="3"/>
        </w:numPr>
        <w:adjustRightInd/>
        <w:snapToGrid/>
        <w:ind w:firstLineChars="0"/>
        <w:jc w:val="both"/>
        <w:rPr>
          <w:rFonts w:ascii="宋体" w:hAnsi="宋体"/>
          <w:vanish/>
          <w:color w:val="auto"/>
          <w:szCs w:val="21"/>
          <w:highlight w:val="none"/>
        </w:rPr>
      </w:pPr>
      <w:bookmarkStart w:id="106" w:name="_Toc303084258"/>
    </w:p>
    <w:p w14:paraId="53CDB059">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投标人应按招标文件的规定以及附件要求的内容和格式完整地填写</w:t>
      </w:r>
      <w:r>
        <w:rPr>
          <w:rFonts w:ascii="宋体" w:hAnsi="宋体"/>
          <w:color w:val="auto"/>
          <w:szCs w:val="21"/>
          <w:highlight w:val="none"/>
        </w:rPr>
        <w:t>（表格可以按同样格式扩展）</w:t>
      </w:r>
      <w:r>
        <w:rPr>
          <w:rFonts w:hint="eastAsia" w:ascii="宋体" w:hAnsi="宋体"/>
          <w:color w:val="auto"/>
          <w:szCs w:val="21"/>
          <w:highlight w:val="none"/>
        </w:rPr>
        <w:t>和提供资料，投标人必须对投标文件所提供的全部材料的真实性承担法律责任，并无条件接受采购人或采购代理机构及采购监督管理部门等对其中任何资料进行核实的要求。</w:t>
      </w:r>
    </w:p>
    <w:p w14:paraId="4CE3240F">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因投标文件编制存在歧义对投标人产生负面影响的，投标人自行承担后果。</w:t>
      </w:r>
    </w:p>
    <w:p w14:paraId="1F13BED0">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投标单位名称与投标人公章不一致，若投标单位名称已进行变更，应在投标文件中提供相应的证明材料并加盖公章，否则投标文件无效。</w:t>
      </w:r>
    </w:p>
    <w:p w14:paraId="54230610">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投标文件密封、标记及内容与本项目采购信息不符，导致无法分辨所投项目为本项目的，投标文件无效。</w:t>
      </w:r>
    </w:p>
    <w:p w14:paraId="7490872A">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投标文件若出现以下内容，经评标委员会认定有可能间接影响评审秩序、评审公正性的，其投标无效：</w:t>
      </w:r>
    </w:p>
    <w:p w14:paraId="737A5756">
      <w:pPr>
        <w:pStyle w:val="41"/>
        <w:widowControl w:val="0"/>
        <w:numPr>
          <w:ilvl w:val="0"/>
          <w:numId w:val="4"/>
        </w:numPr>
        <w:adjustRightInd/>
        <w:snapToGrid/>
        <w:jc w:val="both"/>
        <w:rPr>
          <w:rFonts w:ascii="宋体" w:hAnsi="宋体"/>
          <w:color w:val="auto"/>
          <w:szCs w:val="21"/>
          <w:highlight w:val="none"/>
        </w:rPr>
      </w:pPr>
      <w:r>
        <w:rPr>
          <w:rFonts w:hint="eastAsia" w:ascii="宋体" w:hAnsi="宋体"/>
          <w:color w:val="auto"/>
          <w:szCs w:val="21"/>
          <w:highlight w:val="none"/>
        </w:rPr>
        <w:t>投标文件内出现无官方证明文件的行业地域排名或</w:t>
      </w:r>
      <w:r>
        <w:rPr>
          <w:rFonts w:ascii="宋体" w:hAnsi="宋体"/>
          <w:color w:val="auto"/>
          <w:szCs w:val="21"/>
          <w:highlight w:val="none"/>
        </w:rPr>
        <w:t>使用“国家级”、“最高级”、“最佳”等用语</w:t>
      </w:r>
      <w:r>
        <w:rPr>
          <w:rFonts w:hint="eastAsia" w:ascii="宋体" w:hAnsi="宋体"/>
          <w:color w:val="auto"/>
          <w:szCs w:val="21"/>
          <w:highlight w:val="none"/>
        </w:rPr>
        <w:t>字眼的。</w:t>
      </w:r>
    </w:p>
    <w:p w14:paraId="182F92AB">
      <w:pPr>
        <w:pStyle w:val="41"/>
        <w:widowControl w:val="0"/>
        <w:numPr>
          <w:ilvl w:val="0"/>
          <w:numId w:val="4"/>
        </w:numPr>
        <w:adjustRightInd/>
        <w:snapToGrid/>
        <w:jc w:val="both"/>
        <w:rPr>
          <w:rFonts w:ascii="宋体" w:hAnsi="宋体"/>
          <w:color w:val="auto"/>
          <w:szCs w:val="21"/>
          <w:highlight w:val="none"/>
        </w:rPr>
      </w:pPr>
      <w:r>
        <w:rPr>
          <w:rFonts w:hint="eastAsia" w:ascii="宋体" w:hAnsi="宋体"/>
          <w:color w:val="auto"/>
          <w:szCs w:val="21"/>
          <w:highlight w:val="none"/>
        </w:rPr>
        <w:t>投标文件内出现恶意诋毁、</w:t>
      </w:r>
      <w:r>
        <w:rPr>
          <w:rFonts w:ascii="宋体" w:hAnsi="宋体"/>
          <w:color w:val="auto"/>
          <w:szCs w:val="21"/>
          <w:highlight w:val="none"/>
        </w:rPr>
        <w:t>贬低其他生产经营者的商品或者服务</w:t>
      </w:r>
      <w:r>
        <w:rPr>
          <w:rFonts w:hint="eastAsia" w:ascii="宋体" w:hAnsi="宋体"/>
          <w:color w:val="auto"/>
          <w:szCs w:val="21"/>
          <w:highlight w:val="none"/>
        </w:rPr>
        <w:t>的内容。</w:t>
      </w:r>
    </w:p>
    <w:p w14:paraId="75657DBE">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有下列情形之一的，视为投标人串通投标，其投标无效：</w:t>
      </w:r>
    </w:p>
    <w:bookmarkEnd w:id="106"/>
    <w:p w14:paraId="0F00E61F">
      <w:pPr>
        <w:widowControl w:val="0"/>
        <w:numPr>
          <w:ilvl w:val="0"/>
          <w:numId w:val="5"/>
        </w:numPr>
        <w:adjustRightInd/>
        <w:snapToGrid/>
        <w:ind w:firstLine="420" w:firstLineChars="200"/>
        <w:jc w:val="both"/>
        <w:rPr>
          <w:rFonts w:ascii="宋体" w:hAnsi="宋体"/>
          <w:color w:val="auto"/>
          <w:szCs w:val="21"/>
          <w:highlight w:val="none"/>
        </w:rPr>
      </w:pPr>
      <w:r>
        <w:rPr>
          <w:rFonts w:hint="eastAsia" w:ascii="宋体" w:hAnsi="宋体"/>
          <w:color w:val="auto"/>
          <w:szCs w:val="21"/>
          <w:highlight w:val="none"/>
        </w:rPr>
        <w:t>不同投标人的投标文件由同一单位或者个人编制；</w:t>
      </w:r>
    </w:p>
    <w:p w14:paraId="4417C0F5">
      <w:pPr>
        <w:widowControl w:val="0"/>
        <w:adjustRightInd/>
        <w:snapToGrid/>
        <w:ind w:firstLine="420" w:firstLineChars="200"/>
        <w:jc w:val="both"/>
        <w:rPr>
          <w:rFonts w:ascii="宋体" w:hAnsi="宋体"/>
          <w:color w:val="auto"/>
          <w:szCs w:val="21"/>
          <w:highlight w:val="none"/>
        </w:rPr>
      </w:pPr>
      <w:r>
        <w:rPr>
          <w:rFonts w:hint="eastAsia" w:ascii="宋体" w:hAnsi="宋体"/>
          <w:color w:val="auto"/>
          <w:szCs w:val="21"/>
          <w:highlight w:val="none"/>
        </w:rPr>
        <w:t>2） 不同投标人委托同一单位或者个人办理投标事宜；</w:t>
      </w:r>
    </w:p>
    <w:p w14:paraId="73692C85">
      <w:pPr>
        <w:widowControl w:val="0"/>
        <w:adjustRightInd/>
        <w:snapToGrid/>
        <w:ind w:firstLine="420" w:firstLineChars="200"/>
        <w:jc w:val="both"/>
        <w:rPr>
          <w:rFonts w:ascii="宋体" w:hAnsi="宋体"/>
          <w:color w:val="auto"/>
          <w:szCs w:val="21"/>
          <w:highlight w:val="none"/>
        </w:rPr>
      </w:pPr>
      <w:r>
        <w:rPr>
          <w:rFonts w:hint="eastAsia" w:ascii="宋体" w:hAnsi="宋体"/>
          <w:color w:val="auto"/>
          <w:szCs w:val="21"/>
          <w:highlight w:val="none"/>
        </w:rPr>
        <w:t>3） 不同投标人的投标文件载明的项目管理成员或者联系人员为同一人；</w:t>
      </w:r>
    </w:p>
    <w:p w14:paraId="2C94E572">
      <w:pPr>
        <w:widowControl w:val="0"/>
        <w:numPr>
          <w:ilvl w:val="0"/>
          <w:numId w:val="6"/>
        </w:numPr>
        <w:adjustRightInd/>
        <w:snapToGrid/>
        <w:ind w:firstLine="420" w:firstLineChars="200"/>
        <w:jc w:val="both"/>
        <w:rPr>
          <w:rFonts w:ascii="宋体" w:hAnsi="宋体"/>
          <w:color w:val="auto"/>
          <w:szCs w:val="21"/>
          <w:highlight w:val="none"/>
        </w:rPr>
      </w:pPr>
      <w:r>
        <w:rPr>
          <w:rFonts w:hint="eastAsia" w:ascii="宋体" w:hAnsi="宋体"/>
          <w:color w:val="auto"/>
          <w:szCs w:val="21"/>
          <w:highlight w:val="none"/>
        </w:rPr>
        <w:t>不同投标人的投标文件异常一致或者投标报价呈规律性差异；</w:t>
      </w:r>
    </w:p>
    <w:p w14:paraId="1C217854">
      <w:pPr>
        <w:widowControl w:val="0"/>
        <w:adjustRightInd/>
        <w:snapToGrid/>
        <w:ind w:firstLine="420" w:firstLineChars="200"/>
        <w:jc w:val="both"/>
        <w:rPr>
          <w:rFonts w:ascii="宋体" w:hAnsi="宋体"/>
          <w:color w:val="auto"/>
          <w:szCs w:val="21"/>
          <w:highlight w:val="none"/>
        </w:rPr>
      </w:pPr>
      <w:r>
        <w:rPr>
          <w:rFonts w:hint="eastAsia" w:ascii="宋体" w:hAnsi="宋体"/>
          <w:color w:val="auto"/>
          <w:szCs w:val="21"/>
          <w:highlight w:val="none"/>
        </w:rPr>
        <w:t>5） 不同投标人的投标文件相互混装。</w:t>
      </w:r>
    </w:p>
    <w:p w14:paraId="24681791">
      <w:pPr>
        <w:widowControl w:val="0"/>
        <w:adjustRightInd/>
        <w:snapToGrid/>
        <w:spacing w:line="360" w:lineRule="exact"/>
        <w:jc w:val="both"/>
        <w:rPr>
          <w:color w:val="auto"/>
          <w:highlight w:val="none"/>
        </w:rPr>
      </w:pPr>
    </w:p>
    <w:p w14:paraId="533DAAB9">
      <w:pPr>
        <w:pStyle w:val="5"/>
        <w:widowControl w:val="0"/>
        <w:overflowPunct w:val="0"/>
        <w:rPr>
          <w:rFonts w:ascii="宋体" w:hAnsi="宋体"/>
          <w:color w:val="auto"/>
          <w:sz w:val="21"/>
          <w:szCs w:val="21"/>
          <w:highlight w:val="none"/>
        </w:rPr>
      </w:pPr>
      <w:bookmarkStart w:id="107" w:name="_Toc4590"/>
      <w:bookmarkStart w:id="108" w:name="_Toc30801"/>
      <w:bookmarkStart w:id="109" w:name="_Toc6284"/>
      <w:bookmarkStart w:id="110" w:name="_Toc259"/>
      <w:bookmarkStart w:id="111" w:name="_Toc17188"/>
      <w:r>
        <w:rPr>
          <w:rFonts w:hint="eastAsia" w:ascii="宋体" w:hAnsi="宋体"/>
          <w:color w:val="auto"/>
          <w:sz w:val="21"/>
          <w:szCs w:val="21"/>
          <w:highlight w:val="none"/>
        </w:rPr>
        <w:t>11.投标报价说明</w:t>
      </w:r>
      <w:bookmarkEnd w:id="107"/>
      <w:bookmarkEnd w:id="108"/>
      <w:bookmarkEnd w:id="109"/>
      <w:bookmarkEnd w:id="110"/>
      <w:bookmarkEnd w:id="111"/>
    </w:p>
    <w:p w14:paraId="5CB5AFE5">
      <w:pPr>
        <w:pStyle w:val="41"/>
        <w:widowControl w:val="0"/>
        <w:numPr>
          <w:ilvl w:val="0"/>
          <w:numId w:val="3"/>
        </w:numPr>
        <w:adjustRightInd/>
        <w:snapToGrid/>
        <w:ind w:firstLineChars="0"/>
        <w:jc w:val="both"/>
        <w:rPr>
          <w:rFonts w:ascii="宋体" w:hAnsi="宋体"/>
          <w:vanish/>
          <w:color w:val="auto"/>
          <w:szCs w:val="21"/>
          <w:highlight w:val="none"/>
        </w:rPr>
      </w:pPr>
    </w:p>
    <w:p w14:paraId="1263F2B8">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本次招标，投标人应按用户需求中的要求进行投标报价，少报无效。</w:t>
      </w:r>
    </w:p>
    <w:p w14:paraId="3FB8DC18">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投标人所提供的货物或服务均以人民币（或相关费率）报价。</w:t>
      </w:r>
    </w:p>
    <w:p w14:paraId="7E9DBBAD">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投标报价应包含完成本次招标所有服务内容的费用，包含各种税务费及合同实施过程中的全部费用和售后服务费等。</w:t>
      </w:r>
    </w:p>
    <w:p w14:paraId="33DF0D97">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544ACA3">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中标后开出的所有发票必须与中标人的名称一致。</w:t>
      </w:r>
    </w:p>
    <w:p w14:paraId="5AE3E31C">
      <w:pPr>
        <w:rPr>
          <w:color w:val="auto"/>
          <w:highlight w:val="none"/>
        </w:rPr>
      </w:pPr>
    </w:p>
    <w:p w14:paraId="5DC7E8A3">
      <w:pPr>
        <w:pStyle w:val="5"/>
        <w:widowControl w:val="0"/>
        <w:overflowPunct w:val="0"/>
        <w:rPr>
          <w:rFonts w:ascii="宋体" w:hAnsi="宋体"/>
          <w:color w:val="auto"/>
          <w:sz w:val="21"/>
          <w:szCs w:val="21"/>
          <w:highlight w:val="none"/>
        </w:rPr>
      </w:pPr>
      <w:bookmarkStart w:id="112" w:name="_Toc3386"/>
      <w:bookmarkStart w:id="113" w:name="_Toc27724"/>
      <w:bookmarkStart w:id="114" w:name="_Toc6759"/>
      <w:bookmarkStart w:id="115" w:name="_Toc15360"/>
      <w:bookmarkStart w:id="116" w:name="_Toc16535"/>
      <w:r>
        <w:rPr>
          <w:rFonts w:hint="eastAsia" w:ascii="宋体" w:hAnsi="宋体"/>
          <w:color w:val="auto"/>
          <w:sz w:val="21"/>
          <w:szCs w:val="21"/>
          <w:highlight w:val="none"/>
        </w:rPr>
        <w:t>12.投标人所提供的服务或货物的证明文件</w:t>
      </w:r>
      <w:bookmarkEnd w:id="112"/>
      <w:bookmarkEnd w:id="113"/>
      <w:bookmarkEnd w:id="114"/>
      <w:bookmarkEnd w:id="115"/>
      <w:bookmarkEnd w:id="116"/>
    </w:p>
    <w:p w14:paraId="00B07034">
      <w:pPr>
        <w:pStyle w:val="41"/>
        <w:widowControl w:val="0"/>
        <w:numPr>
          <w:ilvl w:val="0"/>
          <w:numId w:val="3"/>
        </w:numPr>
        <w:adjustRightInd/>
        <w:snapToGrid/>
        <w:ind w:firstLineChars="0"/>
        <w:jc w:val="both"/>
        <w:rPr>
          <w:rFonts w:ascii="宋体" w:hAnsi="宋体"/>
          <w:vanish/>
          <w:color w:val="auto"/>
          <w:szCs w:val="21"/>
          <w:highlight w:val="none"/>
        </w:rPr>
      </w:pPr>
    </w:p>
    <w:p w14:paraId="2C10F66B">
      <w:pPr>
        <w:widowControl w:val="0"/>
        <w:numPr>
          <w:ilvl w:val="1"/>
          <w:numId w:val="3"/>
        </w:numPr>
        <w:adjustRightInd/>
        <w:snapToGrid/>
        <w:jc w:val="both"/>
        <w:rPr>
          <w:rFonts w:ascii="宋体" w:hAnsi="宋体"/>
          <w:color w:val="auto"/>
          <w:szCs w:val="21"/>
          <w:highlight w:val="none"/>
        </w:rPr>
      </w:pPr>
      <w:bookmarkStart w:id="117" w:name="_Hlt107925668"/>
      <w:bookmarkEnd w:id="117"/>
      <w:bookmarkStart w:id="118" w:name="_Hlt107925638"/>
      <w:bookmarkEnd w:id="118"/>
      <w:r>
        <w:rPr>
          <w:rFonts w:hint="eastAsia" w:ascii="宋体" w:hAnsi="宋体"/>
          <w:color w:val="auto"/>
          <w:szCs w:val="21"/>
          <w:highlight w:val="none"/>
        </w:rPr>
        <w:t>证明服务或货物的文件，它可以是文字资料、图纸和数据包括但不限于：服务主要内容、标准、质量、人员资质、计划安排、报告审核等的详细说明；对招标文件第三部分《用户需求书》中规定的要求进行详细应答和说明。</w:t>
      </w:r>
    </w:p>
    <w:p w14:paraId="2B2EE624">
      <w:pPr>
        <w:pStyle w:val="41"/>
        <w:widowControl w:val="0"/>
        <w:adjustRightInd/>
        <w:snapToGrid/>
        <w:ind w:left="425" w:firstLine="0" w:firstLineChars="0"/>
        <w:jc w:val="both"/>
        <w:rPr>
          <w:color w:val="auto"/>
          <w:highlight w:val="none"/>
        </w:rPr>
      </w:pPr>
    </w:p>
    <w:p w14:paraId="0931C374">
      <w:pPr>
        <w:pStyle w:val="5"/>
        <w:widowControl w:val="0"/>
        <w:overflowPunct w:val="0"/>
        <w:rPr>
          <w:rFonts w:ascii="宋体" w:hAnsi="宋体"/>
          <w:color w:val="auto"/>
          <w:sz w:val="21"/>
          <w:szCs w:val="21"/>
          <w:highlight w:val="none"/>
        </w:rPr>
      </w:pPr>
      <w:bookmarkStart w:id="119" w:name="_Toc22169"/>
      <w:bookmarkStart w:id="120" w:name="_Toc21994"/>
      <w:bookmarkStart w:id="121" w:name="_Toc20869"/>
      <w:bookmarkStart w:id="122" w:name="_Toc19520"/>
      <w:bookmarkStart w:id="123" w:name="_Toc2303"/>
      <w:r>
        <w:rPr>
          <w:rFonts w:hint="eastAsia" w:ascii="宋体" w:hAnsi="宋体"/>
          <w:color w:val="auto"/>
          <w:sz w:val="21"/>
          <w:szCs w:val="21"/>
          <w:highlight w:val="none"/>
        </w:rPr>
        <w:t>13.★投标有效期</w:t>
      </w:r>
      <w:bookmarkEnd w:id="119"/>
      <w:bookmarkEnd w:id="120"/>
      <w:bookmarkEnd w:id="121"/>
      <w:bookmarkEnd w:id="122"/>
      <w:bookmarkEnd w:id="123"/>
    </w:p>
    <w:p w14:paraId="71854150">
      <w:pPr>
        <w:pStyle w:val="41"/>
        <w:widowControl w:val="0"/>
        <w:numPr>
          <w:ilvl w:val="0"/>
          <w:numId w:val="3"/>
        </w:numPr>
        <w:adjustRightInd/>
        <w:snapToGrid/>
        <w:ind w:firstLineChars="0"/>
        <w:jc w:val="both"/>
        <w:rPr>
          <w:rFonts w:ascii="宋体" w:hAnsi="宋体"/>
          <w:vanish/>
          <w:color w:val="auto"/>
          <w:szCs w:val="21"/>
          <w:highlight w:val="none"/>
        </w:rPr>
      </w:pPr>
    </w:p>
    <w:p w14:paraId="32962DA5">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投标文件应根据投标人须知的规定在投标截止日后的90天内保持有效。</w:t>
      </w:r>
    </w:p>
    <w:p w14:paraId="7505659C">
      <w:pPr>
        <w:widowControl w:val="0"/>
        <w:adjustRightInd/>
        <w:snapToGrid/>
        <w:ind w:left="567"/>
        <w:jc w:val="both"/>
        <w:rPr>
          <w:color w:val="auto"/>
          <w:highlight w:val="none"/>
        </w:rPr>
      </w:pPr>
    </w:p>
    <w:p w14:paraId="7318E6A6">
      <w:pPr>
        <w:rPr>
          <w:color w:val="auto"/>
          <w:highlight w:val="none"/>
        </w:rPr>
      </w:pPr>
    </w:p>
    <w:p w14:paraId="1497353C">
      <w:pPr>
        <w:pStyle w:val="4"/>
        <w:spacing w:line="480" w:lineRule="auto"/>
        <w:jc w:val="center"/>
        <w:rPr>
          <w:rFonts w:ascii="宋体" w:hAnsi="宋体"/>
          <w:color w:val="auto"/>
          <w:highlight w:val="none"/>
        </w:rPr>
      </w:pPr>
      <w:bookmarkStart w:id="124" w:name="_Toc13056"/>
      <w:bookmarkStart w:id="125" w:name="_Toc24537"/>
      <w:bookmarkStart w:id="126" w:name="_Toc29706"/>
      <w:bookmarkStart w:id="127" w:name="_Toc3200"/>
      <w:bookmarkStart w:id="128" w:name="_Toc31124"/>
      <w:r>
        <w:rPr>
          <w:rFonts w:hint="eastAsia" w:ascii="宋体" w:hAnsi="宋体"/>
          <w:color w:val="auto"/>
          <w:highlight w:val="none"/>
        </w:rPr>
        <w:t>第四章投标文件的递交</w:t>
      </w:r>
      <w:bookmarkEnd w:id="124"/>
      <w:bookmarkEnd w:id="125"/>
      <w:bookmarkEnd w:id="126"/>
      <w:bookmarkEnd w:id="127"/>
      <w:bookmarkEnd w:id="128"/>
    </w:p>
    <w:p w14:paraId="1535CDAA">
      <w:pPr>
        <w:pStyle w:val="5"/>
        <w:widowControl w:val="0"/>
        <w:overflowPunct w:val="0"/>
        <w:rPr>
          <w:rFonts w:ascii="宋体" w:hAnsi="宋体"/>
          <w:color w:val="auto"/>
          <w:sz w:val="21"/>
          <w:szCs w:val="21"/>
          <w:highlight w:val="none"/>
        </w:rPr>
      </w:pPr>
      <w:bookmarkStart w:id="129" w:name="_Toc382049111"/>
      <w:bookmarkStart w:id="130" w:name="_Toc31072"/>
      <w:bookmarkStart w:id="131" w:name="_Toc303084264"/>
      <w:bookmarkStart w:id="132" w:name="_Toc24997"/>
      <w:bookmarkStart w:id="133" w:name="_Toc23678"/>
      <w:bookmarkStart w:id="134" w:name="_Toc7471"/>
      <w:bookmarkStart w:id="135" w:name="_Toc29590"/>
      <w:bookmarkStart w:id="136" w:name="_Toc5641"/>
      <w:r>
        <w:rPr>
          <w:rFonts w:hint="eastAsia" w:ascii="宋体" w:hAnsi="宋体"/>
          <w:color w:val="auto"/>
          <w:sz w:val="21"/>
          <w:szCs w:val="21"/>
          <w:highlight w:val="none"/>
        </w:rPr>
        <w:t>14.</w:t>
      </w:r>
      <w:r>
        <w:rPr>
          <w:rFonts w:ascii="宋体" w:hAnsi="宋体"/>
          <w:color w:val="auto"/>
          <w:sz w:val="21"/>
          <w:szCs w:val="21"/>
          <w:highlight w:val="none"/>
        </w:rPr>
        <w:t>投标文件的</w:t>
      </w:r>
      <w:r>
        <w:rPr>
          <w:rFonts w:hint="eastAsia" w:ascii="宋体" w:hAnsi="宋体"/>
          <w:color w:val="auto"/>
          <w:sz w:val="21"/>
          <w:szCs w:val="21"/>
          <w:highlight w:val="none"/>
        </w:rPr>
        <w:t>装订，签署，</w:t>
      </w:r>
      <w:r>
        <w:rPr>
          <w:rFonts w:ascii="宋体" w:hAnsi="宋体"/>
          <w:color w:val="auto"/>
          <w:sz w:val="21"/>
          <w:szCs w:val="21"/>
          <w:highlight w:val="none"/>
        </w:rPr>
        <w:t>密封和标记</w:t>
      </w:r>
      <w:bookmarkEnd w:id="129"/>
      <w:bookmarkEnd w:id="130"/>
      <w:bookmarkEnd w:id="131"/>
      <w:bookmarkEnd w:id="132"/>
      <w:bookmarkEnd w:id="133"/>
      <w:bookmarkEnd w:id="134"/>
      <w:bookmarkEnd w:id="135"/>
      <w:bookmarkEnd w:id="136"/>
    </w:p>
    <w:p w14:paraId="71797A4D">
      <w:pPr>
        <w:pStyle w:val="41"/>
        <w:widowControl w:val="0"/>
        <w:numPr>
          <w:ilvl w:val="0"/>
          <w:numId w:val="3"/>
        </w:numPr>
        <w:adjustRightInd/>
        <w:snapToGrid/>
        <w:ind w:firstLineChars="0"/>
        <w:jc w:val="both"/>
        <w:rPr>
          <w:rFonts w:ascii="宋体" w:hAnsi="宋体"/>
          <w:vanish/>
          <w:color w:val="auto"/>
          <w:szCs w:val="21"/>
          <w:highlight w:val="none"/>
        </w:rPr>
      </w:pPr>
    </w:p>
    <w:p w14:paraId="39B61353">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为方便评标委员会对投标文件进行评审</w:t>
      </w:r>
      <w:r>
        <w:rPr>
          <w:rFonts w:ascii="宋体" w:hAnsi="宋体"/>
          <w:color w:val="auto"/>
          <w:szCs w:val="21"/>
          <w:highlight w:val="none"/>
        </w:rPr>
        <w:t>，</w:t>
      </w:r>
      <w:r>
        <w:rPr>
          <w:rFonts w:hint="eastAsia" w:ascii="宋体" w:hAnsi="宋体"/>
          <w:color w:val="auto"/>
          <w:szCs w:val="21"/>
          <w:highlight w:val="none"/>
        </w:rPr>
        <w:t>建议投标人对投标文件进行装订，价格文件、商务文件、技术文件可合装订为一册，也可根据自身需要分册装订，</w:t>
      </w:r>
      <w:r>
        <w:rPr>
          <w:rFonts w:ascii="宋体" w:hAnsi="宋体"/>
          <w:color w:val="auto"/>
          <w:szCs w:val="21"/>
          <w:highlight w:val="none"/>
        </w:rPr>
        <w:t>对未经装订的投标文件可能发生的文件缺</w:t>
      </w:r>
      <w:r>
        <w:rPr>
          <w:rFonts w:hint="eastAsia" w:ascii="宋体" w:hAnsi="宋体"/>
          <w:color w:val="auto"/>
          <w:szCs w:val="21"/>
          <w:highlight w:val="none"/>
        </w:rPr>
        <w:t>损</w:t>
      </w:r>
      <w:r>
        <w:rPr>
          <w:rFonts w:ascii="宋体" w:hAnsi="宋体"/>
          <w:color w:val="auto"/>
          <w:szCs w:val="21"/>
          <w:highlight w:val="none"/>
        </w:rPr>
        <w:t>，由此产生的后果由投标人承担。</w:t>
      </w:r>
    </w:p>
    <w:p w14:paraId="262197A4">
      <w:pPr>
        <w:widowControl w:val="0"/>
        <w:numPr>
          <w:ilvl w:val="1"/>
          <w:numId w:val="3"/>
        </w:numPr>
        <w:adjustRightInd/>
        <w:snapToGrid/>
        <w:jc w:val="both"/>
        <w:rPr>
          <w:rFonts w:ascii="宋体" w:hAnsi="宋体"/>
          <w:color w:val="auto"/>
          <w:szCs w:val="21"/>
          <w:highlight w:val="none"/>
        </w:rPr>
      </w:pPr>
      <w:r>
        <w:rPr>
          <w:rFonts w:ascii="宋体" w:hAnsi="宋体"/>
          <w:color w:val="auto"/>
          <w:szCs w:val="21"/>
          <w:highlight w:val="none"/>
        </w:rPr>
        <w:t>投标文件</w:t>
      </w:r>
      <w:r>
        <w:rPr>
          <w:rFonts w:hint="eastAsia" w:ascii="宋体" w:hAnsi="宋体"/>
          <w:color w:val="auto"/>
          <w:szCs w:val="21"/>
          <w:highlight w:val="none"/>
        </w:rPr>
        <w:t>正本均须用不褪色墨水书写或打印。投标文件的副本可采用投标文件的正本复印件，每套</w:t>
      </w:r>
      <w:r>
        <w:rPr>
          <w:rFonts w:ascii="宋体" w:hAnsi="宋体"/>
          <w:color w:val="auto"/>
          <w:szCs w:val="21"/>
          <w:highlight w:val="none"/>
        </w:rPr>
        <w:t>投标文件</w:t>
      </w:r>
      <w:r>
        <w:rPr>
          <w:rFonts w:hint="eastAsia" w:ascii="宋体" w:hAnsi="宋体"/>
          <w:color w:val="auto"/>
          <w:szCs w:val="21"/>
          <w:highlight w:val="none"/>
        </w:rPr>
        <w:t>应当标</w:t>
      </w:r>
      <w:r>
        <w:rPr>
          <w:rFonts w:ascii="宋体" w:hAnsi="宋体"/>
          <w:color w:val="auto"/>
          <w:szCs w:val="21"/>
          <w:highlight w:val="none"/>
        </w:rPr>
        <w:t>明“正本”</w:t>
      </w:r>
      <w:r>
        <w:rPr>
          <w:rFonts w:hint="eastAsia" w:ascii="宋体" w:hAnsi="宋体"/>
          <w:color w:val="auto"/>
          <w:szCs w:val="21"/>
          <w:highlight w:val="none"/>
        </w:rPr>
        <w:t>、</w:t>
      </w:r>
      <w:r>
        <w:rPr>
          <w:rFonts w:ascii="宋体" w:hAnsi="宋体"/>
          <w:color w:val="auto"/>
          <w:szCs w:val="21"/>
          <w:highlight w:val="none"/>
        </w:rPr>
        <w:t>“副本”</w:t>
      </w:r>
      <w:r>
        <w:rPr>
          <w:rFonts w:hint="eastAsia" w:ascii="宋体" w:hAnsi="宋体"/>
          <w:color w:val="auto"/>
          <w:szCs w:val="21"/>
          <w:highlight w:val="none"/>
        </w:rPr>
        <w:t>的字样</w:t>
      </w:r>
      <w:r>
        <w:rPr>
          <w:rFonts w:ascii="宋体" w:hAnsi="宋体"/>
          <w:color w:val="auto"/>
          <w:szCs w:val="21"/>
          <w:highlight w:val="none"/>
        </w:rPr>
        <w:t>。</w:t>
      </w:r>
      <w:r>
        <w:rPr>
          <w:rFonts w:hint="eastAsia" w:ascii="宋体" w:hAnsi="宋体"/>
          <w:color w:val="auto"/>
          <w:szCs w:val="21"/>
          <w:highlight w:val="none"/>
        </w:rPr>
        <w:t>投标文件的【正本】及所有【副本】的封面及骑缝均须加盖投标人公章（文件每页盖章等同于盖骑缝章）。若</w:t>
      </w:r>
      <w:r>
        <w:rPr>
          <w:rFonts w:ascii="宋体" w:hAnsi="宋体"/>
          <w:color w:val="auto"/>
          <w:szCs w:val="21"/>
          <w:highlight w:val="none"/>
        </w:rPr>
        <w:t>正本</w:t>
      </w:r>
      <w:r>
        <w:rPr>
          <w:rFonts w:hint="eastAsia" w:ascii="宋体" w:hAnsi="宋体"/>
          <w:color w:val="auto"/>
          <w:szCs w:val="21"/>
          <w:highlight w:val="none"/>
        </w:rPr>
        <w:t>与</w:t>
      </w:r>
      <w:r>
        <w:rPr>
          <w:rFonts w:ascii="宋体" w:hAnsi="宋体"/>
          <w:color w:val="auto"/>
          <w:szCs w:val="21"/>
          <w:highlight w:val="none"/>
        </w:rPr>
        <w:t>副本</w:t>
      </w:r>
      <w:r>
        <w:rPr>
          <w:rFonts w:hint="eastAsia" w:ascii="宋体" w:hAnsi="宋体"/>
          <w:color w:val="auto"/>
          <w:szCs w:val="21"/>
          <w:highlight w:val="none"/>
        </w:rPr>
        <w:t>不符，以</w:t>
      </w:r>
      <w:r>
        <w:rPr>
          <w:rFonts w:ascii="宋体" w:hAnsi="宋体"/>
          <w:color w:val="auto"/>
          <w:szCs w:val="21"/>
          <w:highlight w:val="none"/>
        </w:rPr>
        <w:t>正本为准。</w:t>
      </w:r>
    </w:p>
    <w:p w14:paraId="3C157CF9">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联合体投标文件的【正本】及【副本】的封面及骑缝均须加盖所有联合体组成成员的公章。（文件每页盖章等同于盖骑缝章）</w:t>
      </w:r>
    </w:p>
    <w:p w14:paraId="5DA208CD">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建议投标人将投标文件正本和所有的副本分开密封装在单独的信封中，且在信封上标明“正本”“副本”字样。然后再将所有信封封装在一个外层信封中。电子文件与正本密封包装，随正本提交。</w:t>
      </w:r>
    </w:p>
    <w:p w14:paraId="5E7BDFE1">
      <w:pPr>
        <w:widowControl w:val="0"/>
        <w:numPr>
          <w:ilvl w:val="1"/>
          <w:numId w:val="3"/>
        </w:numPr>
        <w:adjustRightInd/>
        <w:snapToGrid/>
        <w:jc w:val="both"/>
        <w:rPr>
          <w:rFonts w:ascii="宋体" w:hAnsi="宋体"/>
          <w:color w:val="auto"/>
          <w:szCs w:val="21"/>
          <w:highlight w:val="none"/>
        </w:rPr>
      </w:pPr>
      <w:r>
        <w:rPr>
          <w:rFonts w:ascii="宋体" w:hAnsi="宋体"/>
          <w:color w:val="auto"/>
          <w:szCs w:val="21"/>
          <w:highlight w:val="none"/>
        </w:rPr>
        <w:t>电子文件内容包括：由投标人自行制作的与正本文件一致的所有文件。电子文件</w:t>
      </w:r>
      <w:r>
        <w:rPr>
          <w:rFonts w:hint="eastAsia" w:ascii="宋体" w:hAnsi="宋体"/>
          <w:color w:val="auto"/>
          <w:szCs w:val="21"/>
          <w:highlight w:val="none"/>
        </w:rPr>
        <w:t>由</w:t>
      </w:r>
      <w:r>
        <w:rPr>
          <w:rFonts w:ascii="宋体" w:hAnsi="宋体"/>
          <w:color w:val="auto"/>
          <w:szCs w:val="21"/>
          <w:highlight w:val="none"/>
        </w:rPr>
        <w:t>光盘</w:t>
      </w:r>
      <w:r>
        <w:rPr>
          <w:rFonts w:hint="eastAsia" w:ascii="宋体" w:hAnsi="宋体"/>
          <w:color w:val="auto"/>
          <w:szCs w:val="21"/>
          <w:highlight w:val="none"/>
        </w:rPr>
        <w:t>或U盘</w:t>
      </w:r>
      <w:r>
        <w:rPr>
          <w:rFonts w:ascii="宋体" w:hAnsi="宋体"/>
          <w:color w:val="auto"/>
          <w:szCs w:val="21"/>
          <w:highlight w:val="none"/>
        </w:rPr>
        <w:t>储存</w:t>
      </w:r>
      <w:r>
        <w:rPr>
          <w:rFonts w:hint="eastAsia" w:ascii="宋体" w:hAnsi="宋体"/>
          <w:color w:val="auto"/>
          <w:szCs w:val="21"/>
          <w:highlight w:val="none"/>
        </w:rPr>
        <w:t>，并注明投标人名称及项目名称、采购项目编号，随投标文件一同密封提交。</w:t>
      </w:r>
    </w:p>
    <w:p w14:paraId="5834B10C">
      <w:pPr>
        <w:widowControl w:val="0"/>
        <w:numPr>
          <w:ilvl w:val="1"/>
          <w:numId w:val="3"/>
        </w:numPr>
        <w:adjustRightInd/>
        <w:snapToGrid/>
        <w:jc w:val="both"/>
        <w:rPr>
          <w:rFonts w:ascii="宋体" w:hAnsi="宋体"/>
          <w:color w:val="auto"/>
          <w:szCs w:val="21"/>
          <w:highlight w:val="none"/>
        </w:rPr>
      </w:pPr>
      <w:r>
        <w:rPr>
          <w:rFonts w:ascii="宋体" w:hAnsi="宋体"/>
          <w:color w:val="auto"/>
          <w:szCs w:val="21"/>
          <w:highlight w:val="none"/>
        </w:rPr>
        <w:t>除投标人对错误处修改外，全套投标文件应无涂改或行间插字和增删。如有修改，修改处</w:t>
      </w:r>
      <w:r>
        <w:rPr>
          <w:rFonts w:hint="eastAsia" w:ascii="宋体" w:hAnsi="宋体"/>
          <w:color w:val="auto"/>
          <w:szCs w:val="21"/>
          <w:highlight w:val="none"/>
        </w:rPr>
        <w:t>须由法定代表人或其正式授权代表在旁边签字及盖章</w:t>
      </w:r>
      <w:r>
        <w:rPr>
          <w:rFonts w:ascii="宋体" w:hAnsi="宋体"/>
          <w:color w:val="auto"/>
          <w:szCs w:val="21"/>
          <w:highlight w:val="none"/>
        </w:rPr>
        <w:t>。</w:t>
      </w:r>
    </w:p>
    <w:p w14:paraId="50486BC7">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为方便开标唱标，投标人应将唱标一览表和授权委托书单独密封提交，并在信封上标明“唱标文件”字样。投标人的法定代表人参加投标时，须开具法定代表人证明书，按上述要求与唱标一览表一并密封提交。“唱标文件”份数及签章等要求与投标文件正本相同（1份）。</w:t>
      </w:r>
    </w:p>
    <w:p w14:paraId="361828DD">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 xml:space="preserve">所有的信封均应注明： </w:t>
      </w:r>
    </w:p>
    <w:p w14:paraId="7E32F795">
      <w:pPr>
        <w:widowControl w:val="0"/>
        <w:numPr>
          <w:ilvl w:val="0"/>
          <w:numId w:val="7"/>
        </w:numPr>
        <w:adjustRightInd/>
        <w:snapToGrid/>
        <w:ind w:left="567"/>
        <w:jc w:val="both"/>
        <w:rPr>
          <w:rFonts w:ascii="宋体" w:hAnsi="宋体"/>
          <w:color w:val="auto"/>
          <w:szCs w:val="21"/>
          <w:highlight w:val="none"/>
        </w:rPr>
      </w:pPr>
      <w:r>
        <w:rPr>
          <w:rFonts w:hint="eastAsia" w:ascii="宋体" w:hAnsi="宋体"/>
          <w:color w:val="auto"/>
          <w:szCs w:val="21"/>
          <w:highlight w:val="none"/>
        </w:rPr>
        <w:t>收件人：广东政通招标有限公司</w:t>
      </w:r>
    </w:p>
    <w:p w14:paraId="39512555">
      <w:pPr>
        <w:widowControl w:val="0"/>
        <w:numPr>
          <w:ilvl w:val="0"/>
          <w:numId w:val="7"/>
        </w:numPr>
        <w:adjustRightInd/>
        <w:snapToGrid/>
        <w:ind w:left="567"/>
        <w:jc w:val="both"/>
        <w:rPr>
          <w:rFonts w:ascii="宋体" w:hAnsi="宋体"/>
          <w:color w:val="auto"/>
          <w:szCs w:val="21"/>
          <w:highlight w:val="none"/>
        </w:rPr>
      </w:pPr>
      <w:r>
        <w:rPr>
          <w:rFonts w:hint="eastAsia" w:ascii="宋体" w:hAnsi="宋体"/>
          <w:color w:val="auto"/>
          <w:szCs w:val="21"/>
          <w:highlight w:val="none"/>
        </w:rPr>
        <w:t>投标单位名称：</w:t>
      </w:r>
    </w:p>
    <w:p w14:paraId="039B61D4">
      <w:pPr>
        <w:widowControl w:val="0"/>
        <w:numPr>
          <w:ilvl w:val="0"/>
          <w:numId w:val="7"/>
        </w:numPr>
        <w:adjustRightInd/>
        <w:snapToGrid/>
        <w:ind w:left="567"/>
        <w:jc w:val="both"/>
        <w:rPr>
          <w:rFonts w:ascii="宋体" w:hAnsi="宋体"/>
          <w:color w:val="auto"/>
          <w:szCs w:val="21"/>
          <w:highlight w:val="none"/>
        </w:rPr>
      </w:pPr>
      <w:r>
        <w:rPr>
          <w:rFonts w:hint="eastAsia" w:ascii="宋体" w:hAnsi="宋体"/>
          <w:color w:val="auto"/>
          <w:szCs w:val="21"/>
          <w:highlight w:val="none"/>
        </w:rPr>
        <w:t>项目名称：</w:t>
      </w:r>
    </w:p>
    <w:p w14:paraId="2069D34B">
      <w:pPr>
        <w:widowControl w:val="0"/>
        <w:numPr>
          <w:ilvl w:val="0"/>
          <w:numId w:val="7"/>
        </w:numPr>
        <w:adjustRightInd/>
        <w:snapToGrid/>
        <w:ind w:left="567"/>
        <w:jc w:val="both"/>
        <w:rPr>
          <w:rFonts w:ascii="宋体" w:hAnsi="宋体"/>
          <w:color w:val="auto"/>
          <w:szCs w:val="21"/>
          <w:highlight w:val="none"/>
        </w:rPr>
      </w:pPr>
      <w:r>
        <w:rPr>
          <w:rFonts w:hint="eastAsia" w:ascii="宋体" w:hAnsi="宋体"/>
          <w:color w:val="auto"/>
          <w:szCs w:val="21"/>
          <w:highlight w:val="none"/>
        </w:rPr>
        <w:t>采购项目编号：</w:t>
      </w:r>
    </w:p>
    <w:p w14:paraId="32C77F03">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采购代理机构将拒绝接收出现以下情况的投标文件：</w:t>
      </w:r>
    </w:p>
    <w:p w14:paraId="340F785A">
      <w:pPr>
        <w:widowControl w:val="0"/>
        <w:numPr>
          <w:ilvl w:val="0"/>
          <w:numId w:val="8"/>
        </w:numPr>
        <w:adjustRightInd/>
        <w:snapToGrid/>
        <w:ind w:firstLine="630" w:firstLineChars="300"/>
        <w:jc w:val="both"/>
        <w:rPr>
          <w:rFonts w:ascii="宋体" w:hAnsi="宋体"/>
          <w:color w:val="auto"/>
          <w:szCs w:val="21"/>
          <w:highlight w:val="none"/>
        </w:rPr>
      </w:pPr>
      <w:r>
        <w:rPr>
          <w:rFonts w:hint="eastAsia" w:ascii="宋体" w:hAnsi="宋体"/>
          <w:color w:val="auto"/>
          <w:szCs w:val="21"/>
          <w:highlight w:val="none"/>
        </w:rPr>
        <w:t>采用透明包装进行密封或未进行密封的投标文件；</w:t>
      </w:r>
    </w:p>
    <w:p w14:paraId="4A67A2DF">
      <w:pPr>
        <w:widowControl w:val="0"/>
        <w:numPr>
          <w:ilvl w:val="0"/>
          <w:numId w:val="8"/>
        </w:numPr>
        <w:adjustRightInd/>
        <w:snapToGrid/>
        <w:ind w:firstLine="630" w:firstLineChars="300"/>
        <w:jc w:val="both"/>
        <w:rPr>
          <w:rFonts w:ascii="宋体" w:hAnsi="宋体"/>
          <w:color w:val="auto"/>
          <w:szCs w:val="21"/>
          <w:highlight w:val="none"/>
        </w:rPr>
      </w:pPr>
      <w:r>
        <w:rPr>
          <w:rFonts w:hint="eastAsia" w:ascii="宋体" w:hAnsi="宋体"/>
          <w:color w:val="auto"/>
          <w:szCs w:val="21"/>
          <w:highlight w:val="none"/>
        </w:rPr>
        <w:t>密封破损导致投标文件内容直接或间接泄露的投标文件；</w:t>
      </w:r>
    </w:p>
    <w:p w14:paraId="0B7FE613">
      <w:pPr>
        <w:widowControl w:val="0"/>
        <w:numPr>
          <w:ilvl w:val="0"/>
          <w:numId w:val="8"/>
        </w:numPr>
        <w:adjustRightInd/>
        <w:snapToGrid/>
        <w:ind w:firstLine="630" w:firstLineChars="300"/>
        <w:jc w:val="both"/>
        <w:rPr>
          <w:rFonts w:ascii="宋体" w:hAnsi="宋体"/>
          <w:color w:val="auto"/>
          <w:szCs w:val="21"/>
          <w:highlight w:val="none"/>
        </w:rPr>
      </w:pPr>
      <w:r>
        <w:rPr>
          <w:rFonts w:hint="eastAsia" w:ascii="宋体" w:hAnsi="宋体"/>
          <w:color w:val="auto"/>
          <w:szCs w:val="21"/>
          <w:highlight w:val="none"/>
        </w:rPr>
        <w:t>密封信封上项目编号错误的投标文件；</w:t>
      </w:r>
    </w:p>
    <w:p w14:paraId="76EBA367">
      <w:pPr>
        <w:widowControl w:val="0"/>
        <w:numPr>
          <w:ilvl w:val="0"/>
          <w:numId w:val="8"/>
        </w:numPr>
        <w:adjustRightInd/>
        <w:snapToGrid/>
        <w:ind w:firstLine="630" w:firstLineChars="300"/>
        <w:jc w:val="both"/>
        <w:rPr>
          <w:rFonts w:ascii="宋体" w:hAnsi="宋体"/>
          <w:color w:val="auto"/>
          <w:szCs w:val="21"/>
          <w:highlight w:val="none"/>
        </w:rPr>
      </w:pPr>
      <w:r>
        <w:rPr>
          <w:rFonts w:hint="eastAsia" w:ascii="宋体" w:hAnsi="宋体"/>
          <w:color w:val="auto"/>
          <w:szCs w:val="21"/>
          <w:highlight w:val="none"/>
        </w:rPr>
        <w:t>未在规定时间内领购文件的投标人的投标文件；</w:t>
      </w:r>
    </w:p>
    <w:p w14:paraId="1A4C0750">
      <w:pPr>
        <w:widowControl w:val="0"/>
        <w:numPr>
          <w:ilvl w:val="0"/>
          <w:numId w:val="8"/>
        </w:numPr>
        <w:adjustRightInd/>
        <w:snapToGrid/>
        <w:ind w:firstLine="630" w:firstLineChars="300"/>
        <w:jc w:val="both"/>
        <w:rPr>
          <w:rFonts w:ascii="宋体" w:hAnsi="宋体"/>
          <w:color w:val="auto"/>
          <w:szCs w:val="21"/>
          <w:highlight w:val="none"/>
        </w:rPr>
      </w:pPr>
      <w:r>
        <w:rPr>
          <w:rFonts w:hint="eastAsia" w:ascii="宋体" w:hAnsi="宋体"/>
          <w:color w:val="auto"/>
          <w:szCs w:val="21"/>
          <w:highlight w:val="none"/>
        </w:rPr>
        <w:t>项目名称出现严重歧义或未标注所投项目信息导致无法分辨所投项目为本项目的投标文件；</w:t>
      </w:r>
    </w:p>
    <w:p w14:paraId="1C09454C">
      <w:pPr>
        <w:widowControl w:val="0"/>
        <w:numPr>
          <w:ilvl w:val="0"/>
          <w:numId w:val="8"/>
        </w:numPr>
        <w:adjustRightInd/>
        <w:snapToGrid/>
        <w:ind w:firstLine="630" w:firstLineChars="300"/>
        <w:jc w:val="both"/>
        <w:rPr>
          <w:rFonts w:ascii="宋体" w:hAnsi="宋体"/>
          <w:color w:val="auto"/>
          <w:szCs w:val="21"/>
          <w:highlight w:val="none"/>
        </w:rPr>
      </w:pPr>
      <w:r>
        <w:rPr>
          <w:rFonts w:hint="eastAsia" w:ascii="宋体" w:hAnsi="宋体"/>
          <w:color w:val="auto"/>
          <w:szCs w:val="21"/>
          <w:highlight w:val="none"/>
        </w:rPr>
        <w:t>采用传真、电传的投标文件；</w:t>
      </w:r>
    </w:p>
    <w:p w14:paraId="57A078B1">
      <w:pPr>
        <w:widowControl w:val="0"/>
        <w:numPr>
          <w:ilvl w:val="0"/>
          <w:numId w:val="8"/>
        </w:numPr>
        <w:adjustRightInd/>
        <w:snapToGrid/>
        <w:ind w:firstLine="630" w:firstLineChars="300"/>
        <w:jc w:val="both"/>
        <w:rPr>
          <w:rFonts w:ascii="宋体" w:hAnsi="宋体"/>
          <w:color w:val="auto"/>
          <w:szCs w:val="21"/>
          <w:highlight w:val="none"/>
        </w:rPr>
      </w:pPr>
      <w:r>
        <w:rPr>
          <w:rFonts w:hint="eastAsia" w:ascii="宋体" w:hAnsi="宋体"/>
          <w:color w:val="auto"/>
          <w:szCs w:val="21"/>
          <w:highlight w:val="none"/>
        </w:rPr>
        <w:t>招标文件规定的其他情形。</w:t>
      </w:r>
    </w:p>
    <w:p w14:paraId="3DF15DBF">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采购代理机构对所有投标文件的误投或提前启封概不负责。</w:t>
      </w:r>
    </w:p>
    <w:p w14:paraId="5A865374">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投标人同时参加几个包投标时必须按招标文件要求按包号分别制作投标文件，分别密封递交。</w:t>
      </w:r>
    </w:p>
    <w:p w14:paraId="0823E950">
      <w:pPr>
        <w:widowControl w:val="0"/>
        <w:numPr>
          <w:ilvl w:val="1"/>
          <w:numId w:val="3"/>
        </w:numPr>
        <w:adjustRightInd/>
        <w:snapToGrid/>
        <w:jc w:val="both"/>
        <w:rPr>
          <w:color w:val="auto"/>
          <w:highlight w:val="none"/>
        </w:rPr>
      </w:pPr>
      <w:r>
        <w:rPr>
          <w:rFonts w:hint="eastAsia" w:ascii="宋体" w:hAnsi="宋体"/>
          <w:color w:val="auto"/>
          <w:szCs w:val="21"/>
          <w:highlight w:val="none"/>
        </w:rPr>
        <w:t>递交的投标文件中所提供的通讯方式应保持联络畅通，因联系不上而导致的所有后果由投标人自行承担。</w:t>
      </w:r>
    </w:p>
    <w:p w14:paraId="22238DBE">
      <w:pPr>
        <w:rPr>
          <w:color w:val="auto"/>
          <w:highlight w:val="none"/>
        </w:rPr>
      </w:pPr>
      <w:bookmarkStart w:id="137" w:name="_Toc7473"/>
      <w:bookmarkStart w:id="138" w:name="_Toc5421"/>
      <w:bookmarkStart w:id="139" w:name="_Toc8628"/>
      <w:bookmarkStart w:id="140" w:name="_Toc17744"/>
    </w:p>
    <w:p w14:paraId="29B6D675">
      <w:pPr>
        <w:pStyle w:val="5"/>
        <w:widowControl w:val="0"/>
        <w:overflowPunct w:val="0"/>
        <w:rPr>
          <w:rFonts w:ascii="宋体" w:hAnsi="宋体"/>
          <w:color w:val="auto"/>
          <w:sz w:val="21"/>
          <w:szCs w:val="21"/>
          <w:highlight w:val="none"/>
        </w:rPr>
      </w:pPr>
      <w:bookmarkStart w:id="141" w:name="_Toc9649"/>
      <w:r>
        <w:rPr>
          <w:rFonts w:hint="eastAsia" w:ascii="宋体" w:hAnsi="宋体"/>
          <w:color w:val="auto"/>
          <w:sz w:val="21"/>
          <w:szCs w:val="21"/>
          <w:highlight w:val="none"/>
        </w:rPr>
        <w:t>15.迟交的投标文件</w:t>
      </w:r>
      <w:bookmarkEnd w:id="137"/>
      <w:bookmarkEnd w:id="138"/>
      <w:bookmarkEnd w:id="139"/>
      <w:bookmarkEnd w:id="140"/>
      <w:bookmarkEnd w:id="141"/>
    </w:p>
    <w:p w14:paraId="385D8306">
      <w:pPr>
        <w:pStyle w:val="41"/>
        <w:widowControl w:val="0"/>
        <w:numPr>
          <w:ilvl w:val="0"/>
          <w:numId w:val="3"/>
        </w:numPr>
        <w:adjustRightInd/>
        <w:snapToGrid/>
        <w:ind w:firstLineChars="0"/>
        <w:jc w:val="both"/>
        <w:rPr>
          <w:rFonts w:ascii="宋体" w:hAnsi="宋体"/>
          <w:vanish/>
          <w:color w:val="auto"/>
          <w:szCs w:val="21"/>
          <w:highlight w:val="none"/>
        </w:rPr>
      </w:pPr>
    </w:p>
    <w:p w14:paraId="6D4BAA6E">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投标人在投标截止时间之后提交的投标文件，采购代理机构将拒绝接收</w:t>
      </w:r>
      <w:r>
        <w:rPr>
          <w:rFonts w:ascii="宋体" w:hAnsi="宋体"/>
          <w:color w:val="auto"/>
          <w:szCs w:val="21"/>
          <w:highlight w:val="none"/>
        </w:rPr>
        <w:t>。</w:t>
      </w:r>
    </w:p>
    <w:p w14:paraId="6EAA8C56">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有违反其他法律规定情形的，采购代理机构将拒绝接收。</w:t>
      </w:r>
    </w:p>
    <w:p w14:paraId="04B03872">
      <w:pPr>
        <w:rPr>
          <w:color w:val="auto"/>
          <w:highlight w:val="none"/>
        </w:rPr>
      </w:pPr>
    </w:p>
    <w:p w14:paraId="4C6C41ED">
      <w:pPr>
        <w:rPr>
          <w:color w:val="auto"/>
          <w:highlight w:val="none"/>
        </w:rPr>
      </w:pPr>
    </w:p>
    <w:p w14:paraId="0C2ECF75">
      <w:pPr>
        <w:pStyle w:val="5"/>
        <w:widowControl w:val="0"/>
        <w:overflowPunct w:val="0"/>
        <w:rPr>
          <w:rFonts w:ascii="宋体" w:hAnsi="宋体"/>
          <w:color w:val="auto"/>
          <w:sz w:val="21"/>
          <w:szCs w:val="21"/>
          <w:highlight w:val="none"/>
        </w:rPr>
      </w:pPr>
      <w:bookmarkStart w:id="142" w:name="_Toc16133"/>
      <w:bookmarkStart w:id="143" w:name="_Toc7724"/>
      <w:bookmarkStart w:id="144" w:name="_Toc9777"/>
      <w:bookmarkStart w:id="145" w:name="_Toc382049112"/>
      <w:bookmarkStart w:id="146" w:name="_Toc7563"/>
      <w:bookmarkStart w:id="147" w:name="_Toc303084265"/>
      <w:bookmarkStart w:id="148" w:name="_Toc7689"/>
      <w:bookmarkStart w:id="149" w:name="_Toc5900"/>
      <w:r>
        <w:rPr>
          <w:rFonts w:hint="eastAsia" w:ascii="宋体" w:hAnsi="宋体"/>
          <w:color w:val="auto"/>
          <w:sz w:val="21"/>
          <w:szCs w:val="21"/>
          <w:highlight w:val="none"/>
        </w:rPr>
        <w:t>16.投标截止期</w:t>
      </w:r>
      <w:bookmarkEnd w:id="142"/>
      <w:bookmarkEnd w:id="143"/>
      <w:bookmarkEnd w:id="144"/>
      <w:bookmarkEnd w:id="145"/>
      <w:bookmarkEnd w:id="146"/>
      <w:bookmarkEnd w:id="147"/>
      <w:bookmarkEnd w:id="148"/>
      <w:bookmarkEnd w:id="149"/>
    </w:p>
    <w:p w14:paraId="79C2C2AE">
      <w:pPr>
        <w:pStyle w:val="41"/>
        <w:widowControl w:val="0"/>
        <w:numPr>
          <w:ilvl w:val="0"/>
          <w:numId w:val="3"/>
        </w:numPr>
        <w:adjustRightInd/>
        <w:snapToGrid/>
        <w:ind w:firstLineChars="0"/>
        <w:jc w:val="both"/>
        <w:rPr>
          <w:rFonts w:ascii="宋体" w:hAnsi="宋体"/>
          <w:vanish/>
          <w:color w:val="auto"/>
          <w:szCs w:val="21"/>
          <w:highlight w:val="none"/>
        </w:rPr>
      </w:pPr>
    </w:p>
    <w:p w14:paraId="2A18C5BC">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投标人应在招标文件规定的截止日期和时间内，将投标文件送达到指定地点。</w:t>
      </w:r>
    </w:p>
    <w:p w14:paraId="030A45DC">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采购代理机构</w:t>
      </w:r>
      <w:r>
        <w:rPr>
          <w:rFonts w:ascii="宋体" w:hAnsi="宋体"/>
          <w:color w:val="auto"/>
          <w:szCs w:val="21"/>
          <w:highlight w:val="none"/>
        </w:rPr>
        <w:t>可按本须知规定以</w:t>
      </w:r>
      <w:r>
        <w:rPr>
          <w:rFonts w:hint="eastAsia" w:ascii="宋体" w:hAnsi="宋体"/>
          <w:color w:val="auto"/>
          <w:szCs w:val="21"/>
          <w:highlight w:val="none"/>
        </w:rPr>
        <w:t>澄清或</w:t>
      </w:r>
      <w:r>
        <w:rPr>
          <w:rFonts w:ascii="宋体" w:hAnsi="宋体"/>
          <w:color w:val="auto"/>
          <w:szCs w:val="21"/>
          <w:highlight w:val="none"/>
        </w:rPr>
        <w:t>修改通知的方式，酌情延长</w:t>
      </w:r>
      <w:r>
        <w:rPr>
          <w:rFonts w:hint="eastAsia" w:ascii="宋体" w:hAnsi="宋体"/>
          <w:color w:val="auto"/>
          <w:szCs w:val="21"/>
          <w:highlight w:val="none"/>
        </w:rPr>
        <w:t>递</w:t>
      </w:r>
      <w:r>
        <w:rPr>
          <w:rFonts w:ascii="宋体" w:hAnsi="宋体"/>
          <w:color w:val="auto"/>
          <w:szCs w:val="21"/>
          <w:highlight w:val="none"/>
        </w:rPr>
        <w:t>交投标文件的截止时间。在此情况下，投标人的所有权利和义务以及投标人受制约的截止时间，均以延长后新的投标截止时间为准。</w:t>
      </w:r>
    </w:p>
    <w:p w14:paraId="65AABD4A">
      <w:pPr>
        <w:rPr>
          <w:color w:val="auto"/>
          <w:highlight w:val="none"/>
        </w:rPr>
      </w:pPr>
    </w:p>
    <w:p w14:paraId="3F840AE6">
      <w:pPr>
        <w:pStyle w:val="5"/>
        <w:widowControl w:val="0"/>
        <w:overflowPunct w:val="0"/>
        <w:rPr>
          <w:rFonts w:ascii="宋体" w:hAnsi="宋体"/>
          <w:color w:val="auto"/>
          <w:sz w:val="21"/>
          <w:szCs w:val="21"/>
          <w:highlight w:val="none"/>
        </w:rPr>
      </w:pPr>
      <w:bookmarkStart w:id="150" w:name="_Toc4340"/>
      <w:bookmarkStart w:id="151" w:name="_Toc6003"/>
      <w:bookmarkStart w:id="152" w:name="_Toc11133"/>
      <w:bookmarkStart w:id="153" w:name="_Toc5006"/>
      <w:bookmarkStart w:id="154" w:name="_Toc2346"/>
      <w:r>
        <w:rPr>
          <w:rFonts w:hint="eastAsia" w:ascii="宋体" w:hAnsi="宋体"/>
          <w:color w:val="auto"/>
          <w:sz w:val="21"/>
          <w:szCs w:val="21"/>
          <w:highlight w:val="none"/>
        </w:rPr>
        <w:t>17.投标文件的补充、修改与撤回</w:t>
      </w:r>
      <w:bookmarkEnd w:id="150"/>
      <w:bookmarkEnd w:id="151"/>
      <w:bookmarkEnd w:id="152"/>
      <w:bookmarkEnd w:id="153"/>
      <w:bookmarkEnd w:id="154"/>
    </w:p>
    <w:p w14:paraId="71A4B1FD">
      <w:pPr>
        <w:pStyle w:val="41"/>
        <w:widowControl w:val="0"/>
        <w:numPr>
          <w:ilvl w:val="0"/>
          <w:numId w:val="3"/>
        </w:numPr>
        <w:adjustRightInd/>
        <w:snapToGrid/>
        <w:ind w:firstLineChars="0"/>
        <w:jc w:val="both"/>
        <w:rPr>
          <w:rFonts w:ascii="宋体" w:hAnsi="宋体"/>
          <w:vanish/>
          <w:color w:val="auto"/>
          <w:szCs w:val="21"/>
          <w:highlight w:val="none"/>
        </w:rPr>
      </w:pPr>
    </w:p>
    <w:p w14:paraId="431C4B71">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投标人在提交投标文件截止时间前，可以对所提交的投标文件进行补充、修改或撤回，并以纸质版形式通知采购代理机构。在提交投标文件截止时间之后，投标人不得对其投标文件做出任何的补充和修改。</w:t>
      </w:r>
    </w:p>
    <w:p w14:paraId="20D0448C">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14:paraId="50EC9BE5">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投标文件一经递交不予退还。</w:t>
      </w:r>
    </w:p>
    <w:p w14:paraId="751967AB">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在提交投标文件截止时间至投标有效期满之前，投标人不得撤回其投标。</w:t>
      </w:r>
    </w:p>
    <w:p w14:paraId="63D8DDE5">
      <w:pPr>
        <w:pStyle w:val="10"/>
        <w:rPr>
          <w:color w:val="auto"/>
          <w:highlight w:val="none"/>
        </w:rPr>
      </w:pPr>
    </w:p>
    <w:p w14:paraId="01C49092">
      <w:pPr>
        <w:pStyle w:val="4"/>
        <w:spacing w:line="480" w:lineRule="auto"/>
        <w:jc w:val="center"/>
        <w:rPr>
          <w:rFonts w:ascii="宋体" w:hAnsi="宋体"/>
          <w:color w:val="auto"/>
          <w:highlight w:val="none"/>
        </w:rPr>
      </w:pPr>
      <w:bookmarkStart w:id="155" w:name="_Toc6530"/>
      <w:bookmarkStart w:id="156" w:name="_Toc23466"/>
      <w:bookmarkStart w:id="157" w:name="_Toc29574"/>
      <w:bookmarkStart w:id="158" w:name="_Toc23770"/>
      <w:bookmarkStart w:id="159" w:name="_Toc27536"/>
      <w:r>
        <w:rPr>
          <w:rFonts w:hint="eastAsia" w:ascii="宋体" w:hAnsi="宋体"/>
          <w:color w:val="auto"/>
          <w:highlight w:val="none"/>
        </w:rPr>
        <w:t>第五章开标与评标</w:t>
      </w:r>
      <w:bookmarkEnd w:id="155"/>
      <w:bookmarkEnd w:id="156"/>
      <w:bookmarkEnd w:id="157"/>
      <w:bookmarkEnd w:id="158"/>
      <w:bookmarkEnd w:id="159"/>
    </w:p>
    <w:p w14:paraId="37B1AEC4">
      <w:pPr>
        <w:pStyle w:val="5"/>
        <w:widowControl w:val="0"/>
        <w:overflowPunct w:val="0"/>
        <w:rPr>
          <w:rFonts w:ascii="宋体" w:hAnsi="宋体"/>
          <w:color w:val="auto"/>
          <w:sz w:val="21"/>
          <w:szCs w:val="21"/>
          <w:highlight w:val="none"/>
        </w:rPr>
      </w:pPr>
      <w:bookmarkStart w:id="160" w:name="_Toc27700"/>
      <w:bookmarkStart w:id="161" w:name="_Toc13544"/>
      <w:bookmarkStart w:id="162" w:name="_Toc28458"/>
      <w:bookmarkStart w:id="163" w:name="_Toc4470"/>
      <w:bookmarkStart w:id="164" w:name="_Toc14385"/>
      <w:r>
        <w:rPr>
          <w:rFonts w:hint="eastAsia" w:ascii="宋体" w:hAnsi="宋体"/>
          <w:color w:val="auto"/>
          <w:sz w:val="21"/>
          <w:szCs w:val="21"/>
          <w:highlight w:val="none"/>
        </w:rPr>
        <w:t>18.开标</w:t>
      </w:r>
      <w:bookmarkEnd w:id="160"/>
      <w:bookmarkEnd w:id="161"/>
      <w:bookmarkEnd w:id="162"/>
      <w:bookmarkEnd w:id="163"/>
      <w:bookmarkEnd w:id="164"/>
    </w:p>
    <w:p w14:paraId="7C36A93B">
      <w:pPr>
        <w:pStyle w:val="41"/>
        <w:widowControl w:val="0"/>
        <w:numPr>
          <w:ilvl w:val="0"/>
          <w:numId w:val="3"/>
        </w:numPr>
        <w:adjustRightInd/>
        <w:snapToGrid/>
        <w:ind w:firstLineChars="0"/>
        <w:jc w:val="both"/>
        <w:rPr>
          <w:rFonts w:ascii="宋体" w:hAnsi="宋体"/>
          <w:vanish/>
          <w:color w:val="auto"/>
          <w:szCs w:val="21"/>
          <w:highlight w:val="none"/>
        </w:rPr>
      </w:pPr>
    </w:p>
    <w:p w14:paraId="3BF63B49">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采购代理机构按</w:t>
      </w:r>
      <w:r>
        <w:rPr>
          <w:rFonts w:ascii="宋体" w:hAnsi="宋体"/>
          <w:color w:val="auto"/>
          <w:szCs w:val="21"/>
          <w:highlight w:val="none"/>
        </w:rPr>
        <w:t>本</w:t>
      </w:r>
      <w:r>
        <w:rPr>
          <w:rFonts w:hint="eastAsia" w:ascii="宋体" w:hAnsi="宋体"/>
          <w:color w:val="auto"/>
          <w:szCs w:val="21"/>
          <w:highlight w:val="none"/>
        </w:rPr>
        <w:t>招标文件</w:t>
      </w:r>
      <w:r>
        <w:rPr>
          <w:rFonts w:ascii="宋体" w:hAnsi="宋体"/>
          <w:color w:val="auto"/>
          <w:szCs w:val="21"/>
          <w:highlight w:val="none"/>
        </w:rPr>
        <w:t>所规定的时间和地点公开开标，并邀请所有投标人</w:t>
      </w:r>
      <w:r>
        <w:rPr>
          <w:rFonts w:hint="eastAsia" w:ascii="宋体" w:hAnsi="宋体"/>
          <w:color w:val="auto"/>
          <w:szCs w:val="21"/>
          <w:highlight w:val="none"/>
        </w:rPr>
        <w:t>代表</w:t>
      </w:r>
      <w:r>
        <w:rPr>
          <w:rFonts w:ascii="宋体" w:hAnsi="宋体"/>
          <w:color w:val="auto"/>
          <w:szCs w:val="21"/>
          <w:highlight w:val="none"/>
        </w:rPr>
        <w:t>参加。</w:t>
      </w:r>
    </w:p>
    <w:p w14:paraId="7C62FC43">
      <w:pPr>
        <w:widowControl w:val="0"/>
        <w:numPr>
          <w:ilvl w:val="1"/>
          <w:numId w:val="3"/>
        </w:numPr>
        <w:adjustRightInd/>
        <w:snapToGrid/>
        <w:jc w:val="both"/>
        <w:rPr>
          <w:rFonts w:ascii="宋体" w:hAnsi="宋体"/>
          <w:color w:val="auto"/>
          <w:szCs w:val="21"/>
          <w:highlight w:val="none"/>
        </w:rPr>
      </w:pPr>
      <w:r>
        <w:rPr>
          <w:rFonts w:ascii="宋体" w:hAnsi="宋体"/>
          <w:color w:val="auto"/>
          <w:szCs w:val="21"/>
          <w:highlight w:val="none"/>
        </w:rPr>
        <w:t>开标程序：</w:t>
      </w:r>
    </w:p>
    <w:p w14:paraId="693CA859">
      <w:pPr>
        <w:widowControl w:val="0"/>
        <w:numPr>
          <w:ilvl w:val="2"/>
          <w:numId w:val="3"/>
        </w:numPr>
        <w:tabs>
          <w:tab w:val="left" w:pos="567"/>
          <w:tab w:val="clear" w:pos="794"/>
        </w:tabs>
        <w:adjustRightInd/>
        <w:snapToGrid/>
        <w:jc w:val="both"/>
        <w:rPr>
          <w:rFonts w:ascii="宋体" w:hAnsi="宋体"/>
          <w:color w:val="auto"/>
          <w:szCs w:val="21"/>
          <w:highlight w:val="none"/>
        </w:rPr>
      </w:pPr>
      <w:r>
        <w:rPr>
          <w:rFonts w:ascii="宋体" w:hAnsi="宋体"/>
          <w:color w:val="auto"/>
          <w:szCs w:val="21"/>
          <w:highlight w:val="none"/>
        </w:rPr>
        <w:t>开标</w:t>
      </w:r>
      <w:r>
        <w:rPr>
          <w:rFonts w:hint="eastAsia" w:ascii="宋体" w:hAnsi="宋体"/>
          <w:color w:val="auto"/>
          <w:szCs w:val="21"/>
          <w:highlight w:val="none"/>
        </w:rPr>
        <w:t>会</w:t>
      </w:r>
      <w:r>
        <w:rPr>
          <w:rFonts w:ascii="宋体" w:hAnsi="宋体"/>
          <w:color w:val="auto"/>
          <w:szCs w:val="21"/>
          <w:highlight w:val="none"/>
        </w:rPr>
        <w:t>由</w:t>
      </w:r>
      <w:r>
        <w:rPr>
          <w:rFonts w:hint="eastAsia" w:ascii="宋体" w:hAnsi="宋体"/>
          <w:color w:val="auto"/>
          <w:szCs w:val="21"/>
          <w:highlight w:val="none"/>
        </w:rPr>
        <w:t>采购代理机构</w:t>
      </w:r>
      <w:r>
        <w:rPr>
          <w:rFonts w:ascii="宋体" w:hAnsi="宋体"/>
          <w:color w:val="auto"/>
          <w:szCs w:val="21"/>
          <w:highlight w:val="none"/>
        </w:rPr>
        <w:t>主持</w:t>
      </w:r>
      <w:r>
        <w:rPr>
          <w:rFonts w:hint="eastAsia" w:ascii="宋体" w:hAnsi="宋体"/>
          <w:color w:val="auto"/>
          <w:szCs w:val="21"/>
          <w:highlight w:val="none"/>
        </w:rPr>
        <w:t>，投标人的法定代表人或其授权代表携带有效身份证明准时参加开标会并签名报到。</w:t>
      </w:r>
    </w:p>
    <w:p w14:paraId="33A67A52">
      <w:pPr>
        <w:widowControl w:val="0"/>
        <w:numPr>
          <w:ilvl w:val="2"/>
          <w:numId w:val="3"/>
        </w:numPr>
        <w:tabs>
          <w:tab w:val="left" w:pos="567"/>
          <w:tab w:val="clear" w:pos="794"/>
        </w:tabs>
        <w:adjustRightInd/>
        <w:snapToGrid/>
        <w:jc w:val="both"/>
        <w:rPr>
          <w:rFonts w:ascii="宋体" w:hAnsi="宋体"/>
          <w:color w:val="auto"/>
          <w:szCs w:val="21"/>
          <w:highlight w:val="none"/>
        </w:rPr>
      </w:pPr>
      <w:r>
        <w:rPr>
          <w:rFonts w:hint="eastAsia" w:ascii="宋体" w:hAnsi="宋体"/>
          <w:color w:val="auto"/>
          <w:szCs w:val="21"/>
          <w:highlight w:val="none"/>
        </w:rPr>
        <w:t>开标时，由投标人或者其推选的代表检查投标文件的密封情况；经确认无误后，由采购人或者采购代理机构工作人员当众拆封，宣布投标人名称、投标价格和招标文件规定的需要宣布的其他内容。</w:t>
      </w:r>
    </w:p>
    <w:p w14:paraId="05C2D910">
      <w:pPr>
        <w:widowControl w:val="0"/>
        <w:numPr>
          <w:ilvl w:val="2"/>
          <w:numId w:val="3"/>
        </w:numPr>
        <w:tabs>
          <w:tab w:val="left" w:pos="567"/>
          <w:tab w:val="clear" w:pos="794"/>
        </w:tabs>
        <w:adjustRightInd/>
        <w:snapToGrid/>
        <w:jc w:val="both"/>
        <w:rPr>
          <w:rFonts w:ascii="宋体" w:hAnsi="宋体"/>
          <w:color w:val="auto"/>
          <w:szCs w:val="21"/>
          <w:highlight w:val="none"/>
        </w:rPr>
      </w:pPr>
      <w:r>
        <w:rPr>
          <w:rFonts w:hint="eastAsia" w:ascii="宋体" w:hAnsi="宋体"/>
          <w:color w:val="auto"/>
          <w:szCs w:val="21"/>
          <w:highlight w:val="none"/>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14:paraId="685EAD8F">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投标人未参加开标的，视同认可开标结果。</w:t>
      </w:r>
    </w:p>
    <w:p w14:paraId="3CE33048">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现场参与的投标人不足3家的，不得开标。</w:t>
      </w:r>
    </w:p>
    <w:p w14:paraId="67839315">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开标过程应当由采购人或者采购代理机构负责记录，由参加开标的各投标人代表和相关工作人员签字确认。</w:t>
      </w:r>
    </w:p>
    <w:p w14:paraId="042EF755">
      <w:pPr>
        <w:widowControl w:val="0"/>
        <w:adjustRightInd/>
        <w:snapToGrid/>
        <w:ind w:left="567"/>
        <w:jc w:val="both"/>
        <w:rPr>
          <w:color w:val="auto"/>
          <w:highlight w:val="none"/>
        </w:rPr>
      </w:pPr>
    </w:p>
    <w:p w14:paraId="4C410C5C">
      <w:pPr>
        <w:pStyle w:val="5"/>
        <w:widowControl w:val="0"/>
        <w:overflowPunct w:val="0"/>
        <w:rPr>
          <w:rFonts w:ascii="宋体" w:hAnsi="宋体"/>
          <w:color w:val="auto"/>
          <w:sz w:val="21"/>
          <w:szCs w:val="21"/>
          <w:highlight w:val="none"/>
        </w:rPr>
      </w:pPr>
      <w:bookmarkStart w:id="165" w:name="_Toc12056"/>
      <w:bookmarkStart w:id="166" w:name="_Toc7428"/>
      <w:bookmarkStart w:id="167" w:name="_Toc5974"/>
      <w:bookmarkStart w:id="168" w:name="_Toc5524"/>
      <w:bookmarkStart w:id="169" w:name="_Toc3761"/>
      <w:r>
        <w:rPr>
          <w:rFonts w:hint="eastAsia" w:ascii="宋体" w:hAnsi="宋体"/>
          <w:color w:val="auto"/>
          <w:sz w:val="21"/>
          <w:szCs w:val="21"/>
          <w:highlight w:val="none"/>
        </w:rPr>
        <w:t>19.评标委员会及评标方法</w:t>
      </w:r>
      <w:bookmarkEnd w:id="165"/>
      <w:bookmarkEnd w:id="166"/>
      <w:bookmarkEnd w:id="167"/>
      <w:bookmarkEnd w:id="168"/>
      <w:bookmarkEnd w:id="169"/>
    </w:p>
    <w:p w14:paraId="6BA089E8">
      <w:pPr>
        <w:pStyle w:val="41"/>
        <w:widowControl w:val="0"/>
        <w:numPr>
          <w:ilvl w:val="0"/>
          <w:numId w:val="3"/>
        </w:numPr>
        <w:adjustRightInd/>
        <w:snapToGrid/>
        <w:ind w:firstLineChars="0"/>
        <w:jc w:val="both"/>
        <w:rPr>
          <w:rFonts w:ascii="宋体" w:hAnsi="宋体"/>
          <w:vanish/>
          <w:color w:val="auto"/>
          <w:szCs w:val="21"/>
          <w:highlight w:val="none"/>
        </w:rPr>
      </w:pPr>
    </w:p>
    <w:p w14:paraId="40266CAD">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评标委员会根据招标项目的特点进行组建，并负责评标工作。</w:t>
      </w:r>
    </w:p>
    <w:p w14:paraId="34F9A9E6">
      <w:pPr>
        <w:widowControl w:val="0"/>
        <w:numPr>
          <w:ilvl w:val="1"/>
          <w:numId w:val="3"/>
        </w:numPr>
        <w:tabs>
          <w:tab w:val="left" w:pos="907"/>
        </w:tabs>
        <w:adjustRightInd/>
        <w:snapToGrid/>
        <w:jc w:val="both"/>
        <w:rPr>
          <w:rFonts w:ascii="宋体" w:hAnsi="宋体"/>
          <w:color w:val="auto"/>
          <w:szCs w:val="21"/>
          <w:highlight w:val="none"/>
        </w:rPr>
      </w:pPr>
      <w:r>
        <w:rPr>
          <w:rFonts w:hint="eastAsia" w:ascii="宋体" w:hAnsi="宋体"/>
          <w:color w:val="auto"/>
          <w:szCs w:val="21"/>
          <w:highlight w:val="none"/>
        </w:rPr>
        <w:t>评审方法：本次招标的评审方法采用综合评分法。</w:t>
      </w:r>
    </w:p>
    <w:p w14:paraId="7339C926">
      <w:pPr>
        <w:widowControl w:val="0"/>
        <w:numPr>
          <w:ilvl w:val="1"/>
          <w:numId w:val="3"/>
        </w:numPr>
        <w:tabs>
          <w:tab w:val="left" w:pos="907"/>
        </w:tabs>
        <w:adjustRightInd/>
        <w:snapToGrid/>
        <w:jc w:val="both"/>
        <w:rPr>
          <w:rFonts w:ascii="宋体" w:hAnsi="宋体"/>
          <w:color w:val="auto"/>
          <w:szCs w:val="21"/>
          <w:highlight w:val="none"/>
        </w:rPr>
      </w:pPr>
      <w:r>
        <w:rPr>
          <w:rFonts w:hint="eastAsia" w:ascii="宋体" w:hAnsi="宋体"/>
          <w:color w:val="auto"/>
          <w:szCs w:val="21"/>
          <w:highlight w:val="none"/>
        </w:rPr>
        <w:t>定标原则：在最大限度</w:t>
      </w:r>
      <w:r>
        <w:rPr>
          <w:rFonts w:ascii="宋体" w:hAnsi="宋体"/>
          <w:color w:val="auto"/>
          <w:szCs w:val="21"/>
          <w:highlight w:val="none"/>
        </w:rPr>
        <w:t>满足招标文件</w:t>
      </w:r>
      <w:r>
        <w:rPr>
          <w:rFonts w:hint="eastAsia" w:ascii="宋体" w:hAnsi="宋体"/>
          <w:color w:val="auto"/>
          <w:szCs w:val="21"/>
          <w:highlight w:val="none"/>
        </w:rPr>
        <w:t>实质性要求前提下，按照招标文件规定的各项评价因素进行量化打分，以评标总得分最高的投标人作为中标候选人或中标人。</w:t>
      </w:r>
    </w:p>
    <w:p w14:paraId="0CA0CF0E">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14:paraId="350AF07C">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通过资格性和符合性审查的有效投标人方有资格提交最终报价及进入综合评审。</w:t>
      </w:r>
    </w:p>
    <w:p w14:paraId="23D90291">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14:paraId="00AD6AF7">
      <w:pPr>
        <w:rPr>
          <w:color w:val="auto"/>
          <w:highlight w:val="none"/>
        </w:rPr>
      </w:pPr>
    </w:p>
    <w:p w14:paraId="110000A8">
      <w:pPr>
        <w:pStyle w:val="5"/>
        <w:widowControl w:val="0"/>
        <w:overflowPunct w:val="0"/>
        <w:rPr>
          <w:rFonts w:ascii="宋体" w:hAnsi="宋体"/>
          <w:color w:val="auto"/>
          <w:sz w:val="21"/>
          <w:szCs w:val="21"/>
          <w:highlight w:val="none"/>
        </w:rPr>
      </w:pPr>
      <w:bookmarkStart w:id="170" w:name="_Toc15231"/>
      <w:bookmarkStart w:id="171" w:name="_Toc32730"/>
      <w:bookmarkStart w:id="172" w:name="_Toc7913"/>
      <w:bookmarkStart w:id="173" w:name="_Toc23019"/>
      <w:bookmarkStart w:id="174" w:name="_Toc23517"/>
      <w:r>
        <w:rPr>
          <w:rFonts w:hint="eastAsia" w:ascii="宋体" w:hAnsi="宋体"/>
          <w:color w:val="auto"/>
          <w:sz w:val="21"/>
          <w:szCs w:val="21"/>
          <w:highlight w:val="none"/>
        </w:rPr>
        <w:t>20.评审原则及评标过程的保密</w:t>
      </w:r>
      <w:bookmarkEnd w:id="170"/>
      <w:bookmarkEnd w:id="171"/>
      <w:bookmarkEnd w:id="172"/>
      <w:bookmarkEnd w:id="173"/>
      <w:bookmarkEnd w:id="174"/>
    </w:p>
    <w:p w14:paraId="0D00EB0E">
      <w:pPr>
        <w:pStyle w:val="41"/>
        <w:widowControl w:val="0"/>
        <w:numPr>
          <w:ilvl w:val="0"/>
          <w:numId w:val="3"/>
        </w:numPr>
        <w:adjustRightInd/>
        <w:snapToGrid/>
        <w:ind w:firstLineChars="0"/>
        <w:jc w:val="both"/>
        <w:rPr>
          <w:rFonts w:ascii="宋体" w:hAnsi="宋体"/>
          <w:vanish/>
          <w:color w:val="auto"/>
          <w:szCs w:val="21"/>
          <w:highlight w:val="none"/>
        </w:rPr>
      </w:pPr>
    </w:p>
    <w:p w14:paraId="017171CD">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评审的基本原则：评标委员会将依据《中华人民共和国政府采购法》及国家和地方政府有关法规的规定，遵循“客观、公正、审慎”的原则进行评审工作。</w:t>
      </w:r>
    </w:p>
    <w:p w14:paraId="72C97AD3">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招标文件中要求投标人提供的相关资质证书证明材料因国家政策变动导致新旧证书名称不一致的，投标人提供新证书或提供在有效期内的旧证书经评审委员会认定后，均具有同等效力，给予同等认可。</w:t>
      </w:r>
    </w:p>
    <w:p w14:paraId="6BF3F20A">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从公开开标到签订合同，凡与审查、澄清、评审和投标有关的资料以及定标意见相关的事项，均不得向投标人及与评标无关的其他人透露。</w:t>
      </w:r>
    </w:p>
    <w:p w14:paraId="32B7F4F8">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任何单位和个人不得非法干预、影响评标的过程和结果。</w:t>
      </w:r>
    </w:p>
    <w:p w14:paraId="39446380">
      <w:pPr>
        <w:rPr>
          <w:color w:val="auto"/>
          <w:highlight w:val="none"/>
        </w:rPr>
      </w:pPr>
    </w:p>
    <w:p w14:paraId="46BA0781">
      <w:pPr>
        <w:pStyle w:val="5"/>
        <w:widowControl w:val="0"/>
        <w:overflowPunct w:val="0"/>
        <w:rPr>
          <w:rFonts w:ascii="宋体" w:hAnsi="宋体"/>
          <w:color w:val="auto"/>
          <w:sz w:val="21"/>
          <w:szCs w:val="21"/>
          <w:highlight w:val="none"/>
        </w:rPr>
      </w:pPr>
      <w:bookmarkStart w:id="175" w:name="_Toc3762"/>
      <w:bookmarkStart w:id="176" w:name="_Toc17415"/>
      <w:bookmarkStart w:id="177" w:name="_Toc18436"/>
      <w:bookmarkStart w:id="178" w:name="_Toc12042"/>
      <w:bookmarkStart w:id="179" w:name="_Toc6378"/>
      <w:r>
        <w:rPr>
          <w:rFonts w:hint="eastAsia" w:ascii="宋体" w:hAnsi="宋体"/>
          <w:color w:val="auto"/>
          <w:sz w:val="21"/>
          <w:szCs w:val="21"/>
          <w:highlight w:val="none"/>
        </w:rPr>
        <w:t>21.投标文件的初审</w:t>
      </w:r>
      <w:bookmarkEnd w:id="175"/>
      <w:bookmarkEnd w:id="176"/>
      <w:bookmarkEnd w:id="177"/>
      <w:bookmarkEnd w:id="178"/>
      <w:bookmarkEnd w:id="179"/>
    </w:p>
    <w:p w14:paraId="154471ED">
      <w:pPr>
        <w:pStyle w:val="41"/>
        <w:widowControl w:val="0"/>
        <w:numPr>
          <w:ilvl w:val="0"/>
          <w:numId w:val="3"/>
        </w:numPr>
        <w:tabs>
          <w:tab w:val="left" w:pos="907"/>
        </w:tabs>
        <w:adjustRightInd/>
        <w:snapToGrid/>
        <w:ind w:firstLineChars="0"/>
        <w:jc w:val="both"/>
        <w:rPr>
          <w:rFonts w:ascii="宋体" w:hAnsi="宋体"/>
          <w:vanish/>
          <w:color w:val="auto"/>
          <w:szCs w:val="21"/>
          <w:highlight w:val="none"/>
        </w:rPr>
      </w:pPr>
    </w:p>
    <w:p w14:paraId="3EBB40AE">
      <w:pPr>
        <w:widowControl w:val="0"/>
        <w:numPr>
          <w:ilvl w:val="1"/>
          <w:numId w:val="3"/>
        </w:numPr>
        <w:tabs>
          <w:tab w:val="left" w:pos="907"/>
        </w:tabs>
        <w:adjustRightInd/>
        <w:snapToGrid/>
        <w:jc w:val="both"/>
        <w:rPr>
          <w:rFonts w:ascii="宋体" w:hAnsi="宋体"/>
          <w:b/>
          <w:color w:val="auto"/>
          <w:szCs w:val="21"/>
          <w:highlight w:val="none"/>
        </w:rPr>
      </w:pPr>
      <w:r>
        <w:rPr>
          <w:rFonts w:hint="eastAsia" w:ascii="宋体" w:hAnsi="宋体"/>
          <w:color w:val="auto"/>
          <w:szCs w:val="21"/>
          <w:highlight w:val="none"/>
        </w:rPr>
        <w:t>开标结束后，采购人或者采购代理机构将依法对投标人的资格进行审查。资格审查时，投标人存在不符合资格性检查所要求事项情况的，投标无效。未通过资格审查的投标人不进入符合性审查的评审，</w:t>
      </w:r>
      <w:r>
        <w:rPr>
          <w:rFonts w:hint="eastAsia" w:ascii="宋体" w:hAnsi="宋体"/>
          <w:b/>
          <w:color w:val="auto"/>
          <w:szCs w:val="21"/>
          <w:highlight w:val="none"/>
        </w:rPr>
        <w:t>资格性检查中发现下列情形之一的，其投标作无效处理：</w:t>
      </w:r>
    </w:p>
    <w:p w14:paraId="274F18F8">
      <w:pPr>
        <w:widowControl w:val="0"/>
        <w:tabs>
          <w:tab w:val="left" w:pos="907"/>
        </w:tabs>
        <w:adjustRightInd/>
        <w:snapToGrid/>
        <w:ind w:left="567"/>
        <w:jc w:val="both"/>
        <w:rPr>
          <w:rFonts w:ascii="宋体" w:hAnsi="宋体"/>
          <w:b/>
          <w:color w:val="auto"/>
          <w:szCs w:val="21"/>
          <w:highlight w:val="none"/>
        </w:rPr>
      </w:pPr>
      <w:r>
        <w:rPr>
          <w:rFonts w:hint="eastAsia" w:ascii="宋体" w:hAnsi="宋体"/>
          <w:b/>
          <w:color w:val="auto"/>
          <w:szCs w:val="21"/>
          <w:highlight w:val="none"/>
        </w:rPr>
        <w:t>1) 资格瑕疵</w:t>
      </w:r>
    </w:p>
    <w:p w14:paraId="37DF3DB6">
      <w:pPr>
        <w:widowControl w:val="0"/>
        <w:tabs>
          <w:tab w:val="left" w:pos="907"/>
        </w:tabs>
        <w:adjustRightInd/>
        <w:snapToGrid/>
        <w:ind w:left="567"/>
        <w:jc w:val="both"/>
        <w:rPr>
          <w:rFonts w:ascii="宋体" w:hAnsi="宋体"/>
          <w:color w:val="auto"/>
          <w:szCs w:val="21"/>
          <w:highlight w:val="none"/>
        </w:rPr>
      </w:pPr>
      <w:r>
        <w:rPr>
          <w:rFonts w:hint="eastAsia" w:ascii="宋体" w:hAnsi="宋体"/>
          <w:color w:val="auto"/>
          <w:szCs w:val="21"/>
          <w:highlight w:val="none"/>
        </w:rPr>
        <w:t>包括但不限于：①资格证明文件未提供或不符合招标文件要求的；②资格证明文件有效期过期的；③《营业执照》复印件（加盖公章）或《事业单位法人证书》复印件（加盖公章）或其他主体证书复印件（加盖公章）未提供或有效期过期的；④提供的资质材料模糊不清导致无法辨认的。</w:t>
      </w:r>
    </w:p>
    <w:p w14:paraId="10D71274">
      <w:pPr>
        <w:widowControl w:val="0"/>
        <w:numPr>
          <w:ilvl w:val="1"/>
          <w:numId w:val="3"/>
        </w:numPr>
        <w:tabs>
          <w:tab w:val="left" w:pos="907"/>
        </w:tabs>
        <w:adjustRightInd/>
        <w:snapToGrid/>
        <w:jc w:val="both"/>
        <w:rPr>
          <w:rFonts w:ascii="宋体" w:hAnsi="宋体"/>
          <w:color w:val="auto"/>
          <w:szCs w:val="21"/>
          <w:highlight w:val="none"/>
        </w:rPr>
      </w:pPr>
      <w:r>
        <w:rPr>
          <w:rFonts w:hint="eastAsia" w:ascii="宋体" w:hAnsi="宋体"/>
          <w:color w:val="auto"/>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b/>
          <w:color w:val="auto"/>
          <w:szCs w:val="21"/>
          <w:highlight w:val="none"/>
        </w:rPr>
        <w:t>发现下列情况之一的，其投标将作无效处理</w:t>
      </w:r>
      <w:r>
        <w:rPr>
          <w:rFonts w:hint="eastAsia" w:ascii="宋体" w:hAnsi="宋体"/>
          <w:color w:val="auto"/>
          <w:szCs w:val="21"/>
          <w:highlight w:val="none"/>
        </w:rPr>
        <w:t>：</w:t>
      </w:r>
    </w:p>
    <w:p w14:paraId="4A8AADE6">
      <w:pPr>
        <w:widowControl w:val="0"/>
        <w:tabs>
          <w:tab w:val="left" w:pos="907"/>
        </w:tabs>
        <w:adjustRightInd/>
        <w:snapToGrid/>
        <w:ind w:left="567"/>
        <w:jc w:val="both"/>
        <w:rPr>
          <w:rFonts w:ascii="宋体" w:hAnsi="宋体"/>
          <w:color w:val="auto"/>
          <w:szCs w:val="21"/>
          <w:highlight w:val="none"/>
        </w:rPr>
      </w:pPr>
      <w:r>
        <w:rPr>
          <w:rFonts w:hint="eastAsia" w:ascii="宋体" w:hAnsi="宋体"/>
          <w:b/>
          <w:color w:val="auto"/>
          <w:szCs w:val="21"/>
          <w:highlight w:val="none"/>
        </w:rPr>
        <w:t>1) 投标文件的有效性、完整性瑕疵</w:t>
      </w:r>
    </w:p>
    <w:p w14:paraId="6124660D">
      <w:pPr>
        <w:widowControl w:val="0"/>
        <w:tabs>
          <w:tab w:val="left" w:pos="907"/>
        </w:tabs>
        <w:adjustRightInd/>
        <w:snapToGrid/>
        <w:ind w:left="567"/>
        <w:jc w:val="both"/>
        <w:rPr>
          <w:rFonts w:ascii="宋体" w:hAnsi="宋体"/>
          <w:color w:val="auto"/>
          <w:szCs w:val="21"/>
          <w:highlight w:val="none"/>
        </w:rPr>
      </w:pPr>
      <w:r>
        <w:rPr>
          <w:rFonts w:hint="eastAsia" w:ascii="宋体" w:hAnsi="宋体"/>
          <w:color w:val="auto"/>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14:paraId="1BCF96CD">
      <w:pPr>
        <w:widowControl w:val="0"/>
        <w:tabs>
          <w:tab w:val="left" w:pos="907"/>
        </w:tabs>
        <w:adjustRightInd/>
        <w:snapToGrid/>
        <w:ind w:left="567"/>
        <w:jc w:val="both"/>
        <w:rPr>
          <w:rFonts w:ascii="宋体" w:hAnsi="宋体"/>
          <w:b/>
          <w:color w:val="auto"/>
          <w:szCs w:val="21"/>
          <w:highlight w:val="none"/>
        </w:rPr>
      </w:pPr>
      <w:r>
        <w:rPr>
          <w:rFonts w:hint="eastAsia" w:ascii="宋体" w:hAnsi="宋体"/>
          <w:b/>
          <w:color w:val="auto"/>
          <w:szCs w:val="21"/>
          <w:highlight w:val="none"/>
        </w:rPr>
        <w:t>2) 技术响应瑕疵</w:t>
      </w:r>
    </w:p>
    <w:p w14:paraId="61A854E7">
      <w:pPr>
        <w:widowControl w:val="0"/>
        <w:tabs>
          <w:tab w:val="left" w:pos="907"/>
        </w:tabs>
        <w:adjustRightInd/>
        <w:snapToGrid/>
        <w:ind w:left="567"/>
        <w:jc w:val="both"/>
        <w:rPr>
          <w:rFonts w:ascii="宋体" w:hAnsi="宋体"/>
          <w:color w:val="auto"/>
          <w:szCs w:val="21"/>
          <w:highlight w:val="none"/>
        </w:rPr>
      </w:pPr>
      <w:r>
        <w:rPr>
          <w:rFonts w:hint="eastAsia" w:ascii="宋体" w:hAnsi="宋体"/>
          <w:color w:val="auto"/>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规格偏离表》未提供的；⑤《实质性条款（标记★）投标响应表》未提供的；⑥将一个包中的内容拆开投标的；⑦投标人对同一货物或服务投标时，投标方案不唯一；⑧明显不符合技术规格、技术标准要求的；⑨其他未实质性响应招标文件技术要求的。</w:t>
      </w:r>
    </w:p>
    <w:p w14:paraId="5B51B3AB">
      <w:pPr>
        <w:widowControl w:val="0"/>
        <w:tabs>
          <w:tab w:val="left" w:pos="907"/>
        </w:tabs>
        <w:adjustRightInd/>
        <w:snapToGrid/>
        <w:ind w:left="567"/>
        <w:jc w:val="both"/>
        <w:rPr>
          <w:rFonts w:ascii="宋体" w:hAnsi="宋体"/>
          <w:b/>
          <w:color w:val="auto"/>
          <w:szCs w:val="21"/>
          <w:highlight w:val="none"/>
        </w:rPr>
      </w:pPr>
      <w:r>
        <w:rPr>
          <w:rFonts w:hint="eastAsia" w:ascii="宋体" w:hAnsi="宋体"/>
          <w:b/>
          <w:color w:val="auto"/>
          <w:szCs w:val="21"/>
          <w:highlight w:val="none"/>
        </w:rPr>
        <w:t>3) 商务响应瑕疵</w:t>
      </w:r>
    </w:p>
    <w:p w14:paraId="79CA6CDC">
      <w:pPr>
        <w:widowControl w:val="0"/>
        <w:tabs>
          <w:tab w:val="left" w:pos="907"/>
        </w:tabs>
        <w:adjustRightInd/>
        <w:snapToGrid/>
        <w:ind w:left="567"/>
        <w:jc w:val="both"/>
        <w:rPr>
          <w:rFonts w:ascii="宋体" w:hAnsi="宋体"/>
          <w:color w:val="auto"/>
          <w:szCs w:val="21"/>
          <w:highlight w:val="none"/>
        </w:rPr>
      </w:pPr>
      <w:r>
        <w:rPr>
          <w:rFonts w:hint="eastAsia" w:ascii="宋体" w:hAnsi="宋体"/>
          <w:color w:val="auto"/>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投标文件附有采购人不能接受的条件的；⑤其他未实质性响应招标文件商务要求的。</w:t>
      </w:r>
    </w:p>
    <w:p w14:paraId="353F8585">
      <w:pPr>
        <w:widowControl w:val="0"/>
        <w:tabs>
          <w:tab w:val="left" w:pos="907"/>
        </w:tabs>
        <w:adjustRightInd/>
        <w:snapToGrid/>
        <w:ind w:left="567"/>
        <w:jc w:val="both"/>
        <w:rPr>
          <w:rFonts w:ascii="宋体" w:hAnsi="宋体"/>
          <w:b/>
          <w:color w:val="auto"/>
          <w:szCs w:val="21"/>
          <w:highlight w:val="none"/>
        </w:rPr>
      </w:pPr>
      <w:r>
        <w:rPr>
          <w:rFonts w:hint="eastAsia" w:ascii="宋体" w:hAnsi="宋体"/>
          <w:b/>
          <w:color w:val="auto"/>
          <w:szCs w:val="21"/>
          <w:highlight w:val="none"/>
        </w:rPr>
        <w:t>4） 投标报价瑕疵</w:t>
      </w:r>
    </w:p>
    <w:p w14:paraId="34A93FB8">
      <w:pPr>
        <w:widowControl w:val="0"/>
        <w:tabs>
          <w:tab w:val="left" w:pos="907"/>
        </w:tabs>
        <w:adjustRightInd/>
        <w:snapToGrid/>
        <w:ind w:left="567"/>
        <w:jc w:val="both"/>
        <w:rPr>
          <w:rFonts w:ascii="宋体" w:hAnsi="宋体"/>
          <w:color w:val="auto"/>
          <w:szCs w:val="21"/>
          <w:highlight w:val="none"/>
        </w:rPr>
      </w:pPr>
      <w:r>
        <w:rPr>
          <w:rFonts w:hint="eastAsia" w:ascii="宋体" w:hAnsi="宋体"/>
          <w:color w:val="auto"/>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14:paraId="6B5C3E31">
      <w:pPr>
        <w:widowControl w:val="0"/>
        <w:numPr>
          <w:ilvl w:val="0"/>
          <w:numId w:val="6"/>
        </w:numPr>
        <w:tabs>
          <w:tab w:val="left" w:pos="907"/>
        </w:tabs>
        <w:adjustRightInd/>
        <w:snapToGrid/>
        <w:ind w:firstLine="422" w:firstLineChars="200"/>
        <w:jc w:val="both"/>
        <w:rPr>
          <w:rFonts w:ascii="宋体" w:hAnsi="宋体"/>
          <w:b/>
          <w:color w:val="auto"/>
          <w:szCs w:val="21"/>
          <w:highlight w:val="none"/>
        </w:rPr>
      </w:pPr>
      <w:r>
        <w:rPr>
          <w:rFonts w:hint="eastAsia" w:ascii="宋体" w:hAnsi="宋体"/>
          <w:b/>
          <w:color w:val="auto"/>
          <w:szCs w:val="21"/>
          <w:highlight w:val="none"/>
        </w:rPr>
        <w:t>违规行为</w:t>
      </w:r>
    </w:p>
    <w:p w14:paraId="5D7DA2D6">
      <w:pPr>
        <w:widowControl w:val="0"/>
        <w:tabs>
          <w:tab w:val="left" w:pos="907"/>
        </w:tabs>
        <w:adjustRightInd/>
        <w:snapToGrid/>
        <w:ind w:left="567"/>
        <w:jc w:val="both"/>
        <w:rPr>
          <w:rFonts w:ascii="宋体" w:hAnsi="宋体"/>
          <w:color w:val="auto"/>
          <w:szCs w:val="21"/>
          <w:highlight w:val="none"/>
        </w:rPr>
      </w:pPr>
      <w:r>
        <w:rPr>
          <w:rFonts w:hint="eastAsia" w:ascii="宋体" w:hAnsi="宋体"/>
          <w:color w:val="auto"/>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14:paraId="61743944">
      <w:pPr>
        <w:widowControl w:val="0"/>
        <w:tabs>
          <w:tab w:val="left" w:pos="907"/>
        </w:tabs>
        <w:adjustRightInd/>
        <w:snapToGrid/>
        <w:ind w:left="567"/>
        <w:jc w:val="both"/>
        <w:rPr>
          <w:rFonts w:ascii="宋体" w:hAnsi="宋体"/>
          <w:b/>
          <w:color w:val="auto"/>
          <w:szCs w:val="21"/>
          <w:highlight w:val="none"/>
        </w:rPr>
      </w:pPr>
      <w:r>
        <w:rPr>
          <w:rFonts w:hint="eastAsia" w:ascii="宋体" w:hAnsi="宋体"/>
          <w:b/>
          <w:color w:val="auto"/>
          <w:szCs w:val="21"/>
          <w:highlight w:val="none"/>
        </w:rPr>
        <w:t>6) 法律法规及招标文件中规定的其它情形。</w:t>
      </w:r>
    </w:p>
    <w:p w14:paraId="20339A18">
      <w:pPr>
        <w:widowControl w:val="0"/>
        <w:tabs>
          <w:tab w:val="left" w:pos="907"/>
        </w:tabs>
        <w:adjustRightInd/>
        <w:snapToGrid/>
        <w:ind w:left="567"/>
        <w:jc w:val="both"/>
        <w:rPr>
          <w:rFonts w:ascii="宋体" w:hAnsi="宋体"/>
          <w:color w:val="auto"/>
          <w:szCs w:val="21"/>
          <w:highlight w:val="none"/>
        </w:rPr>
      </w:pPr>
      <w:r>
        <w:rPr>
          <w:rFonts w:hint="eastAsia" w:ascii="宋体" w:hAnsi="宋体"/>
          <w:color w:val="auto"/>
          <w:szCs w:val="21"/>
          <w:highlight w:val="none"/>
        </w:rPr>
        <w:t>根据项目情况，评标委员会有权决定招标文件中“可能导致废标”或“可能导致其投标被拒绝”等具体条款是否实施“废标”或“投标被拒绝”，但对同一条款的裁决应适用于每个投标人。</w:t>
      </w:r>
    </w:p>
    <w:p w14:paraId="39609A66">
      <w:pPr>
        <w:widowControl w:val="0"/>
        <w:numPr>
          <w:ilvl w:val="1"/>
          <w:numId w:val="3"/>
        </w:numPr>
        <w:adjustRightInd/>
        <w:snapToGrid/>
        <w:jc w:val="both"/>
        <w:rPr>
          <w:rFonts w:ascii="宋体" w:hAnsi="宋体"/>
          <w:color w:val="auto"/>
          <w:szCs w:val="21"/>
          <w:highlight w:val="none"/>
        </w:rPr>
      </w:pPr>
      <w:r>
        <w:rPr>
          <w:rFonts w:hint="eastAsia" w:ascii="宋体" w:hAnsi="宋体"/>
          <w:color w:val="auto"/>
          <w:szCs w:val="21"/>
          <w:highlight w:val="none"/>
        </w:rPr>
        <w:t>对于投标文件中不构成实质性偏差的不正规、不一致或不规则，评标委员会可以接受，但这种接受不能损害或影响任何投标人的相对排序。</w:t>
      </w:r>
    </w:p>
    <w:p w14:paraId="1D3B8C9D">
      <w:pPr>
        <w:widowControl w:val="0"/>
        <w:numPr>
          <w:ilvl w:val="1"/>
          <w:numId w:val="3"/>
        </w:numPr>
        <w:adjustRightInd/>
        <w:snapToGrid/>
        <w:jc w:val="both"/>
        <w:rPr>
          <w:color w:val="auto"/>
          <w:highlight w:val="none"/>
        </w:rPr>
      </w:pPr>
      <w:r>
        <w:rPr>
          <w:rFonts w:hint="eastAsia" w:ascii="宋体" w:hAnsi="宋体"/>
          <w:color w:val="auto"/>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14:paraId="35A6AE2D">
      <w:pPr>
        <w:rPr>
          <w:color w:val="auto"/>
          <w:highlight w:val="none"/>
        </w:rPr>
      </w:pPr>
    </w:p>
    <w:p w14:paraId="781862E9">
      <w:pPr>
        <w:pStyle w:val="5"/>
        <w:widowControl w:val="0"/>
        <w:overflowPunct w:val="0"/>
        <w:rPr>
          <w:rFonts w:ascii="宋体" w:hAnsi="宋体"/>
          <w:color w:val="auto"/>
          <w:sz w:val="21"/>
          <w:szCs w:val="21"/>
          <w:highlight w:val="none"/>
        </w:rPr>
      </w:pPr>
      <w:bookmarkStart w:id="180" w:name="_Toc16197"/>
      <w:bookmarkStart w:id="181" w:name="_Toc2031"/>
      <w:bookmarkStart w:id="182" w:name="_Toc27673"/>
      <w:bookmarkStart w:id="183" w:name="_Toc32150"/>
      <w:bookmarkStart w:id="184" w:name="_Toc21742"/>
      <w:r>
        <w:rPr>
          <w:rFonts w:hint="eastAsia" w:ascii="宋体" w:hAnsi="宋体"/>
          <w:color w:val="auto"/>
          <w:sz w:val="21"/>
          <w:szCs w:val="21"/>
          <w:highlight w:val="none"/>
        </w:rPr>
        <w:t>22.商务、技术、价格评审（具体评审项目详见投标资料表）</w:t>
      </w:r>
      <w:bookmarkEnd w:id="180"/>
      <w:bookmarkEnd w:id="181"/>
      <w:bookmarkEnd w:id="182"/>
      <w:bookmarkEnd w:id="183"/>
      <w:bookmarkEnd w:id="184"/>
    </w:p>
    <w:p w14:paraId="169A142E">
      <w:pPr>
        <w:pStyle w:val="41"/>
        <w:widowControl w:val="0"/>
        <w:numPr>
          <w:ilvl w:val="0"/>
          <w:numId w:val="3"/>
        </w:numPr>
        <w:tabs>
          <w:tab w:val="left" w:pos="907"/>
        </w:tabs>
        <w:adjustRightInd/>
        <w:snapToGrid/>
        <w:ind w:firstLineChars="0"/>
        <w:jc w:val="both"/>
        <w:rPr>
          <w:rFonts w:ascii="宋体" w:hAnsi="宋体"/>
          <w:vanish/>
          <w:color w:val="auto"/>
          <w:szCs w:val="21"/>
          <w:highlight w:val="none"/>
        </w:rPr>
      </w:pPr>
    </w:p>
    <w:p w14:paraId="2A27A9DD">
      <w:pPr>
        <w:widowControl w:val="0"/>
        <w:numPr>
          <w:ilvl w:val="1"/>
          <w:numId w:val="3"/>
        </w:numPr>
        <w:tabs>
          <w:tab w:val="left" w:pos="907"/>
        </w:tabs>
        <w:adjustRightInd/>
        <w:snapToGrid/>
        <w:jc w:val="both"/>
        <w:rPr>
          <w:rFonts w:ascii="宋体" w:hAnsi="宋体"/>
          <w:color w:val="auto"/>
          <w:szCs w:val="21"/>
          <w:highlight w:val="none"/>
        </w:rPr>
      </w:pPr>
      <w:r>
        <w:rPr>
          <w:rFonts w:ascii="宋体" w:hAnsi="宋体"/>
          <w:color w:val="auto"/>
          <w:szCs w:val="21"/>
          <w:highlight w:val="none"/>
        </w:rPr>
        <w:t>对通过符合性检查的投标人进行商务技术综合评议，针对投标文件对招标文件的响应情况对各个投标人进行商务和技术评分</w:t>
      </w:r>
      <w:r>
        <w:rPr>
          <w:rFonts w:hint="eastAsia" w:ascii="宋体" w:hAnsi="宋体"/>
          <w:color w:val="auto"/>
          <w:szCs w:val="21"/>
          <w:highlight w:val="none"/>
        </w:rPr>
        <w:t>。</w:t>
      </w:r>
    </w:p>
    <w:p w14:paraId="7B89DD3A">
      <w:pPr>
        <w:widowControl w:val="0"/>
        <w:numPr>
          <w:ilvl w:val="1"/>
          <w:numId w:val="3"/>
        </w:numPr>
        <w:tabs>
          <w:tab w:val="left" w:pos="907"/>
        </w:tabs>
        <w:adjustRightInd/>
        <w:snapToGrid/>
        <w:jc w:val="both"/>
        <w:rPr>
          <w:rFonts w:ascii="宋体" w:hAnsi="宋体"/>
          <w:color w:val="auto"/>
          <w:szCs w:val="21"/>
          <w:highlight w:val="none"/>
        </w:rPr>
      </w:pPr>
      <w:r>
        <w:rPr>
          <w:rFonts w:hint="eastAsia" w:ascii="宋体" w:hAnsi="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79CE6A2">
      <w:pPr>
        <w:widowControl w:val="0"/>
        <w:numPr>
          <w:ilvl w:val="1"/>
          <w:numId w:val="3"/>
        </w:numPr>
        <w:tabs>
          <w:tab w:val="left" w:pos="907"/>
        </w:tabs>
        <w:adjustRightInd/>
        <w:snapToGrid/>
        <w:jc w:val="both"/>
        <w:rPr>
          <w:rFonts w:ascii="宋体" w:hAnsi="宋体"/>
          <w:color w:val="auto"/>
          <w:szCs w:val="21"/>
          <w:highlight w:val="none"/>
        </w:rPr>
      </w:pPr>
      <w:r>
        <w:rPr>
          <w:rFonts w:hint="eastAsia" w:ascii="宋体" w:hAnsi="宋体"/>
          <w:color w:val="auto"/>
          <w:szCs w:val="21"/>
          <w:highlight w:val="none"/>
        </w:rPr>
        <w:t>投标文件报价出现前后不一致的，评标委员会按照下列规定修正：</w:t>
      </w:r>
    </w:p>
    <w:p w14:paraId="7488ED43">
      <w:pPr>
        <w:widowControl w:val="0"/>
        <w:numPr>
          <w:ilvl w:val="0"/>
          <w:numId w:val="9"/>
        </w:numPr>
        <w:tabs>
          <w:tab w:val="left" w:pos="907"/>
        </w:tabs>
        <w:adjustRightInd/>
        <w:snapToGrid/>
        <w:ind w:firstLine="630" w:firstLineChars="300"/>
        <w:jc w:val="both"/>
        <w:rPr>
          <w:rFonts w:ascii="宋体" w:hAnsi="宋体"/>
          <w:color w:val="auto"/>
          <w:szCs w:val="21"/>
          <w:highlight w:val="none"/>
        </w:rPr>
      </w:pPr>
      <w:r>
        <w:rPr>
          <w:rFonts w:hint="eastAsia" w:ascii="宋体" w:hAnsi="宋体"/>
          <w:color w:val="auto"/>
          <w:szCs w:val="21"/>
          <w:highlight w:val="none"/>
        </w:rPr>
        <w:t>投标文件中唱标一览表（报价表）内容与投标文件中相应内容不一致的，以唱标一览表（报价表）为准；</w:t>
      </w:r>
    </w:p>
    <w:p w14:paraId="7B893B37">
      <w:pPr>
        <w:widowControl w:val="0"/>
        <w:numPr>
          <w:ilvl w:val="0"/>
          <w:numId w:val="9"/>
        </w:numPr>
        <w:tabs>
          <w:tab w:val="left" w:pos="907"/>
        </w:tabs>
        <w:adjustRightInd/>
        <w:snapToGrid/>
        <w:ind w:firstLine="630" w:firstLineChars="300"/>
        <w:jc w:val="both"/>
        <w:rPr>
          <w:rFonts w:ascii="宋体" w:hAnsi="宋体"/>
          <w:color w:val="auto"/>
          <w:szCs w:val="21"/>
          <w:highlight w:val="none"/>
        </w:rPr>
      </w:pPr>
      <w:r>
        <w:rPr>
          <w:rFonts w:hint="eastAsia" w:ascii="宋体" w:hAnsi="宋体"/>
          <w:color w:val="auto"/>
          <w:szCs w:val="21"/>
          <w:highlight w:val="none"/>
        </w:rPr>
        <w:t>大写金额和小写金额不一致的，以大写金额为准；</w:t>
      </w:r>
    </w:p>
    <w:p w14:paraId="25934050">
      <w:pPr>
        <w:widowControl w:val="0"/>
        <w:numPr>
          <w:ilvl w:val="0"/>
          <w:numId w:val="9"/>
        </w:numPr>
        <w:tabs>
          <w:tab w:val="left" w:pos="907"/>
        </w:tabs>
        <w:adjustRightInd/>
        <w:snapToGrid/>
        <w:ind w:firstLine="630" w:firstLineChars="300"/>
        <w:jc w:val="both"/>
        <w:rPr>
          <w:rFonts w:ascii="宋体" w:hAnsi="宋体"/>
          <w:color w:val="auto"/>
          <w:szCs w:val="21"/>
          <w:highlight w:val="none"/>
        </w:rPr>
      </w:pPr>
      <w:r>
        <w:rPr>
          <w:rFonts w:hint="eastAsia" w:ascii="宋体" w:hAnsi="宋体"/>
          <w:color w:val="auto"/>
          <w:szCs w:val="21"/>
          <w:highlight w:val="none"/>
        </w:rPr>
        <w:t>单价金额小数点或者百分比有明显错位的，以唱标一览表的总价为准，并修改单价；</w:t>
      </w:r>
    </w:p>
    <w:p w14:paraId="21DC0DA3">
      <w:pPr>
        <w:widowControl w:val="0"/>
        <w:numPr>
          <w:ilvl w:val="0"/>
          <w:numId w:val="9"/>
        </w:numPr>
        <w:tabs>
          <w:tab w:val="left" w:pos="907"/>
        </w:tabs>
        <w:adjustRightInd/>
        <w:snapToGrid/>
        <w:ind w:firstLine="630" w:firstLineChars="300"/>
        <w:jc w:val="both"/>
        <w:rPr>
          <w:rFonts w:ascii="宋体" w:hAnsi="宋体"/>
          <w:color w:val="auto"/>
          <w:szCs w:val="21"/>
          <w:highlight w:val="none"/>
        </w:rPr>
      </w:pPr>
      <w:r>
        <w:rPr>
          <w:rFonts w:hint="eastAsia" w:ascii="宋体" w:hAnsi="宋体"/>
          <w:color w:val="auto"/>
          <w:szCs w:val="21"/>
          <w:highlight w:val="none"/>
        </w:rPr>
        <w:t>总价金额与按单价汇总金额不一致的，以单价金额计算结果为准；</w:t>
      </w:r>
    </w:p>
    <w:p w14:paraId="760E1027">
      <w:pPr>
        <w:widowControl w:val="0"/>
        <w:numPr>
          <w:ilvl w:val="0"/>
          <w:numId w:val="9"/>
        </w:numPr>
        <w:tabs>
          <w:tab w:val="left" w:pos="907"/>
        </w:tabs>
        <w:adjustRightInd/>
        <w:snapToGrid/>
        <w:ind w:firstLine="630" w:firstLineChars="300"/>
        <w:jc w:val="both"/>
        <w:rPr>
          <w:rFonts w:ascii="宋体" w:hAnsi="宋体"/>
          <w:color w:val="auto"/>
          <w:szCs w:val="21"/>
          <w:highlight w:val="none"/>
        </w:rPr>
      </w:pPr>
      <w:r>
        <w:rPr>
          <w:rFonts w:hint="eastAsia" w:ascii="宋体" w:hAnsi="宋体"/>
          <w:color w:val="auto"/>
          <w:szCs w:val="21"/>
          <w:highlight w:val="none"/>
        </w:rPr>
        <w:t>同时出现两种以上不一致的，按照前款规定的顺序修正。修正后的报价按照经投标人确认后产生约束力，投标人不确认的，其投标无效。</w:t>
      </w:r>
    </w:p>
    <w:p w14:paraId="6F50E77F">
      <w:pPr>
        <w:widowControl w:val="0"/>
        <w:numPr>
          <w:ilvl w:val="1"/>
          <w:numId w:val="3"/>
        </w:numPr>
        <w:tabs>
          <w:tab w:val="left" w:pos="907"/>
        </w:tabs>
        <w:adjustRightInd/>
        <w:snapToGrid/>
        <w:jc w:val="both"/>
        <w:rPr>
          <w:rFonts w:ascii="宋体" w:hAnsi="宋体"/>
          <w:color w:val="auto"/>
          <w:szCs w:val="21"/>
          <w:highlight w:val="none"/>
        </w:rPr>
      </w:pPr>
      <w:r>
        <w:rPr>
          <w:rFonts w:hint="eastAsia" w:ascii="宋体" w:hAnsi="宋体"/>
          <w:color w:val="auto"/>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14:paraId="1BC9170B">
      <w:pPr>
        <w:widowControl w:val="0"/>
        <w:numPr>
          <w:ilvl w:val="1"/>
          <w:numId w:val="3"/>
        </w:numPr>
        <w:tabs>
          <w:tab w:val="left" w:pos="907"/>
        </w:tabs>
        <w:adjustRightInd/>
        <w:snapToGrid/>
        <w:jc w:val="both"/>
        <w:rPr>
          <w:rFonts w:ascii="宋体" w:hAnsi="宋体"/>
          <w:color w:val="auto"/>
          <w:szCs w:val="21"/>
          <w:highlight w:val="none"/>
        </w:rPr>
      </w:pPr>
      <w:r>
        <w:rPr>
          <w:rFonts w:hint="eastAsia" w:ascii="宋体" w:hAnsi="宋体"/>
          <w:color w:val="auto"/>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3FE7F827">
      <w:pPr>
        <w:widowControl w:val="0"/>
        <w:tabs>
          <w:tab w:val="left" w:pos="907"/>
        </w:tabs>
        <w:adjustRightInd/>
        <w:snapToGrid/>
        <w:spacing w:line="360" w:lineRule="exact"/>
        <w:jc w:val="both"/>
        <w:rPr>
          <w:rFonts w:ascii="宋体" w:hAnsi="宋体"/>
          <w:color w:val="auto"/>
          <w:szCs w:val="21"/>
          <w:highlight w:val="none"/>
        </w:rPr>
      </w:pPr>
    </w:p>
    <w:p w14:paraId="25BCA5F6">
      <w:pPr>
        <w:widowControl w:val="0"/>
        <w:tabs>
          <w:tab w:val="left" w:pos="907"/>
        </w:tabs>
        <w:adjustRightInd/>
        <w:snapToGrid/>
        <w:jc w:val="both"/>
        <w:rPr>
          <w:rFonts w:ascii="宋体" w:hAnsi="宋体"/>
          <w:color w:val="auto"/>
          <w:szCs w:val="21"/>
          <w:highlight w:val="none"/>
        </w:rPr>
      </w:pPr>
    </w:p>
    <w:p w14:paraId="170DA805">
      <w:pPr>
        <w:pStyle w:val="5"/>
        <w:widowControl w:val="0"/>
        <w:overflowPunct w:val="0"/>
        <w:rPr>
          <w:rFonts w:ascii="宋体" w:hAnsi="宋体"/>
          <w:color w:val="auto"/>
          <w:sz w:val="21"/>
          <w:szCs w:val="21"/>
          <w:highlight w:val="none"/>
        </w:rPr>
      </w:pPr>
      <w:bookmarkStart w:id="185" w:name="_Toc316375620"/>
      <w:bookmarkStart w:id="186" w:name="_Toc31141"/>
      <w:bookmarkStart w:id="187" w:name="_Toc30389"/>
      <w:bookmarkStart w:id="188" w:name="_Toc382049120"/>
      <w:bookmarkStart w:id="189" w:name="_Toc20328"/>
      <w:bookmarkStart w:id="190" w:name="_Toc22591"/>
      <w:bookmarkStart w:id="191" w:name="_Toc27386"/>
      <w:bookmarkStart w:id="192" w:name="_Toc1659"/>
      <w:r>
        <w:rPr>
          <w:rFonts w:hint="eastAsia" w:ascii="宋体" w:hAnsi="宋体"/>
          <w:color w:val="auto"/>
          <w:sz w:val="21"/>
          <w:szCs w:val="21"/>
          <w:highlight w:val="none"/>
        </w:rPr>
        <w:t>23.纪律和</w:t>
      </w:r>
      <w:r>
        <w:rPr>
          <w:rFonts w:ascii="宋体" w:hAnsi="宋体"/>
          <w:color w:val="auto"/>
          <w:sz w:val="21"/>
          <w:szCs w:val="21"/>
          <w:highlight w:val="none"/>
        </w:rPr>
        <w:t>保密</w:t>
      </w:r>
      <w:bookmarkEnd w:id="185"/>
      <w:r>
        <w:rPr>
          <w:rFonts w:hint="eastAsia" w:ascii="宋体" w:hAnsi="宋体"/>
          <w:color w:val="auto"/>
          <w:sz w:val="21"/>
          <w:szCs w:val="21"/>
          <w:highlight w:val="none"/>
        </w:rPr>
        <w:t>事项</w:t>
      </w:r>
      <w:bookmarkEnd w:id="186"/>
      <w:bookmarkEnd w:id="187"/>
      <w:bookmarkEnd w:id="188"/>
      <w:bookmarkEnd w:id="189"/>
      <w:bookmarkEnd w:id="190"/>
      <w:bookmarkEnd w:id="191"/>
      <w:bookmarkEnd w:id="192"/>
    </w:p>
    <w:p w14:paraId="2ACBA831">
      <w:pPr>
        <w:pStyle w:val="41"/>
        <w:widowControl w:val="0"/>
        <w:numPr>
          <w:ilvl w:val="0"/>
          <w:numId w:val="3"/>
        </w:numPr>
        <w:tabs>
          <w:tab w:val="left" w:pos="907"/>
        </w:tabs>
        <w:adjustRightInd/>
        <w:snapToGrid/>
        <w:ind w:firstLineChars="0"/>
        <w:jc w:val="both"/>
        <w:rPr>
          <w:rFonts w:ascii="宋体" w:hAnsi="宋体"/>
          <w:vanish/>
          <w:color w:val="auto"/>
          <w:szCs w:val="21"/>
          <w:highlight w:val="none"/>
        </w:rPr>
      </w:pPr>
    </w:p>
    <w:p w14:paraId="5593D4A0">
      <w:pPr>
        <w:widowControl w:val="0"/>
        <w:numPr>
          <w:ilvl w:val="1"/>
          <w:numId w:val="3"/>
        </w:numPr>
        <w:tabs>
          <w:tab w:val="left" w:pos="907"/>
        </w:tabs>
        <w:adjustRightInd/>
        <w:snapToGrid/>
        <w:jc w:val="both"/>
        <w:rPr>
          <w:rFonts w:ascii="宋体" w:hAnsi="宋体"/>
          <w:color w:val="auto"/>
          <w:szCs w:val="21"/>
          <w:highlight w:val="none"/>
        </w:rPr>
      </w:pPr>
      <w:r>
        <w:rPr>
          <w:rFonts w:hint="eastAsia" w:ascii="宋体" w:hAnsi="宋体"/>
          <w:color w:val="auto"/>
          <w:szCs w:val="21"/>
          <w:highlight w:val="none"/>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14:paraId="6E28FD64">
      <w:pPr>
        <w:widowControl w:val="0"/>
        <w:numPr>
          <w:ilvl w:val="1"/>
          <w:numId w:val="3"/>
        </w:numPr>
        <w:tabs>
          <w:tab w:val="left" w:pos="907"/>
        </w:tabs>
        <w:adjustRightInd/>
        <w:snapToGrid/>
        <w:jc w:val="both"/>
        <w:rPr>
          <w:rFonts w:ascii="宋体" w:hAnsi="宋体"/>
          <w:color w:val="auto"/>
          <w:szCs w:val="21"/>
          <w:highlight w:val="none"/>
        </w:rPr>
      </w:pPr>
      <w:r>
        <w:rPr>
          <w:rFonts w:hint="eastAsia" w:ascii="宋体" w:hAnsi="宋体"/>
          <w:color w:val="auto"/>
          <w:szCs w:val="21"/>
          <w:highlight w:val="none"/>
        </w:rPr>
        <w:t>投标人不得串通作弊，以不正当的手段妨碍、排挤其他投标人，扰乱招标市场，破坏公平竞争原则。否则将按相关法律规定严肃处理。</w:t>
      </w:r>
    </w:p>
    <w:p w14:paraId="34959AEB">
      <w:pPr>
        <w:widowControl w:val="0"/>
        <w:numPr>
          <w:ilvl w:val="1"/>
          <w:numId w:val="3"/>
        </w:numPr>
        <w:tabs>
          <w:tab w:val="left" w:pos="907"/>
        </w:tabs>
        <w:adjustRightInd/>
        <w:snapToGrid/>
        <w:jc w:val="both"/>
        <w:rPr>
          <w:rFonts w:ascii="宋体" w:hAnsi="宋体"/>
          <w:color w:val="auto"/>
          <w:szCs w:val="21"/>
          <w:highlight w:val="none"/>
        </w:rPr>
      </w:pPr>
      <w:r>
        <w:rPr>
          <w:rFonts w:hint="eastAsia" w:ascii="宋体" w:hAnsi="宋体"/>
          <w:color w:val="auto"/>
          <w:szCs w:val="21"/>
          <w:highlight w:val="none"/>
        </w:rPr>
        <w:t>获得本招标文件的投标人，应对文件进行保密，不得用作本次投标以外的任何用途。开标后，投标人应归还招标文件中要求保密的文件和资料。</w:t>
      </w:r>
    </w:p>
    <w:p w14:paraId="28761049">
      <w:pPr>
        <w:rPr>
          <w:color w:val="auto"/>
          <w:highlight w:val="none"/>
        </w:rPr>
      </w:pPr>
    </w:p>
    <w:p w14:paraId="7202D9BC">
      <w:pPr>
        <w:pStyle w:val="4"/>
        <w:spacing w:line="480" w:lineRule="auto"/>
        <w:jc w:val="center"/>
        <w:rPr>
          <w:rFonts w:ascii="宋体" w:hAnsi="宋体"/>
          <w:color w:val="auto"/>
          <w:highlight w:val="none"/>
        </w:rPr>
      </w:pPr>
      <w:bookmarkStart w:id="193" w:name="_Toc12251"/>
      <w:bookmarkStart w:id="194" w:name="_Toc18842"/>
      <w:bookmarkStart w:id="195" w:name="_Toc20787"/>
      <w:bookmarkStart w:id="196" w:name="_Toc29310"/>
      <w:bookmarkStart w:id="197" w:name="_Toc23973"/>
      <w:r>
        <w:rPr>
          <w:rFonts w:hint="eastAsia" w:ascii="宋体" w:hAnsi="宋体"/>
          <w:color w:val="auto"/>
          <w:highlight w:val="none"/>
        </w:rPr>
        <w:t>第六章授予合同</w:t>
      </w:r>
      <w:bookmarkEnd w:id="193"/>
      <w:bookmarkEnd w:id="194"/>
      <w:bookmarkEnd w:id="195"/>
      <w:bookmarkEnd w:id="196"/>
      <w:bookmarkEnd w:id="197"/>
    </w:p>
    <w:p w14:paraId="620FA656">
      <w:pPr>
        <w:pStyle w:val="5"/>
        <w:widowControl w:val="0"/>
        <w:overflowPunct w:val="0"/>
        <w:rPr>
          <w:rFonts w:ascii="宋体" w:hAnsi="宋体"/>
          <w:color w:val="auto"/>
          <w:sz w:val="21"/>
          <w:szCs w:val="21"/>
          <w:highlight w:val="none"/>
        </w:rPr>
      </w:pPr>
      <w:bookmarkStart w:id="198" w:name="_Toc508284011"/>
      <w:bookmarkStart w:id="199" w:name="_Toc28569"/>
      <w:bookmarkStart w:id="200" w:name="_Toc27817"/>
      <w:bookmarkStart w:id="201" w:name="_Toc29868"/>
      <w:bookmarkStart w:id="202" w:name="_Toc6696"/>
      <w:bookmarkStart w:id="203" w:name="_Toc20561"/>
      <w:r>
        <w:rPr>
          <w:rFonts w:hint="eastAsia" w:ascii="宋体" w:hAnsi="宋体"/>
          <w:color w:val="auto"/>
          <w:sz w:val="21"/>
          <w:szCs w:val="21"/>
          <w:highlight w:val="none"/>
        </w:rPr>
        <w:t>25.</w:t>
      </w:r>
      <w:r>
        <w:rPr>
          <w:rFonts w:ascii="宋体" w:hAnsi="宋体"/>
          <w:color w:val="auto"/>
          <w:sz w:val="21"/>
          <w:szCs w:val="21"/>
          <w:highlight w:val="none"/>
        </w:rPr>
        <w:t>合同授予标准</w:t>
      </w:r>
      <w:bookmarkEnd w:id="198"/>
      <w:bookmarkEnd w:id="199"/>
      <w:bookmarkEnd w:id="200"/>
      <w:bookmarkEnd w:id="201"/>
      <w:bookmarkEnd w:id="202"/>
      <w:bookmarkEnd w:id="203"/>
    </w:p>
    <w:p w14:paraId="2CDA9B06">
      <w:pPr>
        <w:pStyle w:val="41"/>
        <w:widowControl w:val="0"/>
        <w:numPr>
          <w:ilvl w:val="0"/>
          <w:numId w:val="3"/>
        </w:numPr>
        <w:tabs>
          <w:tab w:val="left" w:pos="907"/>
        </w:tabs>
        <w:adjustRightInd/>
        <w:snapToGrid/>
        <w:ind w:firstLineChars="0"/>
        <w:jc w:val="both"/>
        <w:rPr>
          <w:rFonts w:ascii="宋体" w:hAnsi="宋体"/>
          <w:vanish/>
          <w:color w:val="auto"/>
          <w:szCs w:val="21"/>
          <w:highlight w:val="none"/>
        </w:rPr>
      </w:pPr>
    </w:p>
    <w:p w14:paraId="1477F23B">
      <w:pPr>
        <w:widowControl w:val="0"/>
        <w:numPr>
          <w:ilvl w:val="1"/>
          <w:numId w:val="3"/>
        </w:numPr>
        <w:tabs>
          <w:tab w:val="left" w:pos="907"/>
        </w:tabs>
        <w:adjustRightInd/>
        <w:snapToGrid/>
        <w:jc w:val="both"/>
        <w:rPr>
          <w:rFonts w:ascii="宋体" w:hAnsi="宋体"/>
          <w:color w:val="auto"/>
          <w:szCs w:val="21"/>
          <w:highlight w:val="none"/>
        </w:rPr>
      </w:pPr>
      <w:r>
        <w:rPr>
          <w:rFonts w:hint="eastAsia" w:ascii="宋体" w:hAnsi="宋体"/>
          <w:color w:val="auto"/>
          <w:szCs w:val="21"/>
          <w:highlight w:val="none"/>
        </w:rPr>
        <w:t>根据评标委员会的评审结果，采购人按照评审报告推荐的中标候选人中按顺序依法确定中标人</w:t>
      </w:r>
      <w:r>
        <w:rPr>
          <w:rFonts w:ascii="宋体" w:hAnsi="宋体"/>
          <w:color w:val="auto"/>
          <w:szCs w:val="21"/>
          <w:highlight w:val="none"/>
        </w:rPr>
        <w:t>。</w:t>
      </w:r>
    </w:p>
    <w:p w14:paraId="4F6AF4BF">
      <w:pPr>
        <w:rPr>
          <w:color w:val="auto"/>
          <w:highlight w:val="none"/>
        </w:rPr>
      </w:pPr>
    </w:p>
    <w:p w14:paraId="432D3356">
      <w:pPr>
        <w:pStyle w:val="5"/>
        <w:widowControl w:val="0"/>
        <w:overflowPunct w:val="0"/>
        <w:rPr>
          <w:rFonts w:ascii="宋体" w:hAnsi="宋体"/>
          <w:color w:val="auto"/>
          <w:sz w:val="21"/>
          <w:szCs w:val="21"/>
          <w:highlight w:val="none"/>
        </w:rPr>
      </w:pPr>
      <w:bookmarkStart w:id="204" w:name="_Toc6678"/>
      <w:bookmarkStart w:id="205" w:name="_Toc23136"/>
      <w:bookmarkStart w:id="206" w:name="_Toc29283"/>
      <w:bookmarkStart w:id="207" w:name="_Toc508284013"/>
      <w:bookmarkStart w:id="208" w:name="_Toc24871"/>
      <w:bookmarkStart w:id="209" w:name="_Toc11780"/>
      <w:r>
        <w:rPr>
          <w:rFonts w:hint="eastAsia" w:ascii="宋体" w:hAnsi="宋体"/>
          <w:color w:val="auto"/>
          <w:sz w:val="21"/>
          <w:szCs w:val="21"/>
          <w:highlight w:val="none"/>
        </w:rPr>
        <w:t>26.发布采购结果</w:t>
      </w:r>
      <w:bookmarkEnd w:id="204"/>
      <w:bookmarkEnd w:id="205"/>
      <w:bookmarkEnd w:id="206"/>
      <w:bookmarkEnd w:id="207"/>
      <w:bookmarkEnd w:id="208"/>
      <w:bookmarkEnd w:id="209"/>
    </w:p>
    <w:p w14:paraId="780E5B1D">
      <w:pPr>
        <w:pStyle w:val="41"/>
        <w:widowControl w:val="0"/>
        <w:numPr>
          <w:ilvl w:val="0"/>
          <w:numId w:val="3"/>
        </w:numPr>
        <w:tabs>
          <w:tab w:val="left" w:pos="907"/>
        </w:tabs>
        <w:adjustRightInd/>
        <w:snapToGrid/>
        <w:ind w:firstLineChars="0"/>
        <w:jc w:val="both"/>
        <w:rPr>
          <w:rFonts w:ascii="宋体" w:hAnsi="宋体"/>
          <w:vanish/>
          <w:color w:val="auto"/>
          <w:szCs w:val="21"/>
          <w:highlight w:val="none"/>
        </w:rPr>
      </w:pPr>
    </w:p>
    <w:p w14:paraId="334AEBAC">
      <w:pPr>
        <w:widowControl w:val="0"/>
        <w:numPr>
          <w:ilvl w:val="1"/>
          <w:numId w:val="3"/>
        </w:numPr>
        <w:tabs>
          <w:tab w:val="left" w:pos="907"/>
        </w:tabs>
        <w:adjustRightInd/>
        <w:snapToGrid/>
        <w:jc w:val="both"/>
        <w:rPr>
          <w:rFonts w:ascii="宋体" w:hAnsi="宋体"/>
          <w:color w:val="auto"/>
          <w:szCs w:val="21"/>
          <w:highlight w:val="none"/>
        </w:rPr>
      </w:pPr>
      <w:r>
        <w:rPr>
          <w:rFonts w:hint="eastAsia" w:ascii="宋体" w:hAnsi="宋体"/>
          <w:color w:val="auto"/>
          <w:szCs w:val="21"/>
          <w:highlight w:val="none"/>
        </w:rPr>
        <w:t>评标委员会提出评标书面报告和推荐中标意见报采购人确认后，采购代理机构将在指定的信息发布媒体上发布公告。</w:t>
      </w:r>
    </w:p>
    <w:p w14:paraId="0458A32F">
      <w:pPr>
        <w:widowControl w:val="0"/>
        <w:numPr>
          <w:ilvl w:val="1"/>
          <w:numId w:val="3"/>
        </w:numPr>
        <w:tabs>
          <w:tab w:val="left" w:pos="907"/>
        </w:tabs>
        <w:adjustRightInd/>
        <w:snapToGrid/>
        <w:jc w:val="both"/>
        <w:rPr>
          <w:rFonts w:ascii="宋体" w:hAnsi="宋体"/>
          <w:color w:val="auto"/>
          <w:szCs w:val="21"/>
          <w:highlight w:val="none"/>
        </w:rPr>
      </w:pPr>
      <w:r>
        <w:rPr>
          <w:rFonts w:hint="eastAsia" w:ascii="宋体" w:hAnsi="宋体"/>
          <w:color w:val="auto"/>
          <w:szCs w:val="21"/>
          <w:highlight w:val="none"/>
        </w:rPr>
        <w:t>中标公告期限为1个工作日。</w:t>
      </w:r>
    </w:p>
    <w:p w14:paraId="47C72316">
      <w:pPr>
        <w:widowControl w:val="0"/>
        <w:numPr>
          <w:ilvl w:val="1"/>
          <w:numId w:val="3"/>
        </w:numPr>
        <w:tabs>
          <w:tab w:val="left" w:pos="907"/>
        </w:tabs>
        <w:adjustRightInd/>
        <w:snapToGrid/>
        <w:jc w:val="both"/>
        <w:rPr>
          <w:rFonts w:ascii="宋体" w:hAnsi="宋体"/>
          <w:color w:val="auto"/>
          <w:szCs w:val="21"/>
          <w:highlight w:val="none"/>
        </w:rPr>
      </w:pPr>
      <w:r>
        <w:rPr>
          <w:rFonts w:hint="eastAsia" w:ascii="宋体" w:hAnsi="宋体"/>
          <w:color w:val="auto"/>
          <w:szCs w:val="21"/>
          <w:highlight w:val="none"/>
        </w:rPr>
        <w:t>结果公示发布后，中标单位应及时领取中标通知书。《中标通知书》是合同的一个组成部分，《中标通知书》对采购人和中标人均具有同等法律效力。</w:t>
      </w:r>
    </w:p>
    <w:p w14:paraId="7BEE4FE5">
      <w:pPr>
        <w:widowControl w:val="0"/>
        <w:numPr>
          <w:ilvl w:val="1"/>
          <w:numId w:val="3"/>
        </w:numPr>
        <w:tabs>
          <w:tab w:val="left" w:pos="907"/>
        </w:tabs>
        <w:adjustRightInd/>
        <w:snapToGrid/>
        <w:jc w:val="both"/>
        <w:rPr>
          <w:rFonts w:ascii="宋体" w:hAnsi="宋体"/>
          <w:color w:val="auto"/>
          <w:szCs w:val="21"/>
          <w:highlight w:val="none"/>
        </w:rPr>
      </w:pPr>
      <w:r>
        <w:rPr>
          <w:rFonts w:hint="eastAsia" w:ascii="宋体" w:hAnsi="宋体"/>
          <w:color w:val="auto"/>
          <w:szCs w:val="21"/>
          <w:highlight w:val="none"/>
        </w:rPr>
        <w:t>中标人无正当理由不得放弃中标，因中标人放弃中标而对采购人造成的损失由放弃中标的中标人承担。</w:t>
      </w:r>
    </w:p>
    <w:p w14:paraId="422DFA14">
      <w:pPr>
        <w:widowControl w:val="0"/>
        <w:numPr>
          <w:ilvl w:val="1"/>
          <w:numId w:val="3"/>
        </w:numPr>
        <w:tabs>
          <w:tab w:val="left" w:pos="907"/>
        </w:tabs>
        <w:adjustRightInd/>
        <w:snapToGrid/>
        <w:jc w:val="both"/>
        <w:rPr>
          <w:rFonts w:ascii="宋体" w:hAnsi="宋体"/>
          <w:color w:val="auto"/>
          <w:szCs w:val="21"/>
          <w:highlight w:val="none"/>
        </w:rPr>
      </w:pPr>
      <w:r>
        <w:rPr>
          <w:rFonts w:hint="eastAsia" w:ascii="宋体" w:hAnsi="宋体"/>
          <w:color w:val="auto"/>
          <w:szCs w:val="21"/>
          <w:highlight w:val="none"/>
        </w:rPr>
        <w:t>中标人为残疾人福利性单位的，采购人或者其委托的采购代理机构应当随中标、成交结果同时公告其《残疾人福利性单位声明函》，接受社会监督。</w:t>
      </w:r>
    </w:p>
    <w:p w14:paraId="01BB463B">
      <w:pPr>
        <w:widowControl w:val="0"/>
        <w:numPr>
          <w:ilvl w:val="1"/>
          <w:numId w:val="3"/>
        </w:numPr>
        <w:tabs>
          <w:tab w:val="left" w:pos="907"/>
        </w:tabs>
        <w:adjustRightInd/>
        <w:snapToGrid/>
        <w:jc w:val="both"/>
        <w:rPr>
          <w:rFonts w:ascii="宋体" w:hAnsi="宋体"/>
          <w:b/>
          <w:bCs/>
          <w:color w:val="auto"/>
          <w:szCs w:val="21"/>
          <w:highlight w:val="none"/>
        </w:rPr>
      </w:pPr>
      <w:r>
        <w:rPr>
          <w:rFonts w:hint="eastAsia" w:ascii="宋体" w:hAnsi="宋体"/>
          <w:b/>
          <w:bCs/>
          <w:color w:val="auto"/>
          <w:szCs w:val="21"/>
          <w:highlight w:val="none"/>
        </w:rPr>
        <w:t>原件核查</w:t>
      </w:r>
    </w:p>
    <w:p w14:paraId="092FA2E6">
      <w:pPr>
        <w:widowControl w:val="0"/>
        <w:numPr>
          <w:ilvl w:val="2"/>
          <w:numId w:val="3"/>
        </w:numPr>
        <w:tabs>
          <w:tab w:val="left" w:pos="567"/>
          <w:tab w:val="left" w:pos="907"/>
          <w:tab w:val="clear" w:pos="794"/>
        </w:tabs>
        <w:adjustRightInd/>
        <w:snapToGrid/>
        <w:jc w:val="both"/>
        <w:rPr>
          <w:rFonts w:ascii="宋体" w:hAnsi="宋体"/>
          <w:b/>
          <w:bCs/>
          <w:color w:val="auto"/>
          <w:szCs w:val="21"/>
          <w:highlight w:val="none"/>
        </w:rPr>
      </w:pPr>
      <w:r>
        <w:rPr>
          <w:rFonts w:hint="eastAsia" w:ascii="宋体" w:hAnsi="宋体"/>
          <w:b/>
          <w:bCs/>
          <w:color w:val="auto"/>
          <w:szCs w:val="21"/>
          <w:highlight w:val="none"/>
        </w:rPr>
        <w:t>采购结果发布后，采购代理机构或采购人有权对中标单位进行原件核查，中标单位应在五个工作日内把相关原件递交至采购代理机构办公地址或采购人指定地址进行核查。</w:t>
      </w:r>
    </w:p>
    <w:p w14:paraId="12637935">
      <w:pPr>
        <w:widowControl w:val="0"/>
        <w:numPr>
          <w:ilvl w:val="2"/>
          <w:numId w:val="3"/>
        </w:numPr>
        <w:tabs>
          <w:tab w:val="left" w:pos="567"/>
          <w:tab w:val="left" w:pos="907"/>
          <w:tab w:val="clear" w:pos="794"/>
        </w:tabs>
        <w:adjustRightInd/>
        <w:snapToGrid/>
        <w:jc w:val="both"/>
        <w:rPr>
          <w:rFonts w:ascii="宋体" w:hAnsi="宋体"/>
          <w:b/>
          <w:bCs/>
          <w:color w:val="auto"/>
          <w:szCs w:val="21"/>
          <w:highlight w:val="none"/>
        </w:rPr>
      </w:pPr>
      <w:r>
        <w:rPr>
          <w:rFonts w:hint="eastAsia" w:ascii="宋体" w:hAnsi="宋体"/>
          <w:b/>
          <w:bCs/>
          <w:color w:val="auto"/>
          <w:szCs w:val="21"/>
          <w:highlight w:val="none"/>
        </w:rPr>
        <w:t>中标单位有下列情形之一的，取消中标资格：</w:t>
      </w:r>
    </w:p>
    <w:p w14:paraId="5E895D9E">
      <w:pPr>
        <w:widowControl w:val="0"/>
        <w:numPr>
          <w:ilvl w:val="0"/>
          <w:numId w:val="10"/>
        </w:numPr>
        <w:tabs>
          <w:tab w:val="left" w:pos="567"/>
          <w:tab w:val="left" w:pos="907"/>
        </w:tabs>
        <w:adjustRightInd/>
        <w:snapToGrid/>
        <w:ind w:firstLine="632" w:firstLineChars="300"/>
        <w:jc w:val="both"/>
        <w:rPr>
          <w:rFonts w:ascii="宋体" w:hAnsi="宋体"/>
          <w:b/>
          <w:bCs/>
          <w:color w:val="auto"/>
          <w:szCs w:val="21"/>
          <w:highlight w:val="none"/>
        </w:rPr>
      </w:pPr>
      <w:r>
        <w:rPr>
          <w:rFonts w:hint="eastAsia" w:ascii="宋体" w:hAnsi="宋体"/>
          <w:b/>
          <w:bCs/>
          <w:color w:val="auto"/>
          <w:szCs w:val="21"/>
          <w:highlight w:val="none"/>
        </w:rPr>
        <w:t>拒绝采购人或采购代理机构原件核查要求的；</w:t>
      </w:r>
    </w:p>
    <w:p w14:paraId="08F8CA6D">
      <w:pPr>
        <w:widowControl w:val="0"/>
        <w:numPr>
          <w:ilvl w:val="0"/>
          <w:numId w:val="10"/>
        </w:numPr>
        <w:tabs>
          <w:tab w:val="left" w:pos="567"/>
          <w:tab w:val="left" w:pos="907"/>
        </w:tabs>
        <w:adjustRightInd/>
        <w:snapToGrid/>
        <w:ind w:firstLine="632" w:firstLineChars="300"/>
        <w:jc w:val="both"/>
        <w:rPr>
          <w:rFonts w:ascii="宋体" w:hAnsi="宋体"/>
          <w:b/>
          <w:bCs/>
          <w:color w:val="auto"/>
          <w:szCs w:val="21"/>
          <w:highlight w:val="none"/>
        </w:rPr>
      </w:pPr>
      <w:r>
        <w:rPr>
          <w:rFonts w:hint="eastAsia" w:ascii="宋体" w:hAnsi="宋体"/>
          <w:b/>
          <w:bCs/>
          <w:color w:val="auto"/>
          <w:szCs w:val="21"/>
          <w:highlight w:val="none"/>
        </w:rPr>
        <w:t>未在规定时间内将原件递交到到采购代理机构办公地址或采购人指定地址进行核查的；</w:t>
      </w:r>
    </w:p>
    <w:p w14:paraId="1EFED02E">
      <w:pPr>
        <w:widowControl w:val="0"/>
        <w:numPr>
          <w:ilvl w:val="0"/>
          <w:numId w:val="10"/>
        </w:numPr>
        <w:tabs>
          <w:tab w:val="left" w:pos="567"/>
          <w:tab w:val="left" w:pos="907"/>
        </w:tabs>
        <w:adjustRightInd/>
        <w:snapToGrid/>
        <w:ind w:firstLine="632" w:firstLineChars="300"/>
        <w:jc w:val="both"/>
        <w:rPr>
          <w:rFonts w:ascii="宋体" w:hAnsi="宋体"/>
          <w:b/>
          <w:bCs/>
          <w:color w:val="auto"/>
          <w:szCs w:val="21"/>
          <w:highlight w:val="none"/>
        </w:rPr>
      </w:pPr>
      <w:r>
        <w:rPr>
          <w:rFonts w:hint="eastAsia" w:ascii="宋体" w:hAnsi="宋体"/>
          <w:b/>
          <w:bCs/>
          <w:color w:val="auto"/>
          <w:szCs w:val="21"/>
          <w:highlight w:val="none"/>
        </w:rPr>
        <w:t>在规定时间内递交的原件数量、内容与采购人、采购代理机构要求不一致的；</w:t>
      </w:r>
    </w:p>
    <w:p w14:paraId="0361F4B9">
      <w:pPr>
        <w:widowControl w:val="0"/>
        <w:numPr>
          <w:ilvl w:val="0"/>
          <w:numId w:val="10"/>
        </w:numPr>
        <w:tabs>
          <w:tab w:val="left" w:pos="567"/>
          <w:tab w:val="left" w:pos="907"/>
        </w:tabs>
        <w:adjustRightInd/>
        <w:snapToGrid/>
        <w:ind w:firstLine="632" w:firstLineChars="300"/>
        <w:jc w:val="both"/>
        <w:rPr>
          <w:rFonts w:ascii="宋体" w:hAnsi="宋体"/>
          <w:b/>
          <w:bCs/>
          <w:color w:val="auto"/>
          <w:szCs w:val="21"/>
          <w:highlight w:val="none"/>
        </w:rPr>
      </w:pPr>
      <w:r>
        <w:rPr>
          <w:rFonts w:hint="eastAsia" w:ascii="宋体" w:hAnsi="宋体"/>
          <w:b/>
          <w:bCs/>
          <w:color w:val="auto"/>
          <w:szCs w:val="21"/>
          <w:highlight w:val="none"/>
        </w:rPr>
        <w:t>因原件续期、更改等原因不能按时递交原件且未能在规定时间内提供相应部门开具的变更、续期等证明的；</w:t>
      </w:r>
    </w:p>
    <w:p w14:paraId="225870A1">
      <w:pPr>
        <w:widowControl w:val="0"/>
        <w:numPr>
          <w:ilvl w:val="0"/>
          <w:numId w:val="10"/>
        </w:numPr>
        <w:tabs>
          <w:tab w:val="left" w:pos="567"/>
          <w:tab w:val="left" w:pos="907"/>
        </w:tabs>
        <w:adjustRightInd/>
        <w:snapToGrid/>
        <w:ind w:firstLine="632" w:firstLineChars="300"/>
        <w:jc w:val="both"/>
        <w:rPr>
          <w:rFonts w:ascii="宋体" w:hAnsi="宋体"/>
          <w:b/>
          <w:bCs/>
          <w:color w:val="auto"/>
          <w:szCs w:val="21"/>
          <w:highlight w:val="none"/>
        </w:rPr>
      </w:pPr>
      <w:r>
        <w:rPr>
          <w:rFonts w:hint="eastAsia" w:ascii="宋体" w:hAnsi="宋体"/>
          <w:b/>
          <w:bCs/>
          <w:color w:val="auto"/>
          <w:szCs w:val="21"/>
          <w:highlight w:val="none"/>
        </w:rPr>
        <w:t>经查原件，投标文件内容有造假行为的。</w:t>
      </w:r>
    </w:p>
    <w:p w14:paraId="25915FE6">
      <w:pPr>
        <w:widowControl w:val="0"/>
        <w:numPr>
          <w:ilvl w:val="2"/>
          <w:numId w:val="3"/>
        </w:numPr>
        <w:tabs>
          <w:tab w:val="left" w:pos="567"/>
          <w:tab w:val="left" w:pos="907"/>
          <w:tab w:val="clear" w:pos="794"/>
        </w:tabs>
        <w:adjustRightInd/>
        <w:snapToGrid/>
        <w:jc w:val="both"/>
        <w:rPr>
          <w:rFonts w:ascii="宋体" w:hAnsi="宋体"/>
          <w:b/>
          <w:bCs/>
          <w:color w:val="auto"/>
          <w:szCs w:val="21"/>
          <w:highlight w:val="none"/>
        </w:rPr>
      </w:pPr>
      <w:r>
        <w:rPr>
          <w:rFonts w:hint="eastAsia" w:ascii="宋体" w:hAnsi="宋体"/>
          <w:b/>
          <w:bCs/>
          <w:color w:val="auto"/>
          <w:szCs w:val="21"/>
          <w:highlight w:val="none"/>
        </w:rPr>
        <w:t>采购结果发布后，采购代理机构或采购人有权对递交了投标文件的未中标投标人进行原件核查。投标人应在采购代理机构或采购人发出纸质通知五个工作日内将原件递交到采购代理机构办公地址或采购人指定地址进行核查。</w:t>
      </w:r>
    </w:p>
    <w:p w14:paraId="21DD48D4">
      <w:pPr>
        <w:widowControl w:val="0"/>
        <w:numPr>
          <w:ilvl w:val="2"/>
          <w:numId w:val="3"/>
        </w:numPr>
        <w:tabs>
          <w:tab w:val="left" w:pos="567"/>
          <w:tab w:val="left" w:pos="907"/>
          <w:tab w:val="clear" w:pos="794"/>
        </w:tabs>
        <w:adjustRightInd/>
        <w:snapToGrid/>
        <w:jc w:val="both"/>
        <w:rPr>
          <w:rFonts w:ascii="宋体" w:hAnsi="宋体"/>
          <w:b/>
          <w:bCs/>
          <w:color w:val="auto"/>
          <w:szCs w:val="21"/>
          <w:highlight w:val="none"/>
        </w:rPr>
      </w:pPr>
      <w:r>
        <w:rPr>
          <w:rFonts w:hint="eastAsia" w:ascii="宋体" w:hAnsi="宋体"/>
          <w:b/>
          <w:bCs/>
          <w:color w:val="auto"/>
          <w:szCs w:val="21"/>
          <w:highlight w:val="none"/>
        </w:rPr>
        <w:t>投标人有下列情形之一的，投标文件作无效处理，其投标无效：</w:t>
      </w:r>
    </w:p>
    <w:p w14:paraId="733BD193">
      <w:pPr>
        <w:widowControl w:val="0"/>
        <w:numPr>
          <w:ilvl w:val="0"/>
          <w:numId w:val="11"/>
        </w:numPr>
        <w:tabs>
          <w:tab w:val="left" w:pos="567"/>
          <w:tab w:val="left" w:pos="907"/>
        </w:tabs>
        <w:adjustRightInd/>
        <w:snapToGrid/>
        <w:ind w:firstLine="632" w:firstLineChars="300"/>
        <w:jc w:val="both"/>
        <w:rPr>
          <w:rFonts w:ascii="宋体" w:hAnsi="宋体"/>
          <w:b/>
          <w:bCs/>
          <w:color w:val="auto"/>
          <w:szCs w:val="21"/>
          <w:highlight w:val="none"/>
        </w:rPr>
      </w:pPr>
      <w:r>
        <w:rPr>
          <w:rFonts w:hint="eastAsia" w:ascii="宋体" w:hAnsi="宋体"/>
          <w:b/>
          <w:bCs/>
          <w:color w:val="auto"/>
          <w:szCs w:val="21"/>
          <w:highlight w:val="none"/>
        </w:rPr>
        <w:t>拒绝采购人或采购代理机构原件核查要求的；</w:t>
      </w:r>
    </w:p>
    <w:p w14:paraId="771131B2">
      <w:pPr>
        <w:widowControl w:val="0"/>
        <w:numPr>
          <w:ilvl w:val="0"/>
          <w:numId w:val="11"/>
        </w:numPr>
        <w:tabs>
          <w:tab w:val="left" w:pos="567"/>
          <w:tab w:val="left" w:pos="907"/>
        </w:tabs>
        <w:adjustRightInd/>
        <w:snapToGrid/>
        <w:ind w:firstLine="632" w:firstLineChars="300"/>
        <w:jc w:val="both"/>
        <w:rPr>
          <w:rFonts w:ascii="宋体" w:hAnsi="宋体"/>
          <w:b/>
          <w:bCs/>
          <w:color w:val="auto"/>
          <w:szCs w:val="21"/>
          <w:highlight w:val="none"/>
        </w:rPr>
      </w:pPr>
      <w:r>
        <w:rPr>
          <w:rFonts w:hint="eastAsia" w:ascii="宋体" w:hAnsi="宋体"/>
          <w:b/>
          <w:bCs/>
          <w:color w:val="auto"/>
          <w:szCs w:val="21"/>
          <w:highlight w:val="none"/>
        </w:rPr>
        <w:t>未在规定时间内将原件递交到到采购代理机构办公地址或采购人指定地址进行核查的；</w:t>
      </w:r>
    </w:p>
    <w:p w14:paraId="331C03B8">
      <w:pPr>
        <w:widowControl w:val="0"/>
        <w:numPr>
          <w:ilvl w:val="0"/>
          <w:numId w:val="11"/>
        </w:numPr>
        <w:tabs>
          <w:tab w:val="left" w:pos="567"/>
          <w:tab w:val="left" w:pos="907"/>
        </w:tabs>
        <w:adjustRightInd/>
        <w:snapToGrid/>
        <w:ind w:firstLine="632" w:firstLineChars="300"/>
        <w:jc w:val="both"/>
        <w:rPr>
          <w:rFonts w:ascii="宋体" w:hAnsi="宋体"/>
          <w:b/>
          <w:bCs/>
          <w:color w:val="auto"/>
          <w:szCs w:val="21"/>
          <w:highlight w:val="none"/>
        </w:rPr>
      </w:pPr>
      <w:r>
        <w:rPr>
          <w:rFonts w:hint="eastAsia" w:ascii="宋体" w:hAnsi="宋体"/>
          <w:b/>
          <w:bCs/>
          <w:color w:val="auto"/>
          <w:szCs w:val="21"/>
          <w:highlight w:val="none"/>
        </w:rPr>
        <w:t>在规定时间内递交的原件数量、内容不符合采购人、采购代理机构要求的；</w:t>
      </w:r>
    </w:p>
    <w:p w14:paraId="2E0A7F50">
      <w:pPr>
        <w:widowControl w:val="0"/>
        <w:numPr>
          <w:ilvl w:val="0"/>
          <w:numId w:val="11"/>
        </w:numPr>
        <w:tabs>
          <w:tab w:val="left" w:pos="567"/>
          <w:tab w:val="left" w:pos="907"/>
        </w:tabs>
        <w:adjustRightInd/>
        <w:snapToGrid/>
        <w:ind w:firstLine="632" w:firstLineChars="300"/>
        <w:jc w:val="both"/>
        <w:rPr>
          <w:rFonts w:ascii="宋体" w:hAnsi="宋体"/>
          <w:b/>
          <w:bCs/>
          <w:color w:val="auto"/>
          <w:szCs w:val="21"/>
          <w:highlight w:val="none"/>
        </w:rPr>
      </w:pPr>
      <w:r>
        <w:rPr>
          <w:rFonts w:hint="eastAsia" w:ascii="宋体" w:hAnsi="宋体"/>
          <w:b/>
          <w:bCs/>
          <w:color w:val="auto"/>
          <w:szCs w:val="21"/>
          <w:highlight w:val="none"/>
        </w:rPr>
        <w:t>因原件续期、更改等原因不能按时递交原件且未能在规定时间内提供相应部门开具的变更、续期等证明的；</w:t>
      </w:r>
    </w:p>
    <w:p w14:paraId="025828FB">
      <w:pPr>
        <w:widowControl w:val="0"/>
        <w:numPr>
          <w:ilvl w:val="0"/>
          <w:numId w:val="11"/>
        </w:numPr>
        <w:tabs>
          <w:tab w:val="left" w:pos="567"/>
          <w:tab w:val="left" w:pos="907"/>
        </w:tabs>
        <w:adjustRightInd/>
        <w:snapToGrid/>
        <w:ind w:firstLine="632" w:firstLineChars="300"/>
        <w:jc w:val="both"/>
        <w:rPr>
          <w:rFonts w:ascii="宋体" w:hAnsi="宋体"/>
          <w:b/>
          <w:bCs/>
          <w:color w:val="auto"/>
          <w:szCs w:val="21"/>
          <w:highlight w:val="none"/>
        </w:rPr>
      </w:pPr>
      <w:r>
        <w:rPr>
          <w:rFonts w:hint="eastAsia" w:ascii="宋体" w:hAnsi="宋体"/>
          <w:b/>
          <w:bCs/>
          <w:color w:val="auto"/>
          <w:szCs w:val="21"/>
          <w:highlight w:val="none"/>
        </w:rPr>
        <w:t>经查原件，投标文件内容有造假行为的。</w:t>
      </w:r>
    </w:p>
    <w:p w14:paraId="0C3BF541">
      <w:pPr>
        <w:widowControl w:val="0"/>
        <w:numPr>
          <w:ilvl w:val="2"/>
          <w:numId w:val="3"/>
        </w:numPr>
        <w:tabs>
          <w:tab w:val="left" w:pos="567"/>
          <w:tab w:val="left" w:pos="907"/>
          <w:tab w:val="clear" w:pos="794"/>
        </w:tabs>
        <w:adjustRightInd/>
        <w:snapToGrid/>
        <w:jc w:val="both"/>
        <w:rPr>
          <w:rFonts w:ascii="宋体" w:hAnsi="宋体"/>
          <w:b/>
          <w:bCs/>
          <w:color w:val="auto"/>
          <w:szCs w:val="21"/>
          <w:highlight w:val="none"/>
        </w:rPr>
      </w:pPr>
      <w:r>
        <w:rPr>
          <w:rFonts w:hint="eastAsia" w:ascii="宋体" w:hAnsi="宋体"/>
          <w:b/>
          <w:bCs/>
          <w:color w:val="auto"/>
          <w:szCs w:val="21"/>
          <w:highlight w:val="none"/>
        </w:rPr>
        <w:t>若投标人出现虚假应标情况，投标文件作无效处理，其投标、中标无效。并根据相关法律上报相关监管部门。</w:t>
      </w:r>
    </w:p>
    <w:p w14:paraId="0FD4BF44">
      <w:pPr>
        <w:widowControl w:val="0"/>
        <w:numPr>
          <w:ilvl w:val="2"/>
          <w:numId w:val="3"/>
        </w:numPr>
        <w:tabs>
          <w:tab w:val="left" w:pos="567"/>
          <w:tab w:val="left" w:pos="907"/>
          <w:tab w:val="clear" w:pos="794"/>
        </w:tabs>
        <w:adjustRightInd/>
        <w:snapToGrid/>
        <w:jc w:val="both"/>
        <w:rPr>
          <w:color w:val="auto"/>
          <w:highlight w:val="none"/>
        </w:rPr>
      </w:pPr>
      <w:r>
        <w:rPr>
          <w:rFonts w:hint="eastAsia" w:ascii="宋体" w:hAnsi="宋体"/>
          <w:color w:val="auto"/>
          <w:szCs w:val="21"/>
          <w:highlight w:val="none"/>
        </w:rPr>
        <w:t>属于建办市函[2016]462号通知内的证件可不提供原件，仅提供带二维码原件的复印件即可。</w:t>
      </w:r>
    </w:p>
    <w:p w14:paraId="5EA5554C">
      <w:pPr>
        <w:rPr>
          <w:color w:val="auto"/>
          <w:highlight w:val="none"/>
        </w:rPr>
      </w:pPr>
    </w:p>
    <w:p w14:paraId="653E793A">
      <w:pPr>
        <w:pStyle w:val="5"/>
        <w:widowControl w:val="0"/>
        <w:overflowPunct w:val="0"/>
        <w:rPr>
          <w:rFonts w:ascii="宋体" w:hAnsi="宋体"/>
          <w:color w:val="auto"/>
          <w:sz w:val="21"/>
          <w:szCs w:val="21"/>
          <w:highlight w:val="none"/>
        </w:rPr>
      </w:pPr>
      <w:bookmarkStart w:id="210" w:name="_Toc22451"/>
      <w:bookmarkStart w:id="211" w:name="_Toc9831"/>
      <w:bookmarkStart w:id="212" w:name="_Toc27177"/>
      <w:bookmarkStart w:id="213" w:name="_Toc27279"/>
      <w:bookmarkStart w:id="214" w:name="_Toc12084"/>
      <w:r>
        <w:rPr>
          <w:rFonts w:hint="eastAsia" w:ascii="宋体" w:hAnsi="宋体"/>
          <w:color w:val="auto"/>
          <w:sz w:val="21"/>
          <w:szCs w:val="21"/>
          <w:highlight w:val="none"/>
        </w:rPr>
        <w:t>27.合同的签订与履行</w:t>
      </w:r>
      <w:bookmarkEnd w:id="210"/>
      <w:bookmarkEnd w:id="211"/>
      <w:bookmarkEnd w:id="212"/>
      <w:bookmarkEnd w:id="213"/>
      <w:bookmarkEnd w:id="214"/>
    </w:p>
    <w:p w14:paraId="46CB5215">
      <w:pPr>
        <w:pStyle w:val="41"/>
        <w:widowControl w:val="0"/>
        <w:numPr>
          <w:ilvl w:val="0"/>
          <w:numId w:val="3"/>
        </w:numPr>
        <w:tabs>
          <w:tab w:val="left" w:pos="907"/>
        </w:tabs>
        <w:adjustRightInd/>
        <w:snapToGrid/>
        <w:ind w:firstLineChars="0"/>
        <w:jc w:val="both"/>
        <w:rPr>
          <w:rFonts w:ascii="宋体" w:hAnsi="宋体"/>
          <w:vanish/>
          <w:color w:val="auto"/>
          <w:szCs w:val="21"/>
          <w:highlight w:val="none"/>
        </w:rPr>
      </w:pPr>
    </w:p>
    <w:p w14:paraId="53B6654C">
      <w:pPr>
        <w:widowControl w:val="0"/>
        <w:numPr>
          <w:ilvl w:val="1"/>
          <w:numId w:val="3"/>
        </w:numPr>
        <w:tabs>
          <w:tab w:val="left" w:pos="907"/>
        </w:tabs>
        <w:adjustRightInd/>
        <w:snapToGrid/>
        <w:jc w:val="both"/>
        <w:rPr>
          <w:rFonts w:ascii="宋体" w:hAnsi="宋体"/>
          <w:color w:val="auto"/>
          <w:szCs w:val="21"/>
          <w:highlight w:val="none"/>
        </w:rPr>
      </w:pPr>
      <w:r>
        <w:rPr>
          <w:rFonts w:hint="eastAsia" w:ascii="宋体" w:hAnsi="宋体"/>
          <w:color w:val="auto"/>
          <w:szCs w:val="21"/>
          <w:highlight w:val="none"/>
        </w:rPr>
        <w:t>采购人应当自采购结果公示发出之日起30日内，按照招标文件和中标人投标文件的规定，与中标人签订书面合同。所签订的合同不得对招标文件确定的事项和中标人投标文件作实质性修改。</w:t>
      </w:r>
    </w:p>
    <w:p w14:paraId="53D9C790">
      <w:pPr>
        <w:widowControl w:val="0"/>
        <w:numPr>
          <w:ilvl w:val="1"/>
          <w:numId w:val="3"/>
        </w:numPr>
        <w:tabs>
          <w:tab w:val="left" w:pos="907"/>
        </w:tabs>
        <w:adjustRightInd/>
        <w:snapToGrid/>
        <w:jc w:val="both"/>
        <w:rPr>
          <w:rFonts w:ascii="宋体" w:hAnsi="宋体"/>
          <w:color w:val="auto"/>
          <w:szCs w:val="21"/>
          <w:highlight w:val="none"/>
        </w:rPr>
      </w:pPr>
      <w:r>
        <w:rPr>
          <w:rFonts w:hint="eastAsia" w:ascii="宋体" w:hAnsi="宋体"/>
          <w:color w:val="auto"/>
          <w:szCs w:val="21"/>
          <w:highlight w:val="none"/>
        </w:rPr>
        <w:t>采购人与中标人应当根据合同的约定依法履行合同义务。</w:t>
      </w:r>
    </w:p>
    <w:p w14:paraId="5B2AA330">
      <w:pPr>
        <w:widowControl w:val="0"/>
        <w:numPr>
          <w:ilvl w:val="1"/>
          <w:numId w:val="3"/>
        </w:numPr>
        <w:tabs>
          <w:tab w:val="left" w:pos="907"/>
        </w:tabs>
        <w:adjustRightInd/>
        <w:snapToGrid/>
        <w:jc w:val="both"/>
        <w:rPr>
          <w:rFonts w:ascii="宋体" w:hAnsi="宋体"/>
          <w:color w:val="auto"/>
          <w:szCs w:val="21"/>
          <w:highlight w:val="none"/>
        </w:rPr>
      </w:pPr>
      <w:r>
        <w:rPr>
          <w:rFonts w:hint="eastAsia" w:ascii="宋体" w:hAnsi="宋体"/>
          <w:color w:val="auto"/>
          <w:szCs w:val="21"/>
          <w:highlight w:val="none"/>
        </w:rPr>
        <w:t>采购合同的履行、违约责任和解决争议的方法等适用《中华人民共和国民法典》。</w:t>
      </w:r>
    </w:p>
    <w:p w14:paraId="6352B8CD">
      <w:pPr>
        <w:widowControl w:val="0"/>
        <w:numPr>
          <w:ilvl w:val="1"/>
          <w:numId w:val="3"/>
        </w:numPr>
        <w:tabs>
          <w:tab w:val="left" w:pos="907"/>
        </w:tabs>
        <w:adjustRightInd/>
        <w:snapToGrid/>
        <w:jc w:val="both"/>
        <w:rPr>
          <w:rFonts w:ascii="宋体" w:hAnsi="宋体"/>
          <w:b/>
          <w:color w:val="auto"/>
          <w:szCs w:val="21"/>
          <w:highlight w:val="none"/>
        </w:rPr>
      </w:pPr>
      <w:r>
        <w:rPr>
          <w:rFonts w:hint="eastAsia" w:ascii="宋体" w:hAnsi="宋体"/>
          <w:b/>
          <w:color w:val="auto"/>
          <w:szCs w:val="21"/>
          <w:highlight w:val="none"/>
        </w:rPr>
        <w:t>合同签订之日起7个工作日内，中标人应将所签订的合同副本（加盖公章）交至广东政通招标有限公司归档。</w:t>
      </w:r>
    </w:p>
    <w:p w14:paraId="4686E1E2">
      <w:pPr>
        <w:widowControl w:val="0"/>
        <w:numPr>
          <w:ilvl w:val="1"/>
          <w:numId w:val="3"/>
        </w:numPr>
        <w:tabs>
          <w:tab w:val="left" w:pos="907"/>
        </w:tabs>
        <w:adjustRightInd/>
        <w:snapToGrid/>
        <w:jc w:val="both"/>
        <w:rPr>
          <w:rFonts w:ascii="宋体" w:hAnsi="宋体"/>
          <w:color w:val="auto"/>
          <w:szCs w:val="21"/>
          <w:highlight w:val="none"/>
        </w:rPr>
      </w:pPr>
      <w:r>
        <w:rPr>
          <w:rFonts w:hint="eastAsia" w:ascii="宋体" w:hAnsi="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700F3F6A">
      <w:pPr>
        <w:widowControl w:val="0"/>
        <w:numPr>
          <w:ilvl w:val="1"/>
          <w:numId w:val="3"/>
        </w:numPr>
        <w:tabs>
          <w:tab w:val="left" w:pos="907"/>
        </w:tabs>
        <w:adjustRightInd/>
        <w:snapToGrid/>
        <w:jc w:val="both"/>
        <w:rPr>
          <w:rFonts w:ascii="宋体" w:hAnsi="宋体"/>
          <w:color w:val="auto"/>
          <w:szCs w:val="21"/>
          <w:highlight w:val="none"/>
        </w:rPr>
      </w:pPr>
      <w:r>
        <w:rPr>
          <w:rFonts w:hint="eastAsia" w:ascii="宋体" w:hAnsi="宋体"/>
          <w:color w:val="auto"/>
          <w:szCs w:val="21"/>
          <w:highlight w:val="none"/>
        </w:rPr>
        <w:t>中标投标人在评审结束当天至合同履行结束，若因不可抗力的因素（如国家出台新法律法规等）造成投标人资质的变动，投标人应以纸质版形式通知采购人。若资质变动导致中标投标人不再具备履行合同资质要求，采购人有权中止合同。</w:t>
      </w:r>
    </w:p>
    <w:p w14:paraId="569C37A5">
      <w:pPr>
        <w:widowControl w:val="0"/>
        <w:numPr>
          <w:ilvl w:val="1"/>
          <w:numId w:val="3"/>
        </w:numPr>
        <w:tabs>
          <w:tab w:val="left" w:pos="907"/>
        </w:tabs>
        <w:adjustRightInd/>
        <w:snapToGrid/>
        <w:jc w:val="both"/>
        <w:rPr>
          <w:rFonts w:ascii="宋体" w:hAnsi="宋体"/>
          <w:color w:val="auto"/>
          <w:szCs w:val="21"/>
          <w:highlight w:val="none"/>
        </w:rPr>
      </w:pPr>
      <w:r>
        <w:rPr>
          <w:rFonts w:hint="eastAsia" w:ascii="宋体" w:hAnsi="宋体"/>
          <w:color w:val="auto"/>
          <w:szCs w:val="21"/>
          <w:highlight w:val="none"/>
        </w:rPr>
        <w:t>中标人拒绝与采购人签订合同的，采购人可以按照评审报告推荐的中标候选人名单排序，确定下一候选人为中标人，也可以重新开展采购活动。</w:t>
      </w:r>
    </w:p>
    <w:p w14:paraId="6EE3F02C">
      <w:pPr>
        <w:rPr>
          <w:color w:val="auto"/>
          <w:highlight w:val="none"/>
        </w:rPr>
      </w:pPr>
    </w:p>
    <w:p w14:paraId="5DFF0135">
      <w:pPr>
        <w:pStyle w:val="4"/>
        <w:spacing w:line="480" w:lineRule="auto"/>
        <w:jc w:val="center"/>
        <w:rPr>
          <w:rFonts w:ascii="宋体" w:hAnsi="宋体"/>
          <w:color w:val="auto"/>
          <w:highlight w:val="none"/>
        </w:rPr>
      </w:pPr>
      <w:bookmarkStart w:id="215" w:name="_Toc3854"/>
      <w:bookmarkStart w:id="216" w:name="_Toc13694"/>
      <w:bookmarkStart w:id="217" w:name="_Toc27262"/>
      <w:bookmarkStart w:id="218" w:name="_Toc7360"/>
      <w:bookmarkStart w:id="219" w:name="_Toc23658"/>
      <w:r>
        <w:rPr>
          <w:rFonts w:hint="eastAsia" w:ascii="宋体" w:hAnsi="宋体"/>
          <w:color w:val="auto"/>
          <w:highlight w:val="none"/>
        </w:rPr>
        <w:t>第七章询问或质疑</w:t>
      </w:r>
      <w:bookmarkEnd w:id="215"/>
      <w:bookmarkEnd w:id="216"/>
      <w:bookmarkEnd w:id="217"/>
      <w:bookmarkEnd w:id="218"/>
      <w:bookmarkEnd w:id="219"/>
    </w:p>
    <w:p w14:paraId="14E1FF0C">
      <w:pPr>
        <w:pStyle w:val="5"/>
        <w:widowControl w:val="0"/>
        <w:overflowPunct w:val="0"/>
        <w:rPr>
          <w:rFonts w:ascii="宋体" w:hAnsi="宋体"/>
          <w:color w:val="auto"/>
          <w:sz w:val="21"/>
          <w:szCs w:val="21"/>
          <w:highlight w:val="none"/>
        </w:rPr>
      </w:pPr>
      <w:bookmarkStart w:id="220" w:name="_Toc4868"/>
      <w:bookmarkStart w:id="221" w:name="_Toc28724"/>
      <w:bookmarkStart w:id="222" w:name="_Toc25498"/>
      <w:bookmarkStart w:id="223" w:name="_Toc13291"/>
      <w:bookmarkStart w:id="224" w:name="_Toc22900"/>
      <w:r>
        <w:rPr>
          <w:rFonts w:hint="eastAsia" w:ascii="宋体" w:hAnsi="宋体"/>
          <w:color w:val="auto"/>
          <w:sz w:val="21"/>
          <w:szCs w:val="21"/>
          <w:highlight w:val="none"/>
        </w:rPr>
        <w:t>28.询问</w:t>
      </w:r>
      <w:bookmarkEnd w:id="220"/>
      <w:bookmarkEnd w:id="221"/>
      <w:bookmarkEnd w:id="222"/>
      <w:bookmarkEnd w:id="223"/>
      <w:bookmarkEnd w:id="224"/>
    </w:p>
    <w:p w14:paraId="04303E32">
      <w:pPr>
        <w:pStyle w:val="41"/>
        <w:widowControl w:val="0"/>
        <w:numPr>
          <w:ilvl w:val="0"/>
          <w:numId w:val="3"/>
        </w:numPr>
        <w:tabs>
          <w:tab w:val="left" w:pos="907"/>
        </w:tabs>
        <w:adjustRightInd/>
        <w:snapToGrid/>
        <w:ind w:firstLineChars="0"/>
        <w:jc w:val="both"/>
        <w:rPr>
          <w:rFonts w:ascii="宋体" w:hAnsi="宋体"/>
          <w:vanish/>
          <w:color w:val="auto"/>
          <w:szCs w:val="21"/>
          <w:highlight w:val="none"/>
        </w:rPr>
      </w:pPr>
    </w:p>
    <w:p w14:paraId="72075E28">
      <w:pPr>
        <w:widowControl w:val="0"/>
        <w:numPr>
          <w:ilvl w:val="1"/>
          <w:numId w:val="3"/>
        </w:numPr>
        <w:tabs>
          <w:tab w:val="left" w:pos="907"/>
        </w:tabs>
        <w:adjustRightInd/>
        <w:snapToGrid/>
        <w:jc w:val="both"/>
        <w:rPr>
          <w:rFonts w:ascii="宋体" w:hAnsi="宋体"/>
          <w:color w:val="auto"/>
          <w:szCs w:val="21"/>
          <w:highlight w:val="none"/>
        </w:rPr>
      </w:pPr>
      <w:r>
        <w:rPr>
          <w:rFonts w:hint="eastAsia" w:ascii="宋体" w:hAnsi="宋体"/>
          <w:color w:val="auto"/>
          <w:szCs w:val="21"/>
          <w:highlight w:val="none"/>
        </w:rPr>
        <w:t>投标人对采购活动事项（招标文件、采购过程和采购结果）有疑问的，可以按规定向采购代理机构提出询问。</w:t>
      </w:r>
    </w:p>
    <w:p w14:paraId="0C081B47">
      <w:pPr>
        <w:widowControl w:val="0"/>
        <w:tabs>
          <w:tab w:val="left" w:pos="907"/>
        </w:tabs>
        <w:adjustRightInd/>
        <w:snapToGrid/>
        <w:ind w:left="567"/>
        <w:jc w:val="both"/>
        <w:rPr>
          <w:rFonts w:ascii="宋体" w:hAnsi="宋体"/>
          <w:color w:val="auto"/>
          <w:szCs w:val="21"/>
          <w:highlight w:val="none"/>
        </w:rPr>
      </w:pPr>
    </w:p>
    <w:p w14:paraId="1010B929">
      <w:pPr>
        <w:pStyle w:val="5"/>
        <w:widowControl w:val="0"/>
        <w:overflowPunct w:val="0"/>
        <w:rPr>
          <w:rFonts w:ascii="宋体" w:hAnsi="宋体"/>
          <w:color w:val="auto"/>
          <w:sz w:val="21"/>
          <w:szCs w:val="21"/>
          <w:highlight w:val="none"/>
        </w:rPr>
      </w:pPr>
      <w:bookmarkStart w:id="225" w:name="_Toc11264"/>
      <w:bookmarkStart w:id="226" w:name="_Toc1395"/>
      <w:bookmarkStart w:id="227" w:name="_Toc15426"/>
      <w:bookmarkStart w:id="228" w:name="_Toc24973"/>
      <w:bookmarkStart w:id="229" w:name="_Toc8234"/>
      <w:r>
        <w:rPr>
          <w:rFonts w:hint="eastAsia" w:ascii="宋体" w:hAnsi="宋体"/>
          <w:color w:val="auto"/>
          <w:sz w:val="21"/>
          <w:szCs w:val="21"/>
          <w:highlight w:val="none"/>
        </w:rPr>
        <w:t>29.质疑</w:t>
      </w:r>
      <w:bookmarkEnd w:id="225"/>
      <w:bookmarkEnd w:id="226"/>
      <w:bookmarkEnd w:id="227"/>
      <w:bookmarkEnd w:id="228"/>
      <w:bookmarkEnd w:id="229"/>
    </w:p>
    <w:p w14:paraId="20B28C1C">
      <w:pPr>
        <w:pStyle w:val="41"/>
        <w:widowControl w:val="0"/>
        <w:numPr>
          <w:ilvl w:val="0"/>
          <w:numId w:val="3"/>
        </w:numPr>
        <w:tabs>
          <w:tab w:val="left" w:pos="907"/>
        </w:tabs>
        <w:adjustRightInd/>
        <w:snapToGrid/>
        <w:ind w:firstLineChars="0"/>
        <w:jc w:val="both"/>
        <w:rPr>
          <w:rFonts w:ascii="宋体" w:hAnsi="宋体"/>
          <w:vanish/>
          <w:color w:val="auto"/>
          <w:szCs w:val="21"/>
          <w:highlight w:val="none"/>
        </w:rPr>
      </w:pPr>
    </w:p>
    <w:p w14:paraId="1413DBB3">
      <w:pPr>
        <w:widowControl w:val="0"/>
        <w:numPr>
          <w:ilvl w:val="1"/>
          <w:numId w:val="3"/>
        </w:numPr>
        <w:tabs>
          <w:tab w:val="left" w:pos="907"/>
        </w:tabs>
        <w:adjustRightInd/>
        <w:snapToGrid/>
        <w:jc w:val="both"/>
        <w:rPr>
          <w:rFonts w:ascii="宋体" w:hAnsi="宋体"/>
          <w:color w:val="auto"/>
          <w:szCs w:val="21"/>
          <w:highlight w:val="none"/>
        </w:rPr>
      </w:pPr>
      <w:r>
        <w:rPr>
          <w:rFonts w:hint="eastAsia" w:ascii="宋体" w:hAnsi="宋体"/>
          <w:color w:val="auto"/>
          <w:szCs w:val="21"/>
          <w:highlight w:val="none"/>
        </w:rPr>
        <w:t>提出质疑的投标人应当是参与所质疑项目采购活动的供应商或是在规定的时间内已依法获取其可质疑的招标文件的潜在供应商。</w:t>
      </w:r>
    </w:p>
    <w:p w14:paraId="6F1A23C3">
      <w:pPr>
        <w:widowControl w:val="0"/>
        <w:numPr>
          <w:ilvl w:val="1"/>
          <w:numId w:val="3"/>
        </w:numPr>
        <w:tabs>
          <w:tab w:val="left" w:pos="907"/>
        </w:tabs>
        <w:adjustRightInd/>
        <w:snapToGrid/>
        <w:jc w:val="both"/>
        <w:rPr>
          <w:rFonts w:ascii="宋体" w:hAnsi="宋体"/>
          <w:color w:val="auto"/>
          <w:szCs w:val="21"/>
          <w:highlight w:val="none"/>
        </w:rPr>
      </w:pPr>
      <w:r>
        <w:rPr>
          <w:rFonts w:hint="eastAsia" w:ascii="宋体" w:hAnsi="宋体"/>
          <w:color w:val="auto"/>
          <w:szCs w:val="21"/>
          <w:highlight w:val="none"/>
        </w:rPr>
        <w:t>供应商认为招标文件、采购过程、中标或者成交结果使自己的权益受到损害的，可以在知道或者应知其权益受到损害之日起7个工作日内，以书面形式向采购人、采购代理机构提出质疑。超过规定时间提交的质疑函不予受理。</w:t>
      </w:r>
    </w:p>
    <w:p w14:paraId="0A61585F">
      <w:pPr>
        <w:widowControl w:val="0"/>
        <w:numPr>
          <w:ilvl w:val="1"/>
          <w:numId w:val="3"/>
        </w:numPr>
        <w:tabs>
          <w:tab w:val="left" w:pos="907"/>
        </w:tabs>
        <w:adjustRightInd/>
        <w:snapToGrid/>
        <w:jc w:val="both"/>
        <w:rPr>
          <w:rFonts w:ascii="宋体" w:hAnsi="宋体"/>
          <w:color w:val="auto"/>
          <w:szCs w:val="21"/>
          <w:highlight w:val="none"/>
        </w:rPr>
      </w:pPr>
      <w:r>
        <w:rPr>
          <w:rFonts w:hint="eastAsia" w:ascii="宋体" w:hAnsi="宋体"/>
          <w:color w:val="auto"/>
          <w:szCs w:val="21"/>
          <w:highlight w:val="none"/>
        </w:rPr>
        <w:t>投标人在法定质疑期内须一次性提出针对同一采购程序环节的质疑，对同一采购程序环节的二次质疑采购代理机构不予受理。</w:t>
      </w:r>
    </w:p>
    <w:p w14:paraId="0DEA2182">
      <w:pPr>
        <w:widowControl w:val="0"/>
        <w:numPr>
          <w:ilvl w:val="1"/>
          <w:numId w:val="3"/>
        </w:numPr>
        <w:tabs>
          <w:tab w:val="left" w:pos="907"/>
        </w:tabs>
        <w:adjustRightInd/>
        <w:snapToGrid/>
        <w:jc w:val="both"/>
        <w:rPr>
          <w:rFonts w:ascii="宋体" w:hAnsi="宋体"/>
          <w:color w:val="auto"/>
          <w:szCs w:val="21"/>
          <w:highlight w:val="none"/>
        </w:rPr>
      </w:pPr>
      <w:r>
        <w:rPr>
          <w:rFonts w:hint="eastAsia" w:ascii="宋体" w:hAnsi="宋体"/>
          <w:color w:val="auto"/>
          <w:szCs w:val="21"/>
          <w:highlight w:val="none"/>
        </w:rPr>
        <w:t>投标人应将招标文件所规定的纸质版形式（质疑须提交以下资料并加盖投标人公章：质疑函原件、营业执照复印件、法人身份证复印件、联系方式及法人授权委托书原件加盖公章；若质疑由法人提交，则将提供法人授权委托书原件加盖公章更换为提供法人身份证复印件加盖公章且签字）的质疑按法律规定提交至采购代理机构指定办公地点（递交地点、联系人详见投标邀请书）。投标人以电话、传真或电邮形式提交的质疑属于无效质疑。</w:t>
      </w:r>
    </w:p>
    <w:p w14:paraId="57C957E4">
      <w:pPr>
        <w:widowControl w:val="0"/>
        <w:numPr>
          <w:ilvl w:val="1"/>
          <w:numId w:val="3"/>
        </w:numPr>
        <w:tabs>
          <w:tab w:val="left" w:pos="907"/>
        </w:tabs>
        <w:adjustRightInd/>
        <w:snapToGrid/>
        <w:jc w:val="both"/>
        <w:rPr>
          <w:rFonts w:ascii="宋体" w:hAnsi="宋体"/>
          <w:color w:val="auto"/>
          <w:szCs w:val="21"/>
          <w:highlight w:val="none"/>
        </w:rPr>
      </w:pPr>
      <w:r>
        <w:rPr>
          <w:rFonts w:hint="eastAsia" w:ascii="宋体" w:hAnsi="宋体"/>
          <w:color w:val="auto"/>
          <w:szCs w:val="21"/>
          <w:highlight w:val="none"/>
        </w:rPr>
        <w:t>授权委托书应当载明代理人的姓名或者名称、代理事项、具体权限、期限和相关事项。</w:t>
      </w:r>
    </w:p>
    <w:p w14:paraId="638EFA01">
      <w:pPr>
        <w:widowControl w:val="0"/>
        <w:numPr>
          <w:ilvl w:val="1"/>
          <w:numId w:val="3"/>
        </w:numPr>
        <w:tabs>
          <w:tab w:val="left" w:pos="907"/>
        </w:tabs>
        <w:adjustRightInd/>
        <w:snapToGrid/>
        <w:jc w:val="both"/>
        <w:rPr>
          <w:rFonts w:ascii="宋体" w:hAnsi="宋体"/>
          <w:color w:val="auto"/>
          <w:szCs w:val="21"/>
          <w:highlight w:val="none"/>
        </w:rPr>
      </w:pPr>
      <w:r>
        <w:rPr>
          <w:rFonts w:hint="eastAsia" w:ascii="宋体" w:hAnsi="宋体"/>
          <w:color w:val="auto"/>
          <w:szCs w:val="21"/>
          <w:highlight w:val="none"/>
        </w:rPr>
        <w:t>投标人提出质疑应当提交质疑函和必要的证明材料（须注明法律依据），因缺少相关证明材料或证明材料存在不真实而导致的后果由投标人自行承担。</w:t>
      </w:r>
    </w:p>
    <w:p w14:paraId="1C0CACF9">
      <w:pPr>
        <w:widowControl w:val="0"/>
        <w:numPr>
          <w:ilvl w:val="1"/>
          <w:numId w:val="3"/>
        </w:numPr>
        <w:tabs>
          <w:tab w:val="left" w:pos="907"/>
        </w:tabs>
        <w:adjustRightInd/>
        <w:snapToGrid/>
        <w:jc w:val="both"/>
        <w:rPr>
          <w:rFonts w:ascii="宋体" w:hAnsi="宋体"/>
          <w:color w:val="auto"/>
          <w:szCs w:val="21"/>
          <w:highlight w:val="none"/>
        </w:rPr>
      </w:pPr>
      <w:r>
        <w:rPr>
          <w:rFonts w:hint="eastAsia" w:ascii="宋体" w:hAnsi="宋体"/>
          <w:color w:val="auto"/>
          <w:szCs w:val="21"/>
          <w:highlight w:val="none"/>
        </w:rPr>
        <w:t>不涉及对投标人利益造成损害的相关内容，不能作为质疑内容提交。</w:t>
      </w:r>
    </w:p>
    <w:p w14:paraId="66248AAC">
      <w:pPr>
        <w:widowControl w:val="0"/>
        <w:numPr>
          <w:ilvl w:val="1"/>
          <w:numId w:val="3"/>
        </w:numPr>
        <w:tabs>
          <w:tab w:val="left" w:pos="907"/>
        </w:tabs>
        <w:adjustRightInd/>
        <w:snapToGrid/>
        <w:jc w:val="both"/>
        <w:rPr>
          <w:rFonts w:ascii="宋体" w:hAnsi="宋体"/>
          <w:color w:val="auto"/>
          <w:szCs w:val="21"/>
          <w:highlight w:val="none"/>
        </w:rPr>
      </w:pPr>
      <w:r>
        <w:rPr>
          <w:rFonts w:hint="eastAsia" w:ascii="宋体" w:hAnsi="宋体"/>
          <w:color w:val="auto"/>
          <w:szCs w:val="21"/>
          <w:highlight w:val="none"/>
        </w:rPr>
        <w:t>投诉人在全国范围12个月内三次以上投诉查无实据的，由财政部门列入不良行为记录名单。</w:t>
      </w:r>
    </w:p>
    <w:p w14:paraId="279ED7CB">
      <w:pPr>
        <w:widowControl w:val="0"/>
        <w:numPr>
          <w:ilvl w:val="1"/>
          <w:numId w:val="3"/>
        </w:numPr>
        <w:tabs>
          <w:tab w:val="left" w:pos="907"/>
        </w:tabs>
        <w:adjustRightInd/>
        <w:snapToGrid/>
        <w:jc w:val="both"/>
        <w:rPr>
          <w:rFonts w:ascii="宋体" w:hAnsi="宋体"/>
          <w:b/>
          <w:bCs/>
          <w:color w:val="auto"/>
          <w:szCs w:val="21"/>
          <w:highlight w:val="none"/>
        </w:rPr>
      </w:pPr>
      <w:r>
        <w:rPr>
          <w:rFonts w:hint="eastAsia" w:ascii="宋体" w:hAnsi="宋体"/>
          <w:b/>
          <w:bCs/>
          <w:color w:val="auto"/>
          <w:szCs w:val="21"/>
          <w:highlight w:val="none"/>
        </w:rPr>
        <w:t>投诉人有下列行为之一的，属于虚假、恶意投诉，由财政部门列入不良行为记录名单，禁止其1至3年内参加全国范围内的政府采购活动：</w:t>
      </w:r>
    </w:p>
    <w:p w14:paraId="22F40C8C">
      <w:pPr>
        <w:widowControl w:val="0"/>
        <w:numPr>
          <w:ilvl w:val="0"/>
          <w:numId w:val="12"/>
        </w:numPr>
        <w:tabs>
          <w:tab w:val="left" w:pos="907"/>
        </w:tabs>
        <w:adjustRightInd/>
        <w:snapToGrid/>
        <w:ind w:left="567"/>
        <w:jc w:val="both"/>
        <w:rPr>
          <w:rFonts w:ascii="宋体" w:hAnsi="宋体"/>
          <w:b/>
          <w:bCs/>
          <w:color w:val="auto"/>
          <w:szCs w:val="21"/>
          <w:highlight w:val="none"/>
        </w:rPr>
      </w:pPr>
      <w:r>
        <w:rPr>
          <w:rFonts w:hint="eastAsia" w:ascii="宋体" w:hAnsi="宋体"/>
          <w:b/>
          <w:bCs/>
          <w:color w:val="auto"/>
          <w:szCs w:val="21"/>
          <w:highlight w:val="none"/>
        </w:rPr>
        <w:t>捏造事实;</w:t>
      </w:r>
    </w:p>
    <w:p w14:paraId="4DC52DD6">
      <w:pPr>
        <w:widowControl w:val="0"/>
        <w:numPr>
          <w:ilvl w:val="0"/>
          <w:numId w:val="12"/>
        </w:numPr>
        <w:tabs>
          <w:tab w:val="left" w:pos="907"/>
        </w:tabs>
        <w:adjustRightInd/>
        <w:snapToGrid/>
        <w:ind w:left="567"/>
        <w:jc w:val="both"/>
        <w:rPr>
          <w:rFonts w:ascii="宋体" w:hAnsi="宋体"/>
          <w:b/>
          <w:bCs/>
          <w:color w:val="auto"/>
          <w:szCs w:val="21"/>
          <w:highlight w:val="none"/>
        </w:rPr>
      </w:pPr>
      <w:r>
        <w:rPr>
          <w:rFonts w:hint="eastAsia" w:ascii="宋体" w:hAnsi="宋体"/>
          <w:b/>
          <w:bCs/>
          <w:color w:val="auto"/>
          <w:szCs w:val="21"/>
          <w:highlight w:val="none"/>
        </w:rPr>
        <w:t>提供虚假材料;</w:t>
      </w:r>
    </w:p>
    <w:p w14:paraId="4E2D8FE9">
      <w:pPr>
        <w:widowControl w:val="0"/>
        <w:numPr>
          <w:ilvl w:val="0"/>
          <w:numId w:val="12"/>
        </w:numPr>
        <w:tabs>
          <w:tab w:val="left" w:pos="907"/>
        </w:tabs>
        <w:adjustRightInd/>
        <w:snapToGrid/>
        <w:ind w:left="567"/>
        <w:jc w:val="both"/>
        <w:rPr>
          <w:rFonts w:ascii="宋体" w:hAnsi="宋体"/>
          <w:b/>
          <w:bCs/>
          <w:color w:val="auto"/>
          <w:szCs w:val="21"/>
          <w:highlight w:val="none"/>
        </w:rPr>
      </w:pPr>
      <w:r>
        <w:rPr>
          <w:rFonts w:hint="eastAsia" w:ascii="宋体" w:hAnsi="宋体"/>
          <w:b/>
          <w:bCs/>
          <w:color w:val="auto"/>
          <w:szCs w:val="21"/>
          <w:highlight w:val="none"/>
        </w:rPr>
        <w:t>以非法手段取得证明材料。证据来源的合法性存在明显疑问，投诉人无法证明其取得方式合法的，视为以非法手段取得证明材料。</w:t>
      </w:r>
    </w:p>
    <w:p w14:paraId="387473BA">
      <w:pPr>
        <w:rPr>
          <w:color w:val="auto"/>
          <w:highlight w:val="none"/>
        </w:rPr>
      </w:pPr>
    </w:p>
    <w:p w14:paraId="4E0EA69E">
      <w:pPr>
        <w:pStyle w:val="4"/>
        <w:spacing w:line="480" w:lineRule="auto"/>
        <w:jc w:val="center"/>
        <w:rPr>
          <w:rFonts w:ascii="宋体" w:hAnsi="宋体"/>
          <w:color w:val="auto"/>
          <w:highlight w:val="none"/>
        </w:rPr>
      </w:pPr>
      <w:bookmarkStart w:id="230" w:name="_Toc16228"/>
      <w:bookmarkStart w:id="231" w:name="_Toc14483"/>
      <w:bookmarkStart w:id="232" w:name="_Toc7172"/>
      <w:bookmarkStart w:id="233" w:name="_Toc24383"/>
      <w:bookmarkStart w:id="234" w:name="_Toc8919"/>
      <w:r>
        <w:rPr>
          <w:rFonts w:hint="eastAsia" w:ascii="宋体" w:hAnsi="宋体"/>
          <w:color w:val="auto"/>
          <w:highlight w:val="none"/>
        </w:rPr>
        <w:t>第八章其他</w:t>
      </w:r>
      <w:bookmarkEnd w:id="230"/>
      <w:bookmarkEnd w:id="231"/>
      <w:bookmarkEnd w:id="232"/>
      <w:bookmarkEnd w:id="233"/>
      <w:bookmarkEnd w:id="234"/>
    </w:p>
    <w:p w14:paraId="34D65720">
      <w:pPr>
        <w:pStyle w:val="5"/>
        <w:widowControl w:val="0"/>
        <w:overflowPunct w:val="0"/>
        <w:rPr>
          <w:rFonts w:ascii="宋体" w:hAnsi="宋体"/>
          <w:color w:val="auto"/>
          <w:sz w:val="21"/>
          <w:szCs w:val="21"/>
          <w:highlight w:val="none"/>
        </w:rPr>
      </w:pPr>
      <w:bookmarkStart w:id="235" w:name="_Toc14765"/>
      <w:bookmarkStart w:id="236" w:name="_Toc21658"/>
      <w:bookmarkStart w:id="237" w:name="_Toc10082"/>
      <w:bookmarkStart w:id="238" w:name="_Toc6548"/>
      <w:bookmarkStart w:id="239" w:name="_Toc10271"/>
      <w:r>
        <w:rPr>
          <w:rFonts w:hint="eastAsia" w:ascii="宋体" w:hAnsi="宋体"/>
          <w:color w:val="auto"/>
          <w:sz w:val="21"/>
          <w:szCs w:val="21"/>
          <w:highlight w:val="none"/>
        </w:rPr>
        <w:t>30.招标文件的解释权</w:t>
      </w:r>
      <w:bookmarkEnd w:id="235"/>
      <w:bookmarkEnd w:id="236"/>
      <w:bookmarkEnd w:id="237"/>
      <w:bookmarkEnd w:id="238"/>
      <w:bookmarkEnd w:id="239"/>
    </w:p>
    <w:p w14:paraId="2ADD85E5">
      <w:pPr>
        <w:pStyle w:val="41"/>
        <w:widowControl w:val="0"/>
        <w:numPr>
          <w:ilvl w:val="0"/>
          <w:numId w:val="3"/>
        </w:numPr>
        <w:tabs>
          <w:tab w:val="left" w:pos="907"/>
        </w:tabs>
        <w:adjustRightInd/>
        <w:snapToGrid/>
        <w:ind w:firstLineChars="0"/>
        <w:jc w:val="both"/>
        <w:rPr>
          <w:rFonts w:ascii="宋体" w:hAnsi="宋体"/>
          <w:vanish/>
          <w:color w:val="auto"/>
          <w:szCs w:val="21"/>
          <w:highlight w:val="none"/>
        </w:rPr>
      </w:pPr>
    </w:p>
    <w:p w14:paraId="393CDA25">
      <w:pPr>
        <w:widowControl w:val="0"/>
        <w:numPr>
          <w:ilvl w:val="1"/>
          <w:numId w:val="3"/>
        </w:numPr>
        <w:tabs>
          <w:tab w:val="left" w:pos="907"/>
        </w:tabs>
        <w:adjustRightInd/>
        <w:snapToGrid/>
        <w:jc w:val="both"/>
        <w:rPr>
          <w:rFonts w:ascii="宋体" w:hAnsi="宋体"/>
          <w:color w:val="auto"/>
          <w:szCs w:val="21"/>
          <w:highlight w:val="none"/>
        </w:rPr>
      </w:pPr>
      <w:r>
        <w:rPr>
          <w:rFonts w:hint="eastAsia" w:ascii="宋体" w:hAnsi="宋体"/>
          <w:color w:val="auto"/>
          <w:szCs w:val="21"/>
          <w:highlight w:val="none"/>
        </w:rPr>
        <w:t>招标文件版本号：广东政通20210611。</w:t>
      </w:r>
    </w:p>
    <w:p w14:paraId="73448D83">
      <w:pPr>
        <w:widowControl w:val="0"/>
        <w:tabs>
          <w:tab w:val="left" w:pos="907"/>
        </w:tabs>
        <w:adjustRightInd/>
        <w:snapToGrid/>
        <w:ind w:left="567"/>
        <w:jc w:val="both"/>
        <w:rPr>
          <w:rFonts w:ascii="宋体" w:hAnsi="宋体"/>
          <w:b/>
          <w:bCs/>
          <w:color w:val="auto"/>
          <w:szCs w:val="21"/>
          <w:highlight w:val="none"/>
        </w:rPr>
      </w:pPr>
      <w:r>
        <w:rPr>
          <w:rFonts w:hint="eastAsia" w:ascii="宋体" w:hAnsi="宋体"/>
          <w:b/>
          <w:bCs/>
          <w:color w:val="auto"/>
          <w:szCs w:val="21"/>
          <w:highlight w:val="none"/>
        </w:rPr>
        <w:t>本招标文件是根据国家有关法律、法规以及采购管理有关规定和参照国际惯例编制，解释权属本采购代理机构。</w:t>
      </w:r>
    </w:p>
    <w:p w14:paraId="62B14ACD">
      <w:pPr>
        <w:rPr>
          <w:color w:val="auto"/>
          <w:highlight w:val="none"/>
        </w:rPr>
      </w:pPr>
    </w:p>
    <w:bookmarkEnd w:id="30"/>
    <w:p w14:paraId="3219CA71">
      <w:pPr>
        <w:jc w:val="center"/>
        <w:rPr>
          <w:color w:val="auto"/>
          <w:highlight w:val="none"/>
        </w:rPr>
      </w:pPr>
      <w:r>
        <w:rPr>
          <w:rFonts w:hint="eastAsia"/>
          <w:color w:val="auto"/>
          <w:highlight w:val="none"/>
        </w:rPr>
        <w:br w:type="page"/>
      </w:r>
    </w:p>
    <w:p w14:paraId="6B6B6651">
      <w:pPr>
        <w:pStyle w:val="3"/>
        <w:spacing w:before="0" w:after="0" w:line="240" w:lineRule="auto"/>
        <w:rPr>
          <w:color w:val="auto"/>
          <w:sz w:val="28"/>
          <w:szCs w:val="28"/>
          <w:highlight w:val="none"/>
        </w:rPr>
      </w:pPr>
      <w:bookmarkStart w:id="240" w:name="_Toc20433"/>
      <w:bookmarkStart w:id="241" w:name="_Toc7011"/>
      <w:bookmarkStart w:id="242" w:name="_Toc991"/>
      <w:bookmarkStart w:id="243" w:name="_Toc8767"/>
      <w:bookmarkStart w:id="244" w:name="_Toc31854"/>
      <w:r>
        <w:rPr>
          <w:rFonts w:hint="eastAsia"/>
          <w:color w:val="auto"/>
          <w:sz w:val="28"/>
          <w:szCs w:val="28"/>
          <w:highlight w:val="none"/>
        </w:rPr>
        <w:t>第五部分 用户需求书</w:t>
      </w:r>
      <w:bookmarkEnd w:id="240"/>
      <w:bookmarkEnd w:id="241"/>
      <w:bookmarkEnd w:id="242"/>
      <w:bookmarkEnd w:id="243"/>
      <w:bookmarkEnd w:id="244"/>
    </w:p>
    <w:p w14:paraId="0AD00838">
      <w:pPr>
        <w:pStyle w:val="4"/>
        <w:jc w:val="center"/>
        <w:rPr>
          <w:rFonts w:ascii="宋体" w:hAnsi="宋体"/>
          <w:color w:val="auto"/>
          <w:highlight w:val="none"/>
        </w:rPr>
      </w:pPr>
      <w:bookmarkStart w:id="245" w:name="_Toc6328"/>
      <w:bookmarkStart w:id="246" w:name="_Toc3644"/>
      <w:bookmarkStart w:id="247" w:name="_Toc20054"/>
      <w:r>
        <w:rPr>
          <w:rFonts w:hint="eastAsia" w:ascii="宋体" w:hAnsi="宋体"/>
          <w:color w:val="auto"/>
          <w:highlight w:val="none"/>
        </w:rPr>
        <w:t>第一章 商务需求书</w:t>
      </w:r>
      <w:bookmarkEnd w:id="245"/>
      <w:bookmarkEnd w:id="246"/>
      <w:bookmarkEnd w:id="247"/>
    </w:p>
    <w:tbl>
      <w:tblPr>
        <w:tblStyle w:val="80"/>
        <w:tblW w:w="868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1497"/>
        <w:gridCol w:w="6461"/>
      </w:tblGrid>
      <w:tr w14:paraId="6E5F3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730" w:type="dxa"/>
            <w:tcBorders>
              <w:top w:val="single" w:color="000000" w:sz="10" w:space="0"/>
              <w:left w:val="single" w:color="000000" w:sz="10" w:space="0"/>
            </w:tcBorders>
            <w:vAlign w:val="center"/>
          </w:tcPr>
          <w:p w14:paraId="720D54C4">
            <w:pPr>
              <w:pStyle w:val="79"/>
              <w:jc w:val="center"/>
              <w:rPr>
                <w:b/>
                <w:bCs/>
                <w:color w:val="auto"/>
                <w:highlight w:val="none"/>
              </w:rPr>
            </w:pPr>
            <w:r>
              <w:rPr>
                <w:rFonts w:hint="eastAsia"/>
                <w:b/>
                <w:bCs/>
                <w:color w:val="auto"/>
                <w:spacing w:val="-2"/>
                <w:highlight w:val="none"/>
              </w:rPr>
              <w:t>序号</w:t>
            </w:r>
          </w:p>
        </w:tc>
        <w:tc>
          <w:tcPr>
            <w:tcW w:w="1497" w:type="dxa"/>
            <w:tcBorders>
              <w:top w:val="single" w:color="000000" w:sz="10" w:space="0"/>
            </w:tcBorders>
            <w:vAlign w:val="center"/>
          </w:tcPr>
          <w:p w14:paraId="784D2879">
            <w:pPr>
              <w:pStyle w:val="79"/>
              <w:jc w:val="center"/>
              <w:rPr>
                <w:b/>
                <w:bCs/>
                <w:color w:val="auto"/>
                <w:highlight w:val="none"/>
              </w:rPr>
            </w:pPr>
            <w:r>
              <w:rPr>
                <w:rFonts w:hint="eastAsia"/>
                <w:b/>
                <w:bCs/>
                <w:color w:val="auto"/>
                <w:spacing w:val="-2"/>
                <w:highlight w:val="none"/>
              </w:rPr>
              <w:t>条款名称</w:t>
            </w:r>
          </w:p>
        </w:tc>
        <w:tc>
          <w:tcPr>
            <w:tcW w:w="6461" w:type="dxa"/>
            <w:tcBorders>
              <w:top w:val="single" w:color="000000" w:sz="10" w:space="0"/>
              <w:right w:val="single" w:color="000000" w:sz="10" w:space="0"/>
            </w:tcBorders>
            <w:vAlign w:val="center"/>
          </w:tcPr>
          <w:p w14:paraId="140FE249">
            <w:pPr>
              <w:pStyle w:val="79"/>
              <w:jc w:val="center"/>
              <w:rPr>
                <w:b/>
                <w:bCs/>
                <w:color w:val="auto"/>
                <w:highlight w:val="none"/>
              </w:rPr>
            </w:pPr>
            <w:r>
              <w:rPr>
                <w:rFonts w:hint="eastAsia"/>
                <w:b/>
                <w:bCs/>
                <w:color w:val="auto"/>
                <w:spacing w:val="-6"/>
                <w:highlight w:val="none"/>
              </w:rPr>
              <w:t>说</w:t>
            </w:r>
            <w:r>
              <w:rPr>
                <w:rFonts w:hint="eastAsia"/>
                <w:b/>
                <w:bCs/>
                <w:color w:val="auto"/>
                <w:spacing w:val="14"/>
                <w:highlight w:val="none"/>
              </w:rPr>
              <w:t xml:space="preserve">  </w:t>
            </w:r>
            <w:r>
              <w:rPr>
                <w:rFonts w:hint="eastAsia"/>
                <w:b/>
                <w:bCs/>
                <w:color w:val="auto"/>
                <w:spacing w:val="-6"/>
                <w:highlight w:val="none"/>
              </w:rPr>
              <w:t>明</w:t>
            </w:r>
          </w:p>
        </w:tc>
      </w:tr>
      <w:tr w14:paraId="290AF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730" w:type="dxa"/>
            <w:tcBorders>
              <w:left w:val="single" w:color="000000" w:sz="10" w:space="0"/>
            </w:tcBorders>
            <w:vAlign w:val="center"/>
          </w:tcPr>
          <w:p w14:paraId="513EB3C7">
            <w:pPr>
              <w:pStyle w:val="79"/>
              <w:jc w:val="center"/>
              <w:rPr>
                <w:color w:val="auto"/>
                <w:highlight w:val="none"/>
              </w:rPr>
            </w:pPr>
            <w:r>
              <w:rPr>
                <w:rFonts w:hint="eastAsia"/>
                <w:color w:val="auto"/>
                <w:highlight w:val="none"/>
              </w:rPr>
              <w:t>1</w:t>
            </w:r>
          </w:p>
        </w:tc>
        <w:tc>
          <w:tcPr>
            <w:tcW w:w="1497" w:type="dxa"/>
            <w:vAlign w:val="center"/>
          </w:tcPr>
          <w:p w14:paraId="37993680">
            <w:pPr>
              <w:pStyle w:val="79"/>
              <w:jc w:val="center"/>
              <w:rPr>
                <w:color w:val="auto"/>
                <w:highlight w:val="none"/>
              </w:rPr>
            </w:pPr>
            <w:r>
              <w:rPr>
                <w:rFonts w:hint="eastAsia"/>
                <w:color w:val="auto"/>
                <w:spacing w:val="-2"/>
                <w:highlight w:val="none"/>
              </w:rPr>
              <w:t>服务期</w:t>
            </w:r>
          </w:p>
        </w:tc>
        <w:tc>
          <w:tcPr>
            <w:tcW w:w="6461" w:type="dxa"/>
            <w:tcBorders>
              <w:right w:val="single" w:color="000000" w:sz="10" w:space="0"/>
            </w:tcBorders>
            <w:vAlign w:val="center"/>
          </w:tcPr>
          <w:p w14:paraId="2F804940">
            <w:pPr>
              <w:pStyle w:val="79"/>
              <w:jc w:val="center"/>
              <w:rPr>
                <w:color w:val="auto"/>
                <w:highlight w:val="none"/>
                <w:lang w:eastAsia="zh-CN"/>
              </w:rPr>
            </w:pPr>
            <w:r>
              <w:rPr>
                <w:rFonts w:hint="eastAsia"/>
                <w:color w:val="auto"/>
                <w:spacing w:val="-16"/>
                <w:highlight w:val="none"/>
                <w:lang w:eastAsia="zh-CN"/>
              </w:rPr>
              <w:t>IPO在审期间。（根据履约情况决定是否续签）</w:t>
            </w:r>
          </w:p>
        </w:tc>
      </w:tr>
      <w:tr w14:paraId="509BD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730" w:type="dxa"/>
            <w:tcBorders>
              <w:left w:val="single" w:color="000000" w:sz="10" w:space="0"/>
            </w:tcBorders>
            <w:vAlign w:val="center"/>
          </w:tcPr>
          <w:p w14:paraId="50DCE3CD">
            <w:pPr>
              <w:pStyle w:val="79"/>
              <w:jc w:val="center"/>
              <w:rPr>
                <w:color w:val="auto"/>
                <w:highlight w:val="none"/>
              </w:rPr>
            </w:pPr>
            <w:r>
              <w:rPr>
                <w:rFonts w:hint="eastAsia"/>
                <w:color w:val="auto"/>
                <w:highlight w:val="none"/>
              </w:rPr>
              <w:t>2</w:t>
            </w:r>
          </w:p>
        </w:tc>
        <w:tc>
          <w:tcPr>
            <w:tcW w:w="1497" w:type="dxa"/>
            <w:vAlign w:val="center"/>
          </w:tcPr>
          <w:p w14:paraId="0077C374">
            <w:pPr>
              <w:pStyle w:val="79"/>
              <w:jc w:val="center"/>
              <w:rPr>
                <w:color w:val="auto"/>
                <w:highlight w:val="none"/>
              </w:rPr>
            </w:pPr>
            <w:r>
              <w:rPr>
                <w:rFonts w:hint="eastAsia"/>
                <w:color w:val="auto"/>
                <w:spacing w:val="-2"/>
                <w:highlight w:val="none"/>
              </w:rPr>
              <w:t>服务地点</w:t>
            </w:r>
          </w:p>
        </w:tc>
        <w:tc>
          <w:tcPr>
            <w:tcW w:w="6461" w:type="dxa"/>
            <w:tcBorders>
              <w:right w:val="single" w:color="000000" w:sz="10" w:space="0"/>
            </w:tcBorders>
            <w:vAlign w:val="center"/>
          </w:tcPr>
          <w:p w14:paraId="44421244">
            <w:pPr>
              <w:pStyle w:val="79"/>
              <w:jc w:val="center"/>
              <w:rPr>
                <w:color w:val="auto"/>
                <w:highlight w:val="none"/>
                <w:lang w:eastAsia="zh-CN"/>
              </w:rPr>
            </w:pPr>
            <w:r>
              <w:rPr>
                <w:rFonts w:hint="eastAsia"/>
                <w:color w:val="auto"/>
                <w:spacing w:val="-2"/>
                <w:highlight w:val="none"/>
                <w:lang w:eastAsia="zh-CN"/>
              </w:rPr>
              <w:t>广东省东莞市</w:t>
            </w:r>
          </w:p>
        </w:tc>
      </w:tr>
      <w:tr w14:paraId="34C37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2" w:hRule="atLeast"/>
        </w:trPr>
        <w:tc>
          <w:tcPr>
            <w:tcW w:w="730" w:type="dxa"/>
            <w:tcBorders>
              <w:left w:val="single" w:color="000000" w:sz="10" w:space="0"/>
            </w:tcBorders>
            <w:vAlign w:val="center"/>
          </w:tcPr>
          <w:p w14:paraId="29FBDD6A">
            <w:pPr>
              <w:pStyle w:val="79"/>
              <w:jc w:val="center"/>
              <w:rPr>
                <w:color w:val="auto"/>
                <w:highlight w:val="none"/>
              </w:rPr>
            </w:pPr>
            <w:r>
              <w:rPr>
                <w:rFonts w:hint="eastAsia"/>
                <w:color w:val="auto"/>
                <w:highlight w:val="none"/>
              </w:rPr>
              <w:t>3</w:t>
            </w:r>
          </w:p>
        </w:tc>
        <w:tc>
          <w:tcPr>
            <w:tcW w:w="1497" w:type="dxa"/>
            <w:vAlign w:val="center"/>
          </w:tcPr>
          <w:p w14:paraId="034765D0">
            <w:pPr>
              <w:pStyle w:val="79"/>
              <w:jc w:val="center"/>
              <w:rPr>
                <w:color w:val="auto"/>
                <w:highlight w:val="none"/>
              </w:rPr>
            </w:pPr>
            <w:r>
              <w:rPr>
                <w:rFonts w:hint="eastAsia"/>
                <w:color w:val="auto"/>
                <w:spacing w:val="-2"/>
                <w:highlight w:val="none"/>
              </w:rPr>
              <w:t>付款方式</w:t>
            </w:r>
          </w:p>
        </w:tc>
        <w:tc>
          <w:tcPr>
            <w:tcW w:w="6461" w:type="dxa"/>
            <w:tcBorders>
              <w:right w:val="single" w:color="000000" w:sz="10" w:space="0"/>
            </w:tcBorders>
            <w:vAlign w:val="center"/>
          </w:tcPr>
          <w:p w14:paraId="0975E17F">
            <w:pPr>
              <w:jc w:val="center"/>
              <w:rPr>
                <w:color w:val="auto"/>
                <w:highlight w:val="none"/>
              </w:rPr>
            </w:pPr>
            <w:r>
              <w:rPr>
                <w:rFonts w:hint="eastAsia" w:ascii="宋体" w:hAnsi="宋体" w:cs="宋体"/>
                <w:color w:val="auto"/>
                <w:highlight w:val="none"/>
              </w:rPr>
              <w:t>按照被审计单位与中标人签订的单次业务约定书相关约定执行。</w:t>
            </w:r>
          </w:p>
        </w:tc>
      </w:tr>
      <w:tr w14:paraId="09D63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0" w:hRule="atLeast"/>
        </w:trPr>
        <w:tc>
          <w:tcPr>
            <w:tcW w:w="730" w:type="dxa"/>
            <w:tcBorders>
              <w:left w:val="single" w:color="000000" w:sz="10" w:space="0"/>
            </w:tcBorders>
            <w:vAlign w:val="center"/>
          </w:tcPr>
          <w:p w14:paraId="7EDCC239">
            <w:pPr>
              <w:pStyle w:val="79"/>
              <w:jc w:val="center"/>
              <w:rPr>
                <w:color w:val="auto"/>
                <w:highlight w:val="none"/>
                <w:lang w:eastAsia="zh-CN"/>
              </w:rPr>
            </w:pPr>
            <w:r>
              <w:rPr>
                <w:rFonts w:hint="eastAsia"/>
                <w:color w:val="auto"/>
                <w:highlight w:val="none"/>
                <w:lang w:eastAsia="zh-CN"/>
              </w:rPr>
              <w:t>4</w:t>
            </w:r>
          </w:p>
        </w:tc>
        <w:tc>
          <w:tcPr>
            <w:tcW w:w="1497" w:type="dxa"/>
            <w:vAlign w:val="center"/>
          </w:tcPr>
          <w:p w14:paraId="6B833202">
            <w:pPr>
              <w:pStyle w:val="79"/>
              <w:jc w:val="center"/>
              <w:rPr>
                <w:color w:val="auto"/>
                <w:highlight w:val="none"/>
              </w:rPr>
            </w:pPr>
            <w:r>
              <w:rPr>
                <w:rFonts w:hint="eastAsia"/>
                <w:color w:val="auto"/>
                <w:spacing w:val="-3"/>
                <w:highlight w:val="none"/>
              </w:rPr>
              <w:t>报价方式</w:t>
            </w:r>
          </w:p>
        </w:tc>
        <w:tc>
          <w:tcPr>
            <w:tcW w:w="6461" w:type="dxa"/>
            <w:tcBorders>
              <w:right w:val="single" w:color="000000" w:sz="10" w:space="0"/>
            </w:tcBorders>
            <w:vAlign w:val="center"/>
          </w:tcPr>
          <w:p w14:paraId="6329F6E3">
            <w:pPr>
              <w:pStyle w:val="9"/>
              <w:numPr>
                <w:ilvl w:val="0"/>
                <w:numId w:val="13"/>
              </w:numPr>
              <w:rPr>
                <w:rFonts w:ascii="宋体" w:hAnsi="宋体" w:cs="宋体"/>
                <w:color w:val="auto"/>
                <w:szCs w:val="21"/>
                <w:highlight w:val="none"/>
              </w:rPr>
            </w:pPr>
            <w:r>
              <w:rPr>
                <w:rFonts w:hint="eastAsia" w:ascii="宋体" w:hAnsi="宋体" w:cs="宋体"/>
                <w:color w:val="auto"/>
                <w:szCs w:val="21"/>
                <w:highlight w:val="none"/>
              </w:rPr>
              <w:t>报价分为两部分，按唱标一览表报价。</w:t>
            </w:r>
          </w:p>
          <w:p w14:paraId="342572ED">
            <w:pPr>
              <w:pStyle w:val="9"/>
              <w:numPr>
                <w:ilvl w:val="0"/>
                <w:numId w:val="13"/>
              </w:numPr>
              <w:rPr>
                <w:rFonts w:ascii="宋体" w:hAnsi="宋体" w:cs="宋体"/>
                <w:color w:val="auto"/>
                <w:szCs w:val="21"/>
                <w:highlight w:val="none"/>
              </w:rPr>
            </w:pPr>
            <w:r>
              <w:rPr>
                <w:rFonts w:hint="eastAsia" w:ascii="宋体" w:hAnsi="宋体" w:cs="宋体"/>
                <w:b/>
                <w:bCs/>
                <w:color w:val="auto"/>
                <w:szCs w:val="21"/>
                <w:highlight w:val="none"/>
              </w:rPr>
              <w:t>投标报价应包括但不限于服务期内完成本项目的人工费（含工资、加班费、保险、福利等）、交通费、食宿费、办公费、设备费、装备费、材料费、快递费、利润、应缴税费以及服务合同包含的所有风险、责任等各项应有费用的全包价。</w:t>
            </w:r>
          </w:p>
        </w:tc>
      </w:tr>
      <w:tr w14:paraId="14503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730" w:type="dxa"/>
            <w:tcBorders>
              <w:left w:val="single" w:color="000000" w:sz="10" w:space="0"/>
            </w:tcBorders>
            <w:vAlign w:val="center"/>
          </w:tcPr>
          <w:p w14:paraId="72BABE50">
            <w:pPr>
              <w:pStyle w:val="79"/>
              <w:jc w:val="center"/>
              <w:rPr>
                <w:color w:val="auto"/>
                <w:highlight w:val="none"/>
                <w:lang w:eastAsia="zh-CN"/>
              </w:rPr>
            </w:pPr>
            <w:r>
              <w:rPr>
                <w:rFonts w:hint="eastAsia"/>
                <w:color w:val="auto"/>
                <w:highlight w:val="none"/>
                <w:lang w:eastAsia="zh-CN"/>
              </w:rPr>
              <w:t xml:space="preserve"> 5</w:t>
            </w:r>
          </w:p>
        </w:tc>
        <w:tc>
          <w:tcPr>
            <w:tcW w:w="1497" w:type="dxa"/>
            <w:vAlign w:val="center"/>
          </w:tcPr>
          <w:p w14:paraId="0446D9AC">
            <w:pPr>
              <w:jc w:val="center"/>
              <w:rPr>
                <w:rFonts w:ascii="宋体" w:hAnsi="宋体" w:cs="宋体"/>
                <w:color w:val="auto"/>
                <w:spacing w:val="-3"/>
                <w:szCs w:val="21"/>
                <w:highlight w:val="none"/>
              </w:rPr>
            </w:pPr>
            <w:r>
              <w:rPr>
                <w:rFonts w:hint="eastAsia" w:ascii="宋体" w:hAnsi="宋体" w:cs="宋体"/>
                <w:color w:val="auto"/>
                <w:szCs w:val="21"/>
                <w:highlight w:val="none"/>
              </w:rPr>
              <w:t>投标有效期</w:t>
            </w:r>
          </w:p>
        </w:tc>
        <w:tc>
          <w:tcPr>
            <w:tcW w:w="6461" w:type="dxa"/>
            <w:tcBorders>
              <w:right w:val="single" w:color="000000" w:sz="10" w:space="0"/>
            </w:tcBorders>
            <w:vAlign w:val="center"/>
          </w:tcPr>
          <w:p w14:paraId="5ED2891D">
            <w:pPr>
              <w:jc w:val="center"/>
              <w:rPr>
                <w:rFonts w:ascii="宋体" w:hAnsi="宋体" w:cs="宋体"/>
                <w:color w:val="auto"/>
                <w:spacing w:val="-10"/>
                <w:szCs w:val="21"/>
                <w:highlight w:val="none"/>
              </w:rPr>
            </w:pPr>
            <w:r>
              <w:rPr>
                <w:rFonts w:hint="eastAsia" w:ascii="宋体" w:hAnsi="宋体" w:cs="宋体"/>
                <w:color w:val="auto"/>
                <w:szCs w:val="21"/>
                <w:highlight w:val="none"/>
              </w:rPr>
              <w:t>自开标之日起90天。</w:t>
            </w:r>
          </w:p>
        </w:tc>
      </w:tr>
      <w:tr w14:paraId="33A6B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730" w:type="dxa"/>
            <w:tcBorders>
              <w:left w:val="single" w:color="000000" w:sz="10" w:space="0"/>
            </w:tcBorders>
            <w:vAlign w:val="center"/>
          </w:tcPr>
          <w:p w14:paraId="5BA7B411">
            <w:pPr>
              <w:pStyle w:val="79"/>
              <w:jc w:val="center"/>
              <w:rPr>
                <w:color w:val="auto"/>
                <w:highlight w:val="none"/>
                <w:lang w:eastAsia="zh-CN"/>
              </w:rPr>
            </w:pPr>
            <w:r>
              <w:rPr>
                <w:rFonts w:hint="eastAsia"/>
                <w:color w:val="auto"/>
                <w:highlight w:val="none"/>
                <w:lang w:eastAsia="zh-CN"/>
              </w:rPr>
              <w:t>6</w:t>
            </w:r>
          </w:p>
        </w:tc>
        <w:tc>
          <w:tcPr>
            <w:tcW w:w="1497" w:type="dxa"/>
            <w:vAlign w:val="center"/>
          </w:tcPr>
          <w:p w14:paraId="042E6196">
            <w:pPr>
              <w:jc w:val="center"/>
              <w:rPr>
                <w:rFonts w:ascii="宋体" w:hAnsi="宋体" w:cs="宋体"/>
                <w:color w:val="auto"/>
                <w:spacing w:val="-3"/>
                <w:szCs w:val="21"/>
                <w:highlight w:val="none"/>
              </w:rPr>
            </w:pPr>
            <w:r>
              <w:rPr>
                <w:rFonts w:hint="eastAsia" w:ascii="宋体" w:hAnsi="宋体" w:cs="宋体"/>
                <w:color w:val="auto"/>
                <w:szCs w:val="21"/>
                <w:highlight w:val="none"/>
              </w:rPr>
              <w:t>其他</w:t>
            </w:r>
          </w:p>
        </w:tc>
        <w:tc>
          <w:tcPr>
            <w:tcW w:w="6461" w:type="dxa"/>
            <w:tcBorders>
              <w:right w:val="single" w:color="000000" w:sz="10" w:space="0"/>
            </w:tcBorders>
            <w:vAlign w:val="center"/>
          </w:tcPr>
          <w:p w14:paraId="79309B4D">
            <w:pPr>
              <w:jc w:val="center"/>
              <w:rPr>
                <w:rFonts w:ascii="宋体" w:hAnsi="宋体" w:cs="宋体"/>
                <w:color w:val="auto"/>
                <w:spacing w:val="-10"/>
                <w:szCs w:val="21"/>
                <w:highlight w:val="none"/>
              </w:rPr>
            </w:pPr>
            <w:r>
              <w:rPr>
                <w:rFonts w:hint="eastAsia" w:ascii="宋体" w:hAnsi="宋体" w:cs="宋体"/>
                <w:color w:val="auto"/>
                <w:szCs w:val="21"/>
                <w:highlight w:val="none"/>
              </w:rPr>
              <w:t>投标人实质响应合同各条款</w:t>
            </w:r>
          </w:p>
        </w:tc>
      </w:tr>
    </w:tbl>
    <w:p w14:paraId="6BE9F9FF">
      <w:pPr>
        <w:rPr>
          <w:color w:val="auto"/>
          <w:highlight w:val="none"/>
        </w:rPr>
      </w:pPr>
    </w:p>
    <w:p w14:paraId="55A79283">
      <w:pPr>
        <w:pStyle w:val="10"/>
        <w:ind w:left="0"/>
        <w:rPr>
          <w:color w:val="auto"/>
          <w:highlight w:val="none"/>
          <w:lang w:val="en-US"/>
        </w:rPr>
      </w:pPr>
    </w:p>
    <w:p w14:paraId="2367D97E">
      <w:pPr>
        <w:pStyle w:val="11"/>
        <w:ind w:left="0" w:leftChars="0"/>
        <w:rPr>
          <w:color w:val="auto"/>
          <w:highlight w:val="none"/>
        </w:rPr>
      </w:pPr>
    </w:p>
    <w:p w14:paraId="454906B4">
      <w:pPr>
        <w:pStyle w:val="12"/>
        <w:rPr>
          <w:color w:val="auto"/>
          <w:highlight w:val="none"/>
        </w:rPr>
      </w:pPr>
    </w:p>
    <w:p w14:paraId="61280A65">
      <w:pPr>
        <w:pStyle w:val="12"/>
        <w:rPr>
          <w:color w:val="auto"/>
          <w:highlight w:val="none"/>
        </w:rPr>
      </w:pPr>
    </w:p>
    <w:p w14:paraId="6CA99575">
      <w:pPr>
        <w:pStyle w:val="12"/>
        <w:rPr>
          <w:color w:val="auto"/>
          <w:highlight w:val="none"/>
        </w:rPr>
      </w:pPr>
    </w:p>
    <w:p w14:paraId="46DF9A1A">
      <w:pPr>
        <w:pStyle w:val="12"/>
        <w:rPr>
          <w:color w:val="auto"/>
          <w:highlight w:val="none"/>
        </w:rPr>
      </w:pPr>
    </w:p>
    <w:p w14:paraId="59FBB1B6">
      <w:pPr>
        <w:pStyle w:val="12"/>
        <w:rPr>
          <w:color w:val="auto"/>
          <w:highlight w:val="none"/>
        </w:rPr>
      </w:pPr>
    </w:p>
    <w:p w14:paraId="1C9E131D">
      <w:pPr>
        <w:pStyle w:val="12"/>
        <w:rPr>
          <w:color w:val="auto"/>
          <w:highlight w:val="none"/>
        </w:rPr>
      </w:pPr>
    </w:p>
    <w:p w14:paraId="76F86721">
      <w:pPr>
        <w:pStyle w:val="12"/>
        <w:rPr>
          <w:color w:val="auto"/>
          <w:highlight w:val="none"/>
        </w:rPr>
      </w:pPr>
    </w:p>
    <w:p w14:paraId="464A5E95">
      <w:pPr>
        <w:pStyle w:val="12"/>
        <w:rPr>
          <w:color w:val="auto"/>
          <w:highlight w:val="none"/>
        </w:rPr>
      </w:pPr>
    </w:p>
    <w:p w14:paraId="341D2D7F">
      <w:pPr>
        <w:pStyle w:val="4"/>
        <w:numPr>
          <w:ilvl w:val="0"/>
          <w:numId w:val="14"/>
        </w:numPr>
        <w:jc w:val="center"/>
        <w:rPr>
          <w:color w:val="auto"/>
          <w:highlight w:val="none"/>
        </w:rPr>
      </w:pPr>
      <w:bookmarkStart w:id="248" w:name="_Toc23664"/>
      <w:bookmarkStart w:id="249" w:name="_Toc9702"/>
      <w:bookmarkStart w:id="250" w:name="_Toc25614"/>
      <w:r>
        <w:rPr>
          <w:rFonts w:hint="eastAsia" w:ascii="宋体" w:hAnsi="宋体"/>
          <w:color w:val="auto"/>
          <w:highlight w:val="none"/>
        </w:rPr>
        <w:t>技术需求书</w:t>
      </w:r>
      <w:bookmarkEnd w:id="248"/>
      <w:bookmarkEnd w:id="249"/>
      <w:bookmarkEnd w:id="250"/>
    </w:p>
    <w:p w14:paraId="3D9787D5">
      <w:pPr>
        <w:pStyle w:val="5"/>
        <w:rPr>
          <w:rFonts w:ascii="宋体" w:hAnsi="宋体" w:cs="宋体"/>
          <w:b w:val="0"/>
          <w:bCs w:val="0"/>
          <w:color w:val="auto"/>
          <w:szCs w:val="21"/>
          <w:highlight w:val="none"/>
        </w:rPr>
      </w:pPr>
      <w:bookmarkStart w:id="251" w:name="_Toc7644"/>
      <w:bookmarkStart w:id="252" w:name="_Toc18099"/>
      <w:bookmarkStart w:id="253" w:name="_Toc31278"/>
      <w:bookmarkStart w:id="254" w:name="_Toc13112"/>
      <w:bookmarkStart w:id="255" w:name="_Toc24679"/>
      <w:bookmarkStart w:id="256" w:name="_Toc14462"/>
      <w:r>
        <w:rPr>
          <w:rFonts w:hint="eastAsia"/>
          <w:color w:val="auto"/>
          <w:highlight w:val="none"/>
        </w:rPr>
        <w:t>一、项目概况</w:t>
      </w:r>
      <w:bookmarkEnd w:id="251"/>
      <w:bookmarkEnd w:id="252"/>
    </w:p>
    <w:p w14:paraId="10823A14">
      <w:pPr>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东莞证券股份有限公司，是1988年6月11日经中国人民银行广东省分行（88）粤银管字第120号批复成立的非银行金融机构，是全国性综合类证券公司。公司统一社会信用代码号为914419002818871883；公司法定代表人：陈照星；注册地址：东莞市莞城区可园南路一号；注册资本：15亿元；总资产：632.05亿元。</w:t>
      </w:r>
    </w:p>
    <w:p w14:paraId="44821A97">
      <w:pPr>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经营范围：证券经纪；证券投资咨询；与证券交易、证券投资活动有关的财务顾问；证券承销与保荐；证券自营；证券资产管理；证券投资基金代销；融资融券；代销金融产品；投资管理；股权投资；投资咨询；财务咨询；商务服务业；保荐的科创板项目跟投和其他法律法规允许的另类投资业务。（凭有效许可证经营）</w:t>
      </w:r>
    </w:p>
    <w:p w14:paraId="22AD6F3C">
      <w:pPr>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公司在广东、北京、上海、大连、青岛、厦门等地设立103家分支机构，目前全资拥有东证锦信投资管理有限公司、东莞市东证宏德投资有限公司，参股华联期货有限公司。</w:t>
      </w:r>
    </w:p>
    <w:p w14:paraId="0D4C84CE">
      <w:pPr>
        <w:ind w:left="210" w:leftChars="100" w:firstLine="422" w:firstLineChars="200"/>
        <w:rPr>
          <w:rFonts w:ascii="宋体" w:hAnsi="宋体" w:cs="宋体"/>
          <w:color w:val="auto"/>
          <w:szCs w:val="21"/>
          <w:highlight w:val="none"/>
        </w:rPr>
      </w:pPr>
      <w:r>
        <w:rPr>
          <w:rFonts w:hint="eastAsia" w:ascii="宋体" w:hAnsi="宋体" w:cs="宋体"/>
          <w:b/>
          <w:bCs/>
          <w:color w:val="auto"/>
          <w:szCs w:val="21"/>
          <w:highlight w:val="none"/>
        </w:rPr>
        <w:t>注：以上为截至2024年末的情况。</w:t>
      </w:r>
    </w:p>
    <w:p w14:paraId="471001D0">
      <w:pPr>
        <w:rPr>
          <w:color w:val="auto"/>
          <w:highlight w:val="none"/>
        </w:rPr>
      </w:pPr>
    </w:p>
    <w:p w14:paraId="1AF14B12">
      <w:pPr>
        <w:pStyle w:val="5"/>
        <w:rPr>
          <w:color w:val="auto"/>
          <w:highlight w:val="none"/>
        </w:rPr>
      </w:pPr>
      <w:bookmarkStart w:id="257" w:name="_Toc12464"/>
      <w:bookmarkStart w:id="258" w:name="_Toc10020"/>
      <w:r>
        <w:rPr>
          <w:rFonts w:hint="eastAsia"/>
          <w:color w:val="auto"/>
          <w:highlight w:val="none"/>
        </w:rPr>
        <w:t>二、</w:t>
      </w:r>
      <w:r>
        <w:rPr>
          <w:rFonts w:hint="eastAsia"/>
          <w:color w:val="auto"/>
          <w:highlight w:val="none"/>
          <w:lang w:val="en-US" w:eastAsia="zh-CN"/>
        </w:rPr>
        <w:t>服务</w:t>
      </w:r>
      <w:r>
        <w:rPr>
          <w:rFonts w:hint="eastAsia"/>
          <w:color w:val="auto"/>
          <w:highlight w:val="none"/>
        </w:rPr>
        <w:t>项目类型</w:t>
      </w:r>
      <w:bookmarkEnd w:id="257"/>
      <w:bookmarkEnd w:id="258"/>
    </w:p>
    <w:tbl>
      <w:tblPr>
        <w:tblStyle w:val="30"/>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97"/>
        <w:gridCol w:w="4569"/>
        <w:gridCol w:w="2933"/>
      </w:tblGrid>
      <w:tr w14:paraId="71EE0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jc w:val="center"/>
        </w:trPr>
        <w:tc>
          <w:tcPr>
            <w:tcW w:w="1297" w:type="dxa"/>
            <w:noWrap/>
            <w:tcMar>
              <w:top w:w="15" w:type="dxa"/>
              <w:left w:w="15" w:type="dxa"/>
              <w:right w:w="15" w:type="dxa"/>
            </w:tcMar>
            <w:vAlign w:val="center"/>
          </w:tcPr>
          <w:p w14:paraId="5FB02E09">
            <w:pPr>
              <w:spacing w:line="500" w:lineRule="exact"/>
              <w:jc w:val="center"/>
              <w:textAlignment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序号</w:t>
            </w:r>
          </w:p>
        </w:tc>
        <w:tc>
          <w:tcPr>
            <w:tcW w:w="4569" w:type="dxa"/>
            <w:noWrap/>
            <w:tcMar>
              <w:top w:w="15" w:type="dxa"/>
              <w:left w:w="15" w:type="dxa"/>
              <w:right w:w="15" w:type="dxa"/>
            </w:tcMar>
            <w:vAlign w:val="center"/>
          </w:tcPr>
          <w:p w14:paraId="25475098">
            <w:pPr>
              <w:spacing w:line="500" w:lineRule="exact"/>
              <w:jc w:val="center"/>
              <w:textAlignment w:val="center"/>
              <w:rPr>
                <w:rFonts w:ascii="宋体" w:hAnsi="宋体"/>
                <w:color w:val="auto"/>
                <w:szCs w:val="21"/>
                <w:highlight w:val="none"/>
              </w:rPr>
            </w:pPr>
            <w:r>
              <w:rPr>
                <w:rFonts w:hint="eastAsia" w:ascii="宋体" w:hAnsi="宋体"/>
                <w:color w:val="auto"/>
                <w:szCs w:val="21"/>
                <w:highlight w:val="none"/>
              </w:rPr>
              <w:t>内容</w:t>
            </w:r>
          </w:p>
        </w:tc>
        <w:tc>
          <w:tcPr>
            <w:tcW w:w="2933" w:type="dxa"/>
            <w:noWrap/>
            <w:tcMar>
              <w:top w:w="15" w:type="dxa"/>
              <w:left w:w="15" w:type="dxa"/>
              <w:right w:w="15" w:type="dxa"/>
            </w:tcMar>
            <w:vAlign w:val="center"/>
          </w:tcPr>
          <w:p w14:paraId="766F0E11">
            <w:pPr>
              <w:spacing w:line="500" w:lineRule="exact"/>
              <w:jc w:val="center"/>
              <w:textAlignment w:val="center"/>
              <w:rPr>
                <w:rFonts w:hint="eastAsia" w:ascii="宋体" w:hAnsi="宋体"/>
                <w:color w:val="auto"/>
                <w:szCs w:val="21"/>
                <w:highlight w:val="none"/>
              </w:rPr>
            </w:pPr>
            <w:r>
              <w:rPr>
                <w:rFonts w:hint="eastAsia" w:ascii="宋体" w:hAnsi="宋体"/>
                <w:color w:val="auto"/>
                <w:szCs w:val="21"/>
                <w:highlight w:val="none"/>
              </w:rPr>
              <w:t>最高限价</w:t>
            </w:r>
          </w:p>
        </w:tc>
      </w:tr>
      <w:tr w14:paraId="6C98C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jc w:val="center"/>
        </w:trPr>
        <w:tc>
          <w:tcPr>
            <w:tcW w:w="1297" w:type="dxa"/>
            <w:noWrap/>
            <w:tcMar>
              <w:top w:w="15" w:type="dxa"/>
              <w:left w:w="15" w:type="dxa"/>
              <w:right w:w="15" w:type="dxa"/>
            </w:tcMar>
            <w:vAlign w:val="center"/>
          </w:tcPr>
          <w:p w14:paraId="7A648732">
            <w:pPr>
              <w:spacing w:line="500" w:lineRule="exact"/>
              <w:jc w:val="center"/>
              <w:textAlignment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1</w:t>
            </w:r>
          </w:p>
        </w:tc>
        <w:tc>
          <w:tcPr>
            <w:tcW w:w="4569" w:type="dxa"/>
            <w:noWrap/>
            <w:tcMar>
              <w:top w:w="15" w:type="dxa"/>
              <w:left w:w="15" w:type="dxa"/>
              <w:right w:w="15" w:type="dxa"/>
            </w:tcMar>
            <w:vAlign w:val="center"/>
          </w:tcPr>
          <w:p w14:paraId="09DB3967">
            <w:pPr>
              <w:spacing w:line="500" w:lineRule="exact"/>
              <w:jc w:val="center"/>
              <w:textAlignment w:val="center"/>
              <w:rPr>
                <w:rFonts w:ascii="宋体" w:hAnsi="宋体"/>
                <w:color w:val="auto"/>
                <w:szCs w:val="21"/>
                <w:highlight w:val="none"/>
              </w:rPr>
            </w:pPr>
            <w:r>
              <w:rPr>
                <w:rFonts w:hint="eastAsia" w:ascii="宋体" w:hAnsi="宋体"/>
                <w:color w:val="auto"/>
                <w:szCs w:val="21"/>
                <w:highlight w:val="none"/>
              </w:rPr>
              <w:t>采购人本次更换IPO会计师事务所涉及的相关必要审计、复核等工作及服务</w:t>
            </w:r>
          </w:p>
        </w:tc>
        <w:tc>
          <w:tcPr>
            <w:tcW w:w="2933" w:type="dxa"/>
            <w:noWrap/>
            <w:tcMar>
              <w:top w:w="15" w:type="dxa"/>
              <w:left w:w="15" w:type="dxa"/>
              <w:right w:w="15" w:type="dxa"/>
            </w:tcMar>
            <w:vAlign w:val="center"/>
          </w:tcPr>
          <w:p w14:paraId="0A4B65DB">
            <w:pPr>
              <w:spacing w:line="500" w:lineRule="exact"/>
              <w:jc w:val="center"/>
              <w:textAlignment w:val="center"/>
              <w:rPr>
                <w:rFonts w:hint="eastAsia" w:ascii="宋体" w:hAnsi="宋体"/>
                <w:color w:val="auto"/>
                <w:szCs w:val="21"/>
                <w:highlight w:val="none"/>
              </w:rPr>
            </w:pPr>
            <w:r>
              <w:rPr>
                <w:rFonts w:hint="eastAsia" w:ascii="宋体" w:hAnsi="宋体"/>
                <w:color w:val="auto"/>
                <w:szCs w:val="21"/>
                <w:highlight w:val="none"/>
              </w:rPr>
              <w:t>¥3,500,000.00元</w:t>
            </w:r>
          </w:p>
        </w:tc>
      </w:tr>
      <w:tr w14:paraId="29864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1" w:hRule="atLeast"/>
          <w:jc w:val="center"/>
        </w:trPr>
        <w:tc>
          <w:tcPr>
            <w:tcW w:w="1297" w:type="dxa"/>
            <w:noWrap/>
            <w:tcMar>
              <w:top w:w="15" w:type="dxa"/>
              <w:left w:w="15" w:type="dxa"/>
              <w:right w:w="15" w:type="dxa"/>
            </w:tcMar>
            <w:vAlign w:val="center"/>
          </w:tcPr>
          <w:p w14:paraId="7AB65CAA">
            <w:pPr>
              <w:spacing w:line="500" w:lineRule="exact"/>
              <w:jc w:val="center"/>
              <w:textAlignment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2</w:t>
            </w:r>
          </w:p>
        </w:tc>
        <w:tc>
          <w:tcPr>
            <w:tcW w:w="4569" w:type="dxa"/>
            <w:noWrap/>
            <w:tcMar>
              <w:top w:w="15" w:type="dxa"/>
              <w:left w:w="15" w:type="dxa"/>
              <w:right w:w="15" w:type="dxa"/>
            </w:tcMar>
            <w:vAlign w:val="center"/>
          </w:tcPr>
          <w:p w14:paraId="4EA71BB1">
            <w:pPr>
              <w:spacing w:line="500" w:lineRule="exact"/>
              <w:jc w:val="center"/>
              <w:textAlignment w:val="center"/>
              <w:rPr>
                <w:rFonts w:ascii="宋体" w:hAnsi="宋体"/>
                <w:color w:val="auto"/>
                <w:szCs w:val="21"/>
                <w:highlight w:val="none"/>
              </w:rPr>
            </w:pPr>
            <w:r>
              <w:rPr>
                <w:rFonts w:hint="eastAsia" w:ascii="宋体" w:hAnsi="宋体"/>
                <w:color w:val="auto"/>
                <w:szCs w:val="21"/>
                <w:highlight w:val="none"/>
              </w:rPr>
              <w:t>IPO在审期间需加期的审阅/审计、反馈等工作及服务</w:t>
            </w:r>
          </w:p>
        </w:tc>
        <w:tc>
          <w:tcPr>
            <w:tcW w:w="2933" w:type="dxa"/>
            <w:noWrap/>
            <w:tcMar>
              <w:top w:w="15" w:type="dxa"/>
              <w:left w:w="15" w:type="dxa"/>
              <w:right w:w="15" w:type="dxa"/>
            </w:tcMar>
            <w:vAlign w:val="center"/>
          </w:tcPr>
          <w:p w14:paraId="53695D92">
            <w:pPr>
              <w:spacing w:line="500" w:lineRule="exact"/>
              <w:jc w:val="center"/>
              <w:textAlignment w:val="center"/>
              <w:rPr>
                <w:rFonts w:hint="eastAsia" w:ascii="宋体" w:hAnsi="宋体"/>
                <w:color w:val="auto"/>
                <w:szCs w:val="21"/>
                <w:highlight w:val="none"/>
              </w:rPr>
            </w:pPr>
            <w:r>
              <w:rPr>
                <w:rFonts w:hint="eastAsia" w:ascii="宋体" w:hAnsi="宋体"/>
                <w:color w:val="auto"/>
                <w:szCs w:val="21"/>
                <w:highlight w:val="none"/>
              </w:rPr>
              <w:t>¥1,500,000.00元/年</w:t>
            </w:r>
          </w:p>
        </w:tc>
      </w:tr>
    </w:tbl>
    <w:p w14:paraId="388F00D6">
      <w:pPr>
        <w:rPr>
          <w:color w:val="auto"/>
          <w:highlight w:val="none"/>
        </w:rPr>
      </w:pPr>
    </w:p>
    <w:p w14:paraId="029715E5">
      <w:pPr>
        <w:pStyle w:val="5"/>
        <w:rPr>
          <w:rFonts w:hint="eastAsia" w:eastAsia="宋体"/>
          <w:color w:val="auto"/>
          <w:highlight w:val="none"/>
          <w:lang w:val="en-US" w:eastAsia="zh-CN"/>
        </w:rPr>
      </w:pPr>
      <w:bookmarkStart w:id="259" w:name="_Toc20823"/>
      <w:bookmarkStart w:id="260" w:name="_Toc15471"/>
      <w:r>
        <w:rPr>
          <w:rFonts w:hint="eastAsia"/>
          <w:color w:val="auto"/>
          <w:highlight w:val="none"/>
        </w:rPr>
        <w:t>三、</w:t>
      </w:r>
      <w:r>
        <w:rPr>
          <w:rFonts w:hint="eastAsia"/>
          <w:color w:val="auto"/>
          <w:highlight w:val="none"/>
          <w:lang w:val="en-US" w:eastAsia="zh-CN"/>
        </w:rPr>
        <w:t>具体</w:t>
      </w:r>
      <w:r>
        <w:rPr>
          <w:rFonts w:hint="eastAsia"/>
          <w:color w:val="auto"/>
          <w:highlight w:val="none"/>
        </w:rPr>
        <w:t>项目</w:t>
      </w:r>
      <w:bookmarkEnd w:id="259"/>
      <w:r>
        <w:rPr>
          <w:rFonts w:hint="eastAsia"/>
          <w:color w:val="auto"/>
          <w:highlight w:val="none"/>
          <w:lang w:val="en-US" w:eastAsia="zh-CN"/>
        </w:rPr>
        <w:t>内容</w:t>
      </w:r>
      <w:bookmarkEnd w:id="260"/>
    </w:p>
    <w:tbl>
      <w:tblPr>
        <w:tblStyle w:val="30"/>
        <w:tblW w:w="8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71"/>
        <w:gridCol w:w="6976"/>
      </w:tblGrid>
      <w:tr w14:paraId="48500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018" w:type="dxa"/>
            <w:noWrap/>
            <w:tcMar>
              <w:top w:w="15" w:type="dxa"/>
              <w:left w:w="15" w:type="dxa"/>
              <w:right w:w="15" w:type="dxa"/>
            </w:tcMar>
            <w:vAlign w:val="center"/>
          </w:tcPr>
          <w:p w14:paraId="6F90F2E6">
            <w:pPr>
              <w:spacing w:line="500" w:lineRule="exact"/>
              <w:jc w:val="center"/>
              <w:rPr>
                <w:rFonts w:ascii="宋体" w:hAnsi="宋体"/>
                <w:color w:val="auto"/>
                <w:szCs w:val="21"/>
                <w:highlight w:val="none"/>
              </w:rPr>
            </w:pPr>
            <w:r>
              <w:rPr>
                <w:rFonts w:hint="eastAsia" w:ascii="宋体" w:hAnsi="宋体"/>
                <w:color w:val="auto"/>
                <w:szCs w:val="21"/>
                <w:highlight w:val="none"/>
              </w:rPr>
              <w:t>序号</w:t>
            </w:r>
          </w:p>
        </w:tc>
        <w:tc>
          <w:tcPr>
            <w:tcW w:w="6630" w:type="dxa"/>
            <w:noWrap/>
            <w:tcMar>
              <w:top w:w="15" w:type="dxa"/>
              <w:left w:w="15" w:type="dxa"/>
              <w:right w:w="15" w:type="dxa"/>
            </w:tcMar>
            <w:vAlign w:val="center"/>
          </w:tcPr>
          <w:p w14:paraId="6EA640D2">
            <w:pPr>
              <w:spacing w:line="500" w:lineRule="exact"/>
              <w:jc w:val="center"/>
              <w:rPr>
                <w:rFonts w:ascii="宋体" w:hAnsi="宋体"/>
                <w:color w:val="auto"/>
                <w:szCs w:val="21"/>
                <w:highlight w:val="none"/>
              </w:rPr>
            </w:pPr>
            <w:r>
              <w:rPr>
                <w:rFonts w:hint="eastAsia" w:ascii="宋体" w:hAnsi="宋体"/>
                <w:color w:val="auto"/>
                <w:szCs w:val="21"/>
                <w:highlight w:val="none"/>
              </w:rPr>
              <w:t>包组内容</w:t>
            </w:r>
          </w:p>
        </w:tc>
      </w:tr>
      <w:tr w14:paraId="6F2A3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8" w:hRule="atLeast"/>
          <w:jc w:val="center"/>
        </w:trPr>
        <w:tc>
          <w:tcPr>
            <w:tcW w:w="1018" w:type="dxa"/>
            <w:noWrap/>
            <w:tcMar>
              <w:top w:w="15" w:type="dxa"/>
              <w:left w:w="15" w:type="dxa"/>
              <w:right w:w="15" w:type="dxa"/>
            </w:tcMar>
            <w:vAlign w:val="center"/>
          </w:tcPr>
          <w:p w14:paraId="4D2C1DF5">
            <w:pPr>
              <w:spacing w:line="50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1</w:t>
            </w:r>
          </w:p>
        </w:tc>
        <w:tc>
          <w:tcPr>
            <w:tcW w:w="6630" w:type="dxa"/>
            <w:noWrap/>
            <w:tcMar>
              <w:top w:w="15" w:type="dxa"/>
              <w:left w:w="15" w:type="dxa"/>
              <w:right w:w="15" w:type="dxa"/>
            </w:tcMar>
            <w:vAlign w:val="center"/>
          </w:tcPr>
          <w:p w14:paraId="5489513E">
            <w:pPr>
              <w:spacing w:line="500" w:lineRule="exact"/>
              <w:jc w:val="both"/>
              <w:textAlignment w:val="center"/>
              <w:rPr>
                <w:rFonts w:ascii="宋体" w:hAnsi="宋体" w:cs="宋体"/>
                <w:color w:val="auto"/>
                <w:szCs w:val="21"/>
                <w:highlight w:val="none"/>
              </w:rPr>
            </w:pPr>
            <w:r>
              <w:rPr>
                <w:rFonts w:hint="eastAsia" w:ascii="宋体" w:hAnsi="宋体"/>
                <w:b/>
                <w:bCs/>
                <w:color w:val="auto"/>
                <w:szCs w:val="21"/>
                <w:highlight w:val="none"/>
              </w:rPr>
              <w:t>采购人本次更换IPO会计师事务所涉及的相关必要审计、复核等工作及服务</w:t>
            </w:r>
            <w:r>
              <w:rPr>
                <w:rFonts w:hint="eastAsia" w:ascii="宋体" w:hAnsi="宋体"/>
                <w:color w:val="auto"/>
                <w:szCs w:val="21"/>
                <w:highlight w:val="none"/>
              </w:rPr>
              <w:t>，包括：对采购人原审计机构出具的IPO申报文件进行复核；出具最近三年及一期（2025年1-6月、2024年度、2023年度及2022年度）IPO审计/审核报告等文件（具体以交易所指导要求为准）；提供更换</w:t>
            </w:r>
            <w:r>
              <w:rPr>
                <w:rFonts w:hint="eastAsia" w:ascii="宋体" w:hAnsi="宋体"/>
                <w:color w:val="auto"/>
                <w:szCs w:val="21"/>
                <w:highlight w:val="none"/>
                <w:lang w:val="en-US" w:eastAsia="zh-CN"/>
              </w:rPr>
              <w:t>IPO</w:t>
            </w:r>
            <w:r>
              <w:rPr>
                <w:rFonts w:hint="eastAsia" w:ascii="宋体" w:hAnsi="宋体"/>
                <w:color w:val="auto"/>
                <w:szCs w:val="21"/>
                <w:highlight w:val="none"/>
              </w:rPr>
              <w:t>会计师事务所及2025年内需要的其他IPO申报相关服务；为采购人发行债券出具声明文书。</w:t>
            </w:r>
          </w:p>
        </w:tc>
      </w:tr>
      <w:tr w14:paraId="1D9BD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9" w:hRule="atLeast"/>
          <w:jc w:val="center"/>
        </w:trPr>
        <w:tc>
          <w:tcPr>
            <w:tcW w:w="1018" w:type="dxa"/>
            <w:noWrap/>
            <w:tcMar>
              <w:top w:w="15" w:type="dxa"/>
              <w:left w:w="15" w:type="dxa"/>
              <w:right w:w="15" w:type="dxa"/>
            </w:tcMar>
            <w:vAlign w:val="center"/>
          </w:tcPr>
          <w:p w14:paraId="3D3E7A64">
            <w:pPr>
              <w:spacing w:line="50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2</w:t>
            </w:r>
          </w:p>
        </w:tc>
        <w:tc>
          <w:tcPr>
            <w:tcW w:w="6630" w:type="dxa"/>
            <w:noWrap/>
            <w:tcMar>
              <w:top w:w="15" w:type="dxa"/>
              <w:left w:w="15" w:type="dxa"/>
              <w:right w:w="15" w:type="dxa"/>
            </w:tcMar>
            <w:vAlign w:val="center"/>
          </w:tcPr>
          <w:p w14:paraId="430886DD">
            <w:pPr>
              <w:spacing w:line="500" w:lineRule="exact"/>
              <w:jc w:val="both"/>
              <w:textAlignment w:val="center"/>
              <w:rPr>
                <w:rFonts w:ascii="宋体" w:hAnsi="宋体"/>
                <w:color w:val="auto"/>
                <w:szCs w:val="21"/>
                <w:highlight w:val="none"/>
              </w:rPr>
            </w:pPr>
            <w:r>
              <w:rPr>
                <w:rFonts w:hint="eastAsia" w:ascii="宋体" w:hAnsi="宋体"/>
                <w:b/>
                <w:bCs/>
                <w:color w:val="auto"/>
                <w:szCs w:val="21"/>
                <w:highlight w:val="none"/>
              </w:rPr>
              <w:t>IPO在审期间需加期的审阅/审计、反馈等工作及服务</w:t>
            </w:r>
            <w:r>
              <w:rPr>
                <w:rFonts w:hint="eastAsia" w:ascii="宋体" w:hAnsi="宋体"/>
                <w:color w:val="auto"/>
                <w:szCs w:val="21"/>
                <w:highlight w:val="none"/>
              </w:rPr>
              <w:t>，包括：提供IPO专项审阅/审计等服务，按要求出具相关审阅/审计/审核报告等；按要求出具反馈意见等</w:t>
            </w:r>
            <w:r>
              <w:rPr>
                <w:rFonts w:hint="eastAsia" w:ascii="宋体" w:hAnsi="宋体"/>
                <w:color w:val="auto"/>
                <w:szCs w:val="21"/>
                <w:highlight w:val="none"/>
                <w:lang w:val="en-US" w:eastAsia="zh-CN"/>
              </w:rPr>
              <w:t>其他IPO相关服务</w:t>
            </w:r>
            <w:r>
              <w:rPr>
                <w:rFonts w:hint="eastAsia" w:ascii="宋体" w:hAnsi="宋体"/>
                <w:color w:val="auto"/>
                <w:szCs w:val="21"/>
                <w:highlight w:val="none"/>
              </w:rPr>
              <w:t>；为采购人发行债券出具声明文书。</w:t>
            </w:r>
          </w:p>
        </w:tc>
      </w:tr>
    </w:tbl>
    <w:p w14:paraId="30D794AF">
      <w:pPr>
        <w:ind w:firstLine="420" w:firstLineChars="200"/>
        <w:rPr>
          <w:rFonts w:ascii="宋体" w:hAnsi="宋体" w:cs="宋体"/>
          <w:color w:val="auto"/>
          <w:szCs w:val="21"/>
          <w:highlight w:val="none"/>
        </w:rPr>
      </w:pPr>
    </w:p>
    <w:p w14:paraId="6E0D5FBA">
      <w:pPr>
        <w:pStyle w:val="5"/>
        <w:rPr>
          <w:rFonts w:ascii="宋体" w:hAnsi="宋体" w:cs="宋体"/>
          <w:b w:val="0"/>
          <w:bCs w:val="0"/>
          <w:color w:val="auto"/>
          <w:szCs w:val="21"/>
          <w:highlight w:val="none"/>
        </w:rPr>
      </w:pPr>
      <w:bookmarkStart w:id="261" w:name="_Toc32178"/>
      <w:bookmarkStart w:id="262" w:name="_Toc13467"/>
      <w:r>
        <w:rPr>
          <w:rFonts w:hint="eastAsia"/>
          <w:color w:val="auto"/>
          <w:highlight w:val="none"/>
        </w:rPr>
        <w:t>四、其他要求</w:t>
      </w:r>
      <w:bookmarkEnd w:id="261"/>
      <w:bookmarkEnd w:id="262"/>
    </w:p>
    <w:p w14:paraId="1B83ABF2">
      <w:pPr>
        <w:ind w:firstLine="420" w:firstLineChars="200"/>
        <w:rPr>
          <w:rFonts w:ascii="宋体" w:hAnsi="宋体" w:cs="宋体"/>
          <w:color w:val="auto"/>
          <w:szCs w:val="21"/>
          <w:highlight w:val="none"/>
        </w:rPr>
      </w:pPr>
      <w:r>
        <w:rPr>
          <w:rFonts w:hint="eastAsia" w:ascii="宋体" w:hAnsi="宋体" w:cs="宋体"/>
          <w:color w:val="auto"/>
          <w:szCs w:val="21"/>
          <w:highlight w:val="none"/>
        </w:rPr>
        <w:t>1.做好财务数据的保密及财务资料的档案整理和保管工作，不得与不法人员串通谋取集体利益，不得泄露在开展业务中获悉的商业秘密和商业信息。</w:t>
      </w:r>
    </w:p>
    <w:p w14:paraId="0AF68DA6">
      <w:pPr>
        <w:ind w:firstLine="420" w:firstLineChars="200"/>
        <w:rPr>
          <w:rFonts w:ascii="宋体" w:hAnsi="宋体" w:cs="宋体"/>
          <w:color w:val="auto"/>
          <w:szCs w:val="21"/>
          <w:highlight w:val="none"/>
        </w:rPr>
      </w:pPr>
      <w:r>
        <w:rPr>
          <w:rFonts w:hint="eastAsia" w:ascii="宋体" w:hAnsi="宋体" w:cs="宋体"/>
          <w:color w:val="auto"/>
          <w:szCs w:val="21"/>
          <w:highlight w:val="none"/>
        </w:rPr>
        <w:t>2.根据政策法规的有关规定，建立健全的内部管理制度，规范业务操作，保证业务开展有序进行。配备具有专业水平的从业人员，签订劳动合同，保持人员稳定，不得随意缩减人员，项目实际派遣的团队负责人及团队合伙人需与投标文件中保持一致（特殊情形需提前与采购人沟通并达成一致）。</w:t>
      </w:r>
    </w:p>
    <w:p w14:paraId="6D6EC7D0">
      <w:pPr>
        <w:ind w:firstLine="420" w:firstLineChars="200"/>
        <w:rPr>
          <w:rFonts w:ascii="宋体" w:hAnsi="宋体" w:cs="宋体"/>
          <w:color w:val="auto"/>
          <w:szCs w:val="21"/>
          <w:highlight w:val="none"/>
        </w:rPr>
      </w:pPr>
      <w:r>
        <w:rPr>
          <w:rFonts w:hint="eastAsia" w:ascii="宋体" w:hAnsi="宋体" w:cs="宋体"/>
          <w:color w:val="auto"/>
          <w:szCs w:val="21"/>
          <w:highlight w:val="none"/>
        </w:rPr>
        <w:t>3.中标单位不得以任何理由将服务合同约定的工作内容或义务委托转让给第三方，在服务过程中有任何违法违规行为的，采购人有权解除合同并追究违约责任。</w:t>
      </w:r>
    </w:p>
    <w:p w14:paraId="55CF9DC4">
      <w:pPr>
        <w:ind w:firstLine="420" w:firstLineChars="200"/>
        <w:rPr>
          <w:rFonts w:ascii="宋体" w:hAnsi="宋体" w:cs="宋体"/>
          <w:color w:val="auto"/>
          <w:szCs w:val="21"/>
          <w:highlight w:val="none"/>
        </w:rPr>
      </w:pPr>
    </w:p>
    <w:p w14:paraId="0F47ECA1">
      <w:pPr>
        <w:ind w:firstLine="420" w:firstLineChars="200"/>
        <w:rPr>
          <w:rFonts w:ascii="宋体" w:hAnsi="宋体" w:cs="宋体"/>
          <w:color w:val="auto"/>
          <w:szCs w:val="21"/>
          <w:highlight w:val="none"/>
        </w:rPr>
      </w:pPr>
    </w:p>
    <w:p w14:paraId="69DB5468">
      <w:pPr>
        <w:ind w:firstLine="420" w:firstLineChars="200"/>
        <w:rPr>
          <w:rFonts w:ascii="宋体" w:hAnsi="宋体" w:cs="宋体"/>
          <w:color w:val="auto"/>
          <w:szCs w:val="21"/>
          <w:highlight w:val="none"/>
        </w:rPr>
      </w:pPr>
    </w:p>
    <w:p w14:paraId="3359C2C6">
      <w:pPr>
        <w:ind w:firstLine="422" w:firstLineChars="200"/>
        <w:rPr>
          <w:color w:val="auto"/>
          <w:sz w:val="28"/>
          <w:szCs w:val="28"/>
          <w:highlight w:val="none"/>
        </w:rPr>
      </w:pPr>
      <w:r>
        <w:rPr>
          <w:rFonts w:hint="eastAsia" w:ascii="宋体" w:hAnsi="宋体" w:cs="Times New Roman"/>
          <w:b/>
          <w:bCs/>
          <w:color w:val="auto"/>
          <w:szCs w:val="21"/>
          <w:highlight w:val="none"/>
        </w:rPr>
        <w:t>注：不满足招标文件中 “★”条款的投标文件将作无效投标处理。</w:t>
      </w:r>
      <w:bookmarkEnd w:id="253"/>
      <w:bookmarkEnd w:id="254"/>
      <w:bookmarkEnd w:id="255"/>
      <w:bookmarkEnd w:id="256"/>
      <w:bookmarkStart w:id="263" w:name="_Toc21448"/>
      <w:bookmarkStart w:id="264" w:name="_Toc12485"/>
    </w:p>
    <w:p w14:paraId="5DA47659">
      <w:pPr>
        <w:rPr>
          <w:color w:val="auto"/>
          <w:highlight w:val="none"/>
        </w:rPr>
      </w:pPr>
    </w:p>
    <w:p w14:paraId="7C60F2BB">
      <w:pPr>
        <w:pStyle w:val="37"/>
        <w:rPr>
          <w:color w:val="auto"/>
          <w:highlight w:val="none"/>
        </w:rPr>
      </w:pPr>
    </w:p>
    <w:p w14:paraId="0156B1BD">
      <w:pPr>
        <w:pStyle w:val="37"/>
        <w:rPr>
          <w:color w:val="auto"/>
          <w:highlight w:val="none"/>
        </w:rPr>
      </w:pPr>
    </w:p>
    <w:p w14:paraId="0E583AEB">
      <w:pPr>
        <w:rPr>
          <w:color w:val="auto"/>
          <w:sz w:val="28"/>
          <w:szCs w:val="28"/>
          <w:highlight w:val="none"/>
        </w:rPr>
      </w:pPr>
      <w:bookmarkStart w:id="265" w:name="_Toc2361"/>
      <w:r>
        <w:rPr>
          <w:rFonts w:hint="eastAsia"/>
          <w:color w:val="auto"/>
          <w:sz w:val="28"/>
          <w:szCs w:val="28"/>
          <w:highlight w:val="none"/>
        </w:rPr>
        <w:br w:type="page"/>
      </w:r>
    </w:p>
    <w:p w14:paraId="353A6F26">
      <w:pPr>
        <w:pStyle w:val="3"/>
        <w:spacing w:before="0" w:after="0" w:line="240" w:lineRule="auto"/>
        <w:rPr>
          <w:color w:val="auto"/>
          <w:sz w:val="28"/>
          <w:szCs w:val="28"/>
          <w:highlight w:val="none"/>
        </w:rPr>
      </w:pPr>
      <w:bookmarkStart w:id="266" w:name="_Toc22505"/>
      <w:bookmarkStart w:id="267" w:name="_Toc14551"/>
      <w:r>
        <w:rPr>
          <w:rFonts w:hint="eastAsia"/>
          <w:color w:val="auto"/>
          <w:sz w:val="28"/>
          <w:szCs w:val="28"/>
          <w:highlight w:val="none"/>
        </w:rPr>
        <w:t>第六部分 合同格式（仅供参考）</w:t>
      </w:r>
      <w:bookmarkEnd w:id="263"/>
      <w:bookmarkEnd w:id="264"/>
      <w:bookmarkEnd w:id="265"/>
      <w:bookmarkEnd w:id="266"/>
      <w:bookmarkEnd w:id="267"/>
      <w:bookmarkStart w:id="268" w:name="_Toc21155"/>
      <w:bookmarkStart w:id="269" w:name="_Toc1534"/>
      <w:bookmarkStart w:id="270" w:name="_Toc13430"/>
    </w:p>
    <w:p w14:paraId="26640FC5">
      <w:pPr>
        <w:pStyle w:val="4"/>
        <w:spacing w:line="240" w:lineRule="auto"/>
        <w:jc w:val="center"/>
        <w:rPr>
          <w:rFonts w:ascii="宋体" w:hAnsi="宋体" w:cs="宋体"/>
          <w:color w:val="auto"/>
          <w:highlight w:val="none"/>
        </w:rPr>
      </w:pPr>
      <w:bookmarkStart w:id="271" w:name="_Toc29847"/>
      <w:bookmarkStart w:id="272" w:name="_Toc19575"/>
      <w:bookmarkStart w:id="273" w:name="_Toc17739"/>
      <w:bookmarkStart w:id="274" w:name="_Toc28322"/>
      <w:bookmarkStart w:id="275" w:name="_Toc16730"/>
      <w:r>
        <w:rPr>
          <w:rFonts w:hint="eastAsia" w:ascii="宋体" w:hAnsi="宋体" w:cs="宋体"/>
          <w:color w:val="auto"/>
          <w:highlight w:val="none"/>
        </w:rPr>
        <w:t>合同格式</w:t>
      </w:r>
      <w:bookmarkEnd w:id="268"/>
      <w:bookmarkEnd w:id="269"/>
      <w:bookmarkEnd w:id="270"/>
      <w:bookmarkEnd w:id="271"/>
      <w:bookmarkEnd w:id="272"/>
      <w:bookmarkEnd w:id="273"/>
      <w:bookmarkEnd w:id="274"/>
      <w:bookmarkEnd w:id="275"/>
    </w:p>
    <w:p w14:paraId="0E7CF552">
      <w:pPr>
        <w:spacing w:line="420" w:lineRule="atLeast"/>
        <w:ind w:right="560"/>
        <w:rPr>
          <w:rFonts w:ascii="宋体" w:hAnsi="宋体"/>
          <w:color w:val="auto"/>
          <w:szCs w:val="21"/>
          <w:highlight w:val="none"/>
        </w:rPr>
      </w:pPr>
      <w:r>
        <w:rPr>
          <w:rFonts w:hint="eastAsia" w:ascii="宋体" w:hAnsi="宋体"/>
          <w:color w:val="auto"/>
          <w:szCs w:val="21"/>
          <w:highlight w:val="none"/>
        </w:rPr>
        <w:t>合同编号：</w:t>
      </w:r>
    </w:p>
    <w:p w14:paraId="2B645BD1">
      <w:pPr>
        <w:spacing w:line="420" w:lineRule="atLeast"/>
        <w:rPr>
          <w:rFonts w:ascii="宋体" w:hAnsi="宋体"/>
          <w:color w:val="auto"/>
          <w:szCs w:val="21"/>
          <w:highlight w:val="none"/>
        </w:rPr>
      </w:pPr>
      <w:r>
        <w:rPr>
          <w:rFonts w:hint="eastAsia" w:ascii="宋体" w:hAnsi="宋体"/>
          <w:color w:val="auto"/>
          <w:szCs w:val="21"/>
          <w:highlight w:val="none"/>
        </w:rPr>
        <w:t>甲方：</w:t>
      </w:r>
    </w:p>
    <w:p w14:paraId="56DB81CC">
      <w:pPr>
        <w:spacing w:line="420" w:lineRule="atLeast"/>
        <w:rPr>
          <w:rFonts w:ascii="宋体" w:hAnsi="宋体"/>
          <w:color w:val="auto"/>
          <w:szCs w:val="21"/>
          <w:highlight w:val="none"/>
        </w:rPr>
      </w:pPr>
      <w:r>
        <w:rPr>
          <w:rFonts w:hint="eastAsia" w:ascii="宋体" w:hAnsi="宋体"/>
          <w:color w:val="auto"/>
          <w:szCs w:val="21"/>
          <w:highlight w:val="none"/>
        </w:rPr>
        <w:t>乙方：“ ”为中标单位</w:t>
      </w:r>
    </w:p>
    <w:p w14:paraId="74AACB0B">
      <w:pPr>
        <w:ind w:firstLine="420" w:firstLineChars="200"/>
        <w:rPr>
          <w:rFonts w:ascii="宋体" w:hAnsi="宋体"/>
          <w:color w:val="auto"/>
          <w:szCs w:val="21"/>
          <w:highlight w:val="none"/>
        </w:rPr>
      </w:pPr>
      <w:r>
        <w:rPr>
          <w:rFonts w:hint="eastAsia" w:ascii="宋体" w:hAnsi="宋体"/>
          <w:color w:val="auto"/>
          <w:szCs w:val="21"/>
          <w:highlight w:val="none"/>
        </w:rPr>
        <w:t>受甲方委托，</w:t>
      </w:r>
      <w:r>
        <w:rPr>
          <w:rFonts w:hint="eastAsia" w:ascii="宋体" w:hAnsi="宋体"/>
          <w:color w:val="auto"/>
          <w:szCs w:val="21"/>
          <w:highlight w:val="none"/>
          <w:u w:val="single"/>
        </w:rPr>
        <w:t xml:space="preserve">           (采购代理机构)</w:t>
      </w:r>
      <w:r>
        <w:rPr>
          <w:rFonts w:hint="eastAsia" w:ascii="宋体" w:hAnsi="宋体"/>
          <w:color w:val="auto"/>
          <w:szCs w:val="21"/>
          <w:highlight w:val="none"/>
        </w:rPr>
        <w:t>组织对</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采购项目（采购项目编号为）进行采购，于年月日通过公开招标，经评标委员会评定乙方为中标单位。为了保护甲、乙双方合法权益，根据《中华人民共和国政府采购法》及其实施条例、《中华人民共和国</w:t>
      </w:r>
      <w:r>
        <w:rPr>
          <w:rFonts w:hint="eastAsia"/>
          <w:color w:val="auto"/>
          <w:highlight w:val="none"/>
        </w:rPr>
        <w:t>民法典</w:t>
      </w:r>
      <w:r>
        <w:rPr>
          <w:rFonts w:hint="eastAsia" w:ascii="宋体" w:hAnsi="宋体"/>
          <w:color w:val="auto"/>
          <w:szCs w:val="21"/>
          <w:highlight w:val="none"/>
        </w:rPr>
        <w:t>》，在平等自愿的基础上，按照下面的条款和条件，签署本合同。</w:t>
      </w:r>
    </w:p>
    <w:p w14:paraId="1B1A3A42">
      <w:pPr>
        <w:ind w:firstLine="422" w:firstLineChars="200"/>
        <w:rPr>
          <w:rFonts w:ascii="宋体" w:hAnsi="宋体"/>
          <w:b/>
          <w:color w:val="auto"/>
          <w:szCs w:val="21"/>
          <w:highlight w:val="none"/>
        </w:rPr>
      </w:pPr>
      <w:r>
        <w:rPr>
          <w:rFonts w:hint="eastAsia" w:ascii="宋体" w:hAnsi="宋体"/>
          <w:b/>
          <w:color w:val="auto"/>
          <w:szCs w:val="21"/>
          <w:highlight w:val="none"/>
        </w:rPr>
        <w:t>第一条 合同项目</w:t>
      </w:r>
    </w:p>
    <w:p w14:paraId="580B61D5">
      <w:pPr>
        <w:ind w:firstLine="420" w:firstLineChars="200"/>
        <w:rPr>
          <w:rFonts w:ascii="宋体" w:hAnsi="宋体"/>
          <w:color w:val="auto"/>
          <w:szCs w:val="21"/>
          <w:highlight w:val="none"/>
        </w:rPr>
      </w:pPr>
      <w:r>
        <w:rPr>
          <w:rFonts w:hint="eastAsia" w:ascii="宋体" w:hAnsi="宋体"/>
          <w:color w:val="auto"/>
          <w:szCs w:val="21"/>
          <w:highlight w:val="none"/>
        </w:rPr>
        <w:t>1、项目名称：                              ；</w:t>
      </w:r>
    </w:p>
    <w:p w14:paraId="5F669BB7">
      <w:pPr>
        <w:ind w:firstLine="420" w:firstLineChars="200"/>
        <w:rPr>
          <w:rFonts w:ascii="宋体" w:hAnsi="宋体"/>
          <w:color w:val="auto"/>
          <w:szCs w:val="21"/>
          <w:highlight w:val="none"/>
        </w:rPr>
      </w:pPr>
      <w:r>
        <w:rPr>
          <w:rFonts w:hint="eastAsia" w:ascii="宋体" w:hAnsi="宋体"/>
          <w:color w:val="auto"/>
          <w:szCs w:val="21"/>
          <w:highlight w:val="none"/>
        </w:rPr>
        <w:t>2、采购项目编号：                   。</w:t>
      </w:r>
    </w:p>
    <w:p w14:paraId="5286F738">
      <w:pPr>
        <w:ind w:firstLine="422" w:firstLineChars="200"/>
        <w:rPr>
          <w:rFonts w:ascii="宋体" w:hAnsi="宋体"/>
          <w:b/>
          <w:color w:val="auto"/>
          <w:szCs w:val="21"/>
          <w:highlight w:val="none"/>
        </w:rPr>
      </w:pPr>
      <w:r>
        <w:rPr>
          <w:rFonts w:hint="eastAsia" w:ascii="宋体" w:hAnsi="宋体"/>
          <w:b/>
          <w:color w:val="auto"/>
          <w:szCs w:val="21"/>
          <w:highlight w:val="none"/>
        </w:rPr>
        <w:t>第二条 合同组成</w:t>
      </w:r>
    </w:p>
    <w:p w14:paraId="1CE0B5D5">
      <w:pPr>
        <w:ind w:firstLine="420" w:firstLineChars="200"/>
        <w:rPr>
          <w:rFonts w:ascii="宋体" w:hAnsi="宋体"/>
          <w:color w:val="auto"/>
          <w:szCs w:val="21"/>
          <w:highlight w:val="none"/>
        </w:rPr>
      </w:pPr>
      <w:r>
        <w:rPr>
          <w:rFonts w:hint="eastAsia" w:ascii="宋体" w:hAnsi="宋体"/>
          <w:color w:val="auto"/>
          <w:szCs w:val="21"/>
          <w:highlight w:val="none"/>
        </w:rPr>
        <w:t>1、合同文件组成内容包括：本合同书 、中标通知书、投标文件（含澄清内容）、招标文件（含招标文件澄清通知）等。</w:t>
      </w:r>
    </w:p>
    <w:p w14:paraId="2AD88EA4">
      <w:pPr>
        <w:ind w:firstLine="422" w:firstLineChars="200"/>
        <w:rPr>
          <w:rFonts w:ascii="宋体" w:hAnsi="宋体"/>
          <w:b/>
          <w:color w:val="auto"/>
          <w:szCs w:val="21"/>
          <w:highlight w:val="none"/>
        </w:rPr>
      </w:pPr>
      <w:bookmarkStart w:id="276" w:name="_Toc86481558"/>
      <w:r>
        <w:rPr>
          <w:rFonts w:hint="eastAsia" w:ascii="宋体" w:hAnsi="宋体"/>
          <w:b/>
          <w:color w:val="auto"/>
          <w:szCs w:val="21"/>
          <w:highlight w:val="none"/>
        </w:rPr>
        <w:t>第三条 服务内容、标准及要求</w:t>
      </w:r>
    </w:p>
    <w:p w14:paraId="32544348">
      <w:pPr>
        <w:rPr>
          <w:rFonts w:ascii="宋体" w:hAnsi="宋体" w:cs="仿宋"/>
          <w:color w:val="auto"/>
          <w:szCs w:val="21"/>
          <w:highlight w:val="none"/>
          <w:u w:val="single"/>
          <w:shd w:val="clear" w:color="auto" w:fill="FFFFFF"/>
        </w:rPr>
      </w:pPr>
      <w:r>
        <w:rPr>
          <w:rFonts w:hint="eastAsia" w:ascii="宋体" w:hAnsi="宋体" w:cs="仿宋"/>
          <w:color w:val="auto"/>
          <w:szCs w:val="21"/>
          <w:highlight w:val="none"/>
          <w:shd w:val="clear" w:color="auto" w:fill="FFFFFF"/>
        </w:rPr>
        <w:t>1、采购内容：</w:t>
      </w:r>
      <w:r>
        <w:rPr>
          <w:rFonts w:hint="eastAsia" w:ascii="宋体" w:hAnsi="宋体" w:cs="仿宋"/>
          <w:color w:val="auto"/>
          <w:szCs w:val="21"/>
          <w:highlight w:val="none"/>
          <w:u w:val="single"/>
          <w:shd w:val="clear" w:color="auto" w:fill="FFFFFF"/>
        </w:rPr>
        <w:t xml:space="preserve">                                                              。</w:t>
      </w:r>
    </w:p>
    <w:p w14:paraId="56E11ED4">
      <w:pPr>
        <w:rPr>
          <w:rFonts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2、采购标准：</w:t>
      </w:r>
      <w:r>
        <w:rPr>
          <w:rFonts w:hint="eastAsia" w:ascii="宋体" w:hAnsi="宋体" w:cs="仿宋"/>
          <w:color w:val="auto"/>
          <w:szCs w:val="21"/>
          <w:highlight w:val="none"/>
          <w:u w:val="single"/>
          <w:shd w:val="clear" w:color="auto" w:fill="FFFFFF"/>
        </w:rPr>
        <w:t xml:space="preserve">                                                              。</w:t>
      </w:r>
    </w:p>
    <w:p w14:paraId="2594D474">
      <w:pPr>
        <w:rPr>
          <w:rFonts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3、采购要求：</w:t>
      </w:r>
      <w:r>
        <w:rPr>
          <w:rFonts w:hint="eastAsia" w:ascii="宋体" w:hAnsi="宋体" w:cs="仿宋"/>
          <w:color w:val="auto"/>
          <w:szCs w:val="21"/>
          <w:highlight w:val="none"/>
          <w:u w:val="single"/>
          <w:shd w:val="clear" w:color="auto" w:fill="FFFFFF"/>
        </w:rPr>
        <w:t xml:space="preserve">                                                              。</w:t>
      </w:r>
    </w:p>
    <w:p w14:paraId="7A9EC4D6">
      <w:pPr>
        <w:rPr>
          <w:rFonts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4、具体采购内容采购标准及要求以招标文件用户需求书及乙方投标文件承诺条款及方案为准。</w:t>
      </w:r>
    </w:p>
    <w:p w14:paraId="109DDDE1">
      <w:pPr>
        <w:ind w:firstLine="422" w:firstLineChars="200"/>
        <w:rPr>
          <w:rFonts w:ascii="宋体" w:hAnsi="宋体"/>
          <w:b/>
          <w:color w:val="auto"/>
          <w:szCs w:val="21"/>
          <w:highlight w:val="none"/>
        </w:rPr>
      </w:pPr>
      <w:r>
        <w:rPr>
          <w:rFonts w:hint="eastAsia" w:ascii="宋体" w:hAnsi="宋体"/>
          <w:b/>
          <w:color w:val="auto"/>
          <w:szCs w:val="21"/>
          <w:highlight w:val="none"/>
        </w:rPr>
        <w:t>第四条 价格</w:t>
      </w:r>
    </w:p>
    <w:p w14:paraId="20532655">
      <w:pPr>
        <w:ind w:firstLine="420" w:firstLineChars="200"/>
        <w:rPr>
          <w:rFonts w:ascii="宋体" w:hAnsi="宋体" w:cs="仿宋"/>
          <w:color w:val="auto"/>
          <w:szCs w:val="21"/>
          <w:highlight w:val="none"/>
          <w:shd w:val="clear" w:color="auto" w:fill="FFFFFF"/>
        </w:rPr>
      </w:pPr>
      <w:r>
        <w:rPr>
          <w:rFonts w:hint="eastAsia" w:ascii="宋体" w:hAnsi="宋体" w:cs="仿宋"/>
          <w:color w:val="auto"/>
          <w:szCs w:val="21"/>
          <w:highlight w:val="none"/>
          <w:shd w:val="clear" w:color="auto" w:fill="FFFFFF"/>
        </w:rPr>
        <w:t>1、合同总价包含：人工费、材料费、设备使用费、各种税费、保险费及合同实施过程中的不可预见费用等全部费用，按本次招标范围及中标价一次包干，结算时不作调整。</w:t>
      </w:r>
    </w:p>
    <w:p w14:paraId="22B14791">
      <w:pPr>
        <w:ind w:firstLine="399" w:firstLineChars="190"/>
        <w:rPr>
          <w:rFonts w:ascii="宋体" w:hAnsi="宋体"/>
          <w:color w:val="auto"/>
          <w:szCs w:val="21"/>
          <w:highlight w:val="none"/>
        </w:rPr>
      </w:pPr>
      <w:r>
        <w:rPr>
          <w:rFonts w:hint="eastAsia" w:ascii="宋体" w:hAnsi="宋体"/>
          <w:color w:val="auto"/>
          <w:szCs w:val="21"/>
          <w:highlight w:val="none"/>
        </w:rPr>
        <w:t>2、合同总价：（人民币）大写 （¥）</w:t>
      </w:r>
    </w:p>
    <w:p w14:paraId="2B4378F3">
      <w:pPr>
        <w:ind w:firstLine="399" w:firstLineChars="190"/>
        <w:rPr>
          <w:rFonts w:ascii="宋体" w:hAnsi="宋体"/>
          <w:color w:val="auto"/>
          <w:szCs w:val="21"/>
          <w:highlight w:val="none"/>
        </w:rPr>
      </w:pPr>
      <w:r>
        <w:rPr>
          <w:rFonts w:hint="eastAsia" w:ascii="宋体" w:hAnsi="宋体"/>
          <w:color w:val="auto"/>
          <w:szCs w:val="21"/>
          <w:highlight w:val="none"/>
        </w:rPr>
        <w:t>3、本合同价为固定不变价。</w:t>
      </w:r>
    </w:p>
    <w:p w14:paraId="3809DCE6">
      <w:pPr>
        <w:ind w:firstLine="422" w:firstLineChars="200"/>
        <w:rPr>
          <w:rFonts w:ascii="宋体" w:hAnsi="宋体"/>
          <w:b/>
          <w:color w:val="auto"/>
          <w:szCs w:val="21"/>
          <w:highlight w:val="none"/>
        </w:rPr>
      </w:pPr>
      <w:r>
        <w:rPr>
          <w:rFonts w:hint="eastAsia" w:ascii="宋体" w:hAnsi="宋体"/>
          <w:b/>
          <w:color w:val="auto"/>
          <w:szCs w:val="21"/>
          <w:highlight w:val="none"/>
        </w:rPr>
        <w:t>第五条 服务期限及地点</w:t>
      </w:r>
    </w:p>
    <w:p w14:paraId="217CBB7E">
      <w:pPr>
        <w:ind w:firstLine="495" w:firstLineChars="236"/>
        <w:rPr>
          <w:rFonts w:ascii="宋体" w:hAnsi="宋体"/>
          <w:color w:val="auto"/>
          <w:szCs w:val="21"/>
          <w:highlight w:val="none"/>
        </w:rPr>
      </w:pPr>
      <w:r>
        <w:rPr>
          <w:rFonts w:hint="eastAsia" w:ascii="宋体" w:hAnsi="宋体"/>
          <w:color w:val="auto"/>
          <w:szCs w:val="21"/>
          <w:highlight w:val="none"/>
        </w:rPr>
        <w:t>1、服务期：  年，合同生效之日自       年  月  日至     年  月  日止。</w:t>
      </w:r>
    </w:p>
    <w:p w14:paraId="300F4CDB">
      <w:pPr>
        <w:ind w:firstLine="495" w:firstLineChars="236"/>
        <w:rPr>
          <w:rFonts w:ascii="宋体" w:hAnsi="宋体"/>
          <w:color w:val="auto"/>
          <w:szCs w:val="21"/>
          <w:highlight w:val="none"/>
        </w:rPr>
      </w:pPr>
      <w:r>
        <w:rPr>
          <w:rFonts w:hint="eastAsia" w:ascii="宋体" w:hAnsi="宋体"/>
          <w:color w:val="auto"/>
          <w:szCs w:val="21"/>
          <w:highlight w:val="none"/>
        </w:rPr>
        <w:t>2、服务地点：              或甲方指定地点。</w:t>
      </w:r>
    </w:p>
    <w:p w14:paraId="78478EDD">
      <w:pPr>
        <w:ind w:firstLine="422" w:firstLineChars="200"/>
        <w:rPr>
          <w:rFonts w:ascii="宋体" w:hAnsi="宋体"/>
          <w:b/>
          <w:color w:val="auto"/>
          <w:szCs w:val="21"/>
          <w:highlight w:val="none"/>
        </w:rPr>
      </w:pPr>
      <w:r>
        <w:rPr>
          <w:rFonts w:hint="eastAsia" w:ascii="宋体" w:hAnsi="宋体"/>
          <w:b/>
          <w:color w:val="auto"/>
          <w:szCs w:val="21"/>
          <w:highlight w:val="none"/>
        </w:rPr>
        <w:t>第六条 付款方式</w:t>
      </w:r>
    </w:p>
    <w:p w14:paraId="789E9488">
      <w:pPr>
        <w:pStyle w:val="26"/>
        <w:ind w:firstLine="420" w:firstLineChars="200"/>
        <w:rPr>
          <w:rFonts w:ascii="宋体" w:hAnsi="宋体"/>
          <w:color w:val="auto"/>
          <w:sz w:val="21"/>
          <w:szCs w:val="21"/>
          <w:highlight w:val="none"/>
        </w:rPr>
      </w:pPr>
      <w:r>
        <w:rPr>
          <w:rFonts w:hint="eastAsia" w:ascii="宋体" w:hAnsi="宋体"/>
          <w:color w:val="auto"/>
          <w:sz w:val="21"/>
          <w:szCs w:val="21"/>
          <w:highlight w:val="none"/>
        </w:rPr>
        <w:t>1、本合同的付款方式为：。</w:t>
      </w:r>
    </w:p>
    <w:p w14:paraId="4B902AC7">
      <w:pPr>
        <w:pStyle w:val="26"/>
        <w:ind w:firstLine="420" w:firstLineChars="200"/>
        <w:rPr>
          <w:rFonts w:ascii="宋体" w:hAnsi="宋体"/>
          <w:color w:val="auto"/>
          <w:sz w:val="21"/>
          <w:szCs w:val="21"/>
          <w:highlight w:val="none"/>
        </w:rPr>
      </w:pPr>
      <w:r>
        <w:rPr>
          <w:rFonts w:hint="eastAsia" w:ascii="宋体" w:hAnsi="宋体"/>
          <w:color w:val="auto"/>
          <w:sz w:val="21"/>
          <w:szCs w:val="21"/>
          <w:highlight w:val="none"/>
        </w:rPr>
        <w:t>2、付款前乙方应向甲方提出请款申请及所需的材料和等额合格发票。本合同的经费由采购人自有资金拨款，如因政策影响，拨款未能及时到位，乙方不得以此为由而不履行本合同规定的义务。否则，甲方按规定扣罚。如果乙方怠于或者拒绝提供资料或者办理手续的，则因此产生的付款迟延的责任全部由乙方承担。</w:t>
      </w:r>
    </w:p>
    <w:p w14:paraId="242BA254">
      <w:pPr>
        <w:ind w:firstLine="422" w:firstLineChars="200"/>
        <w:rPr>
          <w:rFonts w:ascii="宋体" w:hAnsi="宋体"/>
          <w:b/>
          <w:color w:val="auto"/>
          <w:szCs w:val="21"/>
          <w:highlight w:val="none"/>
        </w:rPr>
      </w:pPr>
      <w:r>
        <w:rPr>
          <w:rFonts w:hint="eastAsia" w:ascii="宋体" w:hAnsi="宋体"/>
          <w:b/>
          <w:color w:val="auto"/>
          <w:szCs w:val="21"/>
          <w:highlight w:val="none"/>
        </w:rPr>
        <w:t>第七条 验收方式</w:t>
      </w:r>
    </w:p>
    <w:p w14:paraId="78533032">
      <w:pPr>
        <w:pStyle w:val="26"/>
        <w:ind w:firstLine="480"/>
        <w:rPr>
          <w:rFonts w:ascii="宋体" w:hAnsi="宋体"/>
          <w:color w:val="auto"/>
          <w:sz w:val="21"/>
          <w:szCs w:val="21"/>
          <w:highlight w:val="none"/>
        </w:rPr>
      </w:pPr>
      <w:r>
        <w:rPr>
          <w:rFonts w:hint="eastAsia" w:ascii="宋体" w:hAnsi="宋体"/>
          <w:color w:val="auto"/>
          <w:sz w:val="21"/>
          <w:szCs w:val="21"/>
          <w:highlight w:val="none"/>
        </w:rPr>
        <w:t>1、验收应在甲乙双方共同参加下进行，依据招标文件及本合同的有关规定制定的方案进行验收，并按国家有关规定、规范进行。</w:t>
      </w:r>
    </w:p>
    <w:p w14:paraId="200C1C5C">
      <w:pPr>
        <w:pStyle w:val="26"/>
        <w:ind w:firstLine="480"/>
        <w:rPr>
          <w:rFonts w:ascii="宋体" w:hAnsi="宋体"/>
          <w:color w:val="auto"/>
          <w:sz w:val="21"/>
          <w:szCs w:val="21"/>
          <w:highlight w:val="none"/>
        </w:rPr>
      </w:pPr>
      <w:r>
        <w:rPr>
          <w:rFonts w:hint="eastAsia" w:ascii="宋体" w:hAnsi="宋体"/>
          <w:color w:val="auto"/>
          <w:sz w:val="21"/>
          <w:szCs w:val="21"/>
          <w:highlight w:val="none"/>
        </w:rPr>
        <w:t>2、甲方组织项目验收小组按国家有关规定、规范进行验收，必要时邀请相关专业人员或机构参与验收。</w:t>
      </w:r>
    </w:p>
    <w:p w14:paraId="583109DC">
      <w:pPr>
        <w:pStyle w:val="26"/>
        <w:ind w:firstLine="480"/>
        <w:rPr>
          <w:rFonts w:ascii="宋体" w:hAnsi="宋体"/>
          <w:color w:val="auto"/>
          <w:sz w:val="21"/>
          <w:szCs w:val="21"/>
          <w:highlight w:val="none"/>
        </w:rPr>
      </w:pPr>
      <w:r>
        <w:rPr>
          <w:rFonts w:hint="eastAsia" w:ascii="宋体" w:hAnsi="宋体"/>
          <w:color w:val="auto"/>
          <w:sz w:val="21"/>
          <w:szCs w:val="21"/>
          <w:highlight w:val="none"/>
        </w:rPr>
        <w:t>3、对验收不合格的部分，乙方应在甲方规定时间内及时整改完善直至合格。</w:t>
      </w:r>
    </w:p>
    <w:p w14:paraId="0F76357F">
      <w:pPr>
        <w:ind w:firstLine="422" w:firstLineChars="200"/>
        <w:rPr>
          <w:rFonts w:ascii="宋体" w:hAnsi="宋体"/>
          <w:b/>
          <w:color w:val="auto"/>
          <w:szCs w:val="21"/>
          <w:highlight w:val="none"/>
        </w:rPr>
      </w:pPr>
      <w:r>
        <w:rPr>
          <w:rFonts w:hint="eastAsia" w:ascii="宋体" w:hAnsi="宋体"/>
          <w:b/>
          <w:color w:val="auto"/>
          <w:szCs w:val="21"/>
          <w:highlight w:val="none"/>
        </w:rPr>
        <w:t>第八条 税和关税</w:t>
      </w:r>
    </w:p>
    <w:p w14:paraId="30041F4D">
      <w:pPr>
        <w:pStyle w:val="26"/>
        <w:ind w:firstLine="482"/>
        <w:rPr>
          <w:rFonts w:ascii="宋体" w:hAnsi="宋体"/>
          <w:color w:val="auto"/>
          <w:sz w:val="21"/>
          <w:szCs w:val="21"/>
          <w:highlight w:val="none"/>
        </w:rPr>
      </w:pPr>
      <w:r>
        <w:rPr>
          <w:rFonts w:hint="eastAsia" w:ascii="宋体" w:hAnsi="宋体"/>
          <w:color w:val="auto"/>
          <w:sz w:val="21"/>
          <w:szCs w:val="21"/>
          <w:highlight w:val="none"/>
        </w:rPr>
        <w:t>1、中国政府根据现行税法对甲方征收的与本合同有关的一切税费均应由甲方承担。</w:t>
      </w:r>
    </w:p>
    <w:p w14:paraId="303D445F">
      <w:pPr>
        <w:pStyle w:val="26"/>
        <w:ind w:firstLine="482"/>
        <w:rPr>
          <w:rFonts w:ascii="宋体" w:hAnsi="宋体"/>
          <w:color w:val="auto"/>
          <w:sz w:val="21"/>
          <w:szCs w:val="21"/>
          <w:highlight w:val="none"/>
        </w:rPr>
      </w:pPr>
      <w:r>
        <w:rPr>
          <w:rFonts w:hint="eastAsia" w:ascii="宋体" w:hAnsi="宋体"/>
          <w:color w:val="auto"/>
          <w:sz w:val="21"/>
          <w:szCs w:val="21"/>
          <w:highlight w:val="none"/>
        </w:rPr>
        <w:t>2、中国政府根据现行税法规定对乙方或其雇员征收的与本合同有关的一切税费应由乙方承担。</w:t>
      </w:r>
    </w:p>
    <w:p w14:paraId="3BD280AE">
      <w:pPr>
        <w:pStyle w:val="26"/>
        <w:ind w:firstLine="482"/>
        <w:rPr>
          <w:rFonts w:ascii="宋体" w:hAnsi="宋体"/>
          <w:color w:val="auto"/>
          <w:sz w:val="21"/>
          <w:szCs w:val="21"/>
          <w:highlight w:val="none"/>
        </w:rPr>
      </w:pPr>
      <w:r>
        <w:rPr>
          <w:rFonts w:hint="eastAsia" w:ascii="宋体" w:hAnsi="宋体"/>
          <w:color w:val="auto"/>
          <w:sz w:val="21"/>
          <w:szCs w:val="21"/>
          <w:highlight w:val="none"/>
        </w:rPr>
        <w:t>3、在中国境外发生的与本合同执行有关的一切税费均应由乙方承担。</w:t>
      </w:r>
    </w:p>
    <w:p w14:paraId="726A6851">
      <w:pPr>
        <w:ind w:firstLine="422" w:firstLineChars="200"/>
        <w:rPr>
          <w:rFonts w:ascii="宋体" w:hAnsi="宋体"/>
          <w:b/>
          <w:color w:val="auto"/>
          <w:szCs w:val="21"/>
          <w:highlight w:val="none"/>
        </w:rPr>
      </w:pPr>
      <w:r>
        <w:rPr>
          <w:rFonts w:hint="eastAsia" w:ascii="宋体" w:hAnsi="宋体"/>
          <w:b/>
          <w:color w:val="auto"/>
          <w:szCs w:val="21"/>
          <w:highlight w:val="none"/>
        </w:rPr>
        <w:t>第九条 其它约定</w:t>
      </w:r>
    </w:p>
    <w:p w14:paraId="702A1F92">
      <w:pPr>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、严禁转包，未经甲方书面同意不得分包。</w:t>
      </w:r>
    </w:p>
    <w:p w14:paraId="58DD5D89">
      <w:pPr>
        <w:ind w:firstLine="420" w:firstLineChars="200"/>
        <w:rPr>
          <w:rFonts w:ascii="宋体" w:hAnsi="宋体"/>
          <w:color w:val="auto"/>
          <w:szCs w:val="21"/>
          <w:highlight w:val="none"/>
        </w:rPr>
      </w:pPr>
      <w:r>
        <w:rPr>
          <w:rFonts w:hint="eastAsia" w:ascii="宋体" w:hAnsi="宋体"/>
          <w:color w:val="auto"/>
          <w:szCs w:val="21"/>
          <w:highlight w:val="none"/>
        </w:rPr>
        <w:t>2、乙方全部工作人员，须符合东莞市政府用工标准要求。</w:t>
      </w:r>
    </w:p>
    <w:p w14:paraId="3EE070F0">
      <w:pPr>
        <w:ind w:firstLine="420" w:firstLineChars="200"/>
        <w:rPr>
          <w:rFonts w:ascii="宋体" w:hAnsi="宋体"/>
          <w:color w:val="auto"/>
          <w:szCs w:val="21"/>
          <w:highlight w:val="none"/>
        </w:rPr>
      </w:pPr>
      <w:r>
        <w:rPr>
          <w:rFonts w:hint="eastAsia" w:ascii="宋体" w:hAnsi="宋体"/>
          <w:color w:val="auto"/>
          <w:szCs w:val="21"/>
          <w:highlight w:val="none"/>
        </w:rPr>
        <w:t>3、乙方服务人员进行服务期间的过失或故意行为，造成甲方经济损失的，由乙方负责赔偿。</w:t>
      </w:r>
    </w:p>
    <w:p w14:paraId="10DEC834">
      <w:pPr>
        <w:ind w:firstLine="420" w:firstLineChars="200"/>
        <w:rPr>
          <w:rFonts w:ascii="宋体" w:hAnsi="宋体"/>
          <w:color w:val="auto"/>
          <w:szCs w:val="21"/>
          <w:highlight w:val="none"/>
        </w:rPr>
      </w:pPr>
      <w:r>
        <w:rPr>
          <w:rFonts w:hint="eastAsia" w:ascii="宋体" w:hAnsi="宋体"/>
          <w:color w:val="auto"/>
          <w:szCs w:val="21"/>
          <w:highlight w:val="none"/>
        </w:rPr>
        <w:t>4、服务人员的劳动关系隶属乙方，乙方负责服务人员的工资、节假日和超时加班补助费、社会保险、住宿、伙食等。</w:t>
      </w:r>
    </w:p>
    <w:p w14:paraId="6E4077A1">
      <w:pPr>
        <w:ind w:firstLine="420" w:firstLineChars="200"/>
        <w:rPr>
          <w:rFonts w:ascii="宋体" w:hAnsi="宋体"/>
          <w:color w:val="auto"/>
          <w:szCs w:val="21"/>
          <w:highlight w:val="none"/>
        </w:rPr>
      </w:pPr>
      <w:r>
        <w:rPr>
          <w:rFonts w:hint="eastAsia" w:ascii="宋体" w:hAnsi="宋体"/>
          <w:color w:val="auto"/>
          <w:szCs w:val="21"/>
          <w:highlight w:val="none"/>
        </w:rPr>
        <w:t>5、乙方负责本项目服务人员购买因意外身故或伤残和因意外事故住院治疗保险，并负责办理一切保险赔偿手续。</w:t>
      </w:r>
    </w:p>
    <w:p w14:paraId="095EA2D1">
      <w:pPr>
        <w:ind w:firstLine="422" w:firstLineChars="200"/>
        <w:rPr>
          <w:rFonts w:ascii="宋体" w:hAnsi="宋体"/>
          <w:b/>
          <w:color w:val="auto"/>
          <w:szCs w:val="21"/>
          <w:highlight w:val="none"/>
        </w:rPr>
      </w:pPr>
      <w:r>
        <w:rPr>
          <w:rFonts w:hint="eastAsia" w:ascii="宋体" w:hAnsi="宋体"/>
          <w:b/>
          <w:color w:val="auto"/>
          <w:szCs w:val="21"/>
          <w:highlight w:val="none"/>
        </w:rPr>
        <w:t>第十条 违约责任</w:t>
      </w:r>
    </w:p>
    <w:p w14:paraId="1CF28BCC">
      <w:pPr>
        <w:ind w:firstLine="420" w:firstLineChars="200"/>
        <w:rPr>
          <w:rFonts w:ascii="宋体" w:hAnsi="宋体"/>
          <w:color w:val="auto"/>
          <w:szCs w:val="21"/>
          <w:highlight w:val="none"/>
        </w:rPr>
      </w:pPr>
      <w:r>
        <w:rPr>
          <w:rFonts w:hint="eastAsia" w:ascii="宋体" w:hAnsi="宋体"/>
          <w:color w:val="auto"/>
          <w:szCs w:val="21"/>
          <w:highlight w:val="none"/>
        </w:rPr>
        <w:t>1、合同双方任何一方不履行合同条款或不按合同约定履行条款的其它情况，均属违约，由违约方承担违约责任，赔偿因其违约造成的损失，并支付合同价款总额%的违约金。</w:t>
      </w:r>
    </w:p>
    <w:p w14:paraId="5FD511F2">
      <w:pPr>
        <w:ind w:firstLine="420" w:firstLineChars="200"/>
        <w:rPr>
          <w:rFonts w:ascii="宋体" w:hAnsi="宋体"/>
          <w:color w:val="auto"/>
          <w:szCs w:val="21"/>
          <w:highlight w:val="none"/>
        </w:rPr>
      </w:pPr>
      <w:r>
        <w:rPr>
          <w:rFonts w:hint="eastAsia" w:ascii="宋体" w:hAnsi="宋体"/>
          <w:color w:val="auto"/>
          <w:szCs w:val="21"/>
          <w:highlight w:val="none"/>
        </w:rPr>
        <w:t>2、由于乙方的原因，导致双方签订的合同终止，乙方因此而遭受的损失，将由乙方独立承担，甲方对此不负任何责任，也不作任何赔偿。</w:t>
      </w:r>
    </w:p>
    <w:bookmarkEnd w:id="276"/>
    <w:p w14:paraId="74DA6C2C">
      <w:pPr>
        <w:ind w:firstLine="422" w:firstLineChars="200"/>
        <w:rPr>
          <w:rFonts w:ascii="宋体" w:hAnsi="宋体"/>
          <w:b/>
          <w:color w:val="auto"/>
          <w:szCs w:val="21"/>
          <w:highlight w:val="none"/>
        </w:rPr>
      </w:pPr>
      <w:bookmarkStart w:id="277" w:name="_Toc86481570"/>
      <w:r>
        <w:rPr>
          <w:rFonts w:hint="eastAsia" w:ascii="宋体" w:hAnsi="宋体"/>
          <w:b/>
          <w:color w:val="auto"/>
          <w:szCs w:val="21"/>
          <w:highlight w:val="none"/>
        </w:rPr>
        <w:t>第十一条 争议的解决</w:t>
      </w:r>
    </w:p>
    <w:p w14:paraId="53240918">
      <w:pPr>
        <w:ind w:firstLine="420" w:firstLineChars="200"/>
        <w:rPr>
          <w:rFonts w:ascii="宋体" w:hAnsi="宋体" w:cs="宋体"/>
          <w:color w:val="auto"/>
          <w:szCs w:val="21"/>
          <w:highlight w:val="none"/>
        </w:rPr>
      </w:pPr>
      <w:r>
        <w:rPr>
          <w:rFonts w:hint="eastAsia" w:ascii="宋体" w:hAnsi="宋体" w:cs="宋体"/>
          <w:color w:val="auto"/>
          <w:szCs w:val="21"/>
          <w:highlight w:val="none"/>
        </w:rPr>
        <w:t>1、凡与本合同有关而引起的一切争议，甲乙双方应首先通过友好协商解决，如经协商后仍不能达成协议时，任何一方可以向法院提出诉讼。</w:t>
      </w:r>
    </w:p>
    <w:p w14:paraId="2ED4DB15">
      <w:pPr>
        <w:ind w:firstLine="420" w:firstLineChars="200"/>
        <w:rPr>
          <w:rFonts w:ascii="宋体" w:hAnsi="宋体" w:cs="宋体"/>
          <w:color w:val="auto"/>
          <w:szCs w:val="21"/>
          <w:highlight w:val="none"/>
        </w:rPr>
      </w:pPr>
      <w:r>
        <w:rPr>
          <w:rFonts w:hint="eastAsia" w:ascii="宋体" w:hAnsi="宋体" w:cs="宋体"/>
          <w:color w:val="auto"/>
          <w:szCs w:val="21"/>
          <w:highlight w:val="none"/>
        </w:rPr>
        <w:t>2、本合同发生的诉讼管辖地为东莞市有管辖权的法院。</w:t>
      </w:r>
    </w:p>
    <w:p w14:paraId="63F9F2AF">
      <w:pPr>
        <w:ind w:firstLine="420" w:firstLineChars="200"/>
        <w:rPr>
          <w:rFonts w:ascii="宋体" w:hAnsi="宋体" w:cs="宋体"/>
          <w:color w:val="auto"/>
          <w:szCs w:val="21"/>
          <w:highlight w:val="none"/>
        </w:rPr>
      </w:pPr>
      <w:r>
        <w:rPr>
          <w:rFonts w:hint="eastAsia" w:ascii="宋体" w:hAnsi="宋体" w:cs="宋体"/>
          <w:color w:val="auto"/>
          <w:szCs w:val="21"/>
          <w:highlight w:val="none"/>
        </w:rPr>
        <w:t>3、在进行法院审理期间，除提交法院审理的事项外，合同其他部分仍继续履行。</w:t>
      </w:r>
    </w:p>
    <w:p w14:paraId="4FFB1B99">
      <w:pPr>
        <w:ind w:firstLine="420" w:firstLineChars="200"/>
        <w:rPr>
          <w:rFonts w:ascii="宋体" w:hAnsi="宋体" w:cs="仿宋"/>
          <w:color w:val="auto"/>
          <w:szCs w:val="21"/>
          <w:highlight w:val="none"/>
          <w:shd w:val="clear" w:color="auto" w:fill="FFFFFF"/>
        </w:rPr>
      </w:pPr>
      <w:r>
        <w:rPr>
          <w:rFonts w:hint="eastAsia" w:ascii="宋体" w:hAnsi="宋体" w:cs="宋体"/>
          <w:color w:val="auto"/>
          <w:szCs w:val="21"/>
          <w:highlight w:val="none"/>
        </w:rPr>
        <w:t>4、本合同按照中华人民共和国的法律进行解释</w:t>
      </w:r>
      <w:r>
        <w:rPr>
          <w:rFonts w:hint="eastAsia" w:ascii="宋体" w:hAnsi="宋体" w:cs="仿宋"/>
          <w:color w:val="auto"/>
          <w:szCs w:val="21"/>
          <w:highlight w:val="none"/>
          <w:shd w:val="clear" w:color="auto" w:fill="FFFFFF"/>
        </w:rPr>
        <w:t>。</w:t>
      </w:r>
    </w:p>
    <w:p w14:paraId="3E0B589D">
      <w:pPr>
        <w:ind w:firstLine="422" w:firstLineChars="200"/>
        <w:rPr>
          <w:rFonts w:ascii="宋体" w:hAnsi="宋体"/>
          <w:b/>
          <w:color w:val="auto"/>
          <w:szCs w:val="21"/>
          <w:highlight w:val="none"/>
        </w:rPr>
      </w:pPr>
      <w:bookmarkStart w:id="278" w:name="_Toc86481569"/>
      <w:r>
        <w:rPr>
          <w:rFonts w:hint="eastAsia" w:ascii="宋体" w:hAnsi="宋体"/>
          <w:b/>
          <w:color w:val="auto"/>
          <w:szCs w:val="21"/>
          <w:highlight w:val="none"/>
        </w:rPr>
        <w:t>第十二条 合同生效</w:t>
      </w:r>
      <w:bookmarkEnd w:id="278"/>
    </w:p>
    <w:p w14:paraId="6C69B336">
      <w:pPr>
        <w:ind w:firstLine="420" w:firstLineChars="200"/>
        <w:rPr>
          <w:rFonts w:ascii="宋体" w:hAnsi="宋体"/>
          <w:color w:val="auto"/>
          <w:szCs w:val="21"/>
          <w:highlight w:val="none"/>
        </w:rPr>
      </w:pPr>
      <w:r>
        <w:rPr>
          <w:rFonts w:hint="eastAsia" w:ascii="宋体" w:hAnsi="宋体"/>
          <w:color w:val="auto"/>
          <w:szCs w:val="21"/>
          <w:highlight w:val="none"/>
        </w:rPr>
        <w:t>1、本合同由双方法定代表人或委托代理人签字盖章后立即生效，具有同等法律效力，合同有效期随服务期结束而自然终止。</w:t>
      </w:r>
    </w:p>
    <w:p w14:paraId="11BBC742">
      <w:pPr>
        <w:ind w:firstLine="420" w:firstLineChars="200"/>
        <w:rPr>
          <w:rFonts w:ascii="宋体" w:hAnsi="宋体"/>
          <w:color w:val="auto"/>
          <w:szCs w:val="21"/>
          <w:highlight w:val="none"/>
        </w:rPr>
      </w:pPr>
      <w:r>
        <w:rPr>
          <w:rFonts w:hint="eastAsia" w:ascii="宋体" w:hAnsi="宋体"/>
          <w:color w:val="auto"/>
          <w:szCs w:val="21"/>
          <w:highlight w:val="none"/>
        </w:rPr>
        <w:t>2、本合同一式    份，其中甲方    份、乙方    份，采购代理机构 壹 份（须在合同签订之日起7个工作日内递交）。</w:t>
      </w:r>
    </w:p>
    <w:p w14:paraId="0FEE8F77">
      <w:pPr>
        <w:ind w:firstLine="422" w:firstLineChars="200"/>
        <w:rPr>
          <w:rFonts w:ascii="宋体" w:hAnsi="宋体"/>
          <w:b/>
          <w:color w:val="auto"/>
          <w:szCs w:val="21"/>
          <w:highlight w:val="none"/>
        </w:rPr>
      </w:pPr>
      <w:r>
        <w:rPr>
          <w:rFonts w:hint="eastAsia" w:ascii="宋体" w:hAnsi="宋体"/>
          <w:b/>
          <w:color w:val="auto"/>
          <w:szCs w:val="21"/>
          <w:highlight w:val="none"/>
        </w:rPr>
        <w:t>第十三条 其它</w:t>
      </w:r>
      <w:bookmarkEnd w:id="277"/>
    </w:p>
    <w:p w14:paraId="2C6F34AC">
      <w:pPr>
        <w:ind w:firstLine="399" w:firstLineChars="190"/>
        <w:rPr>
          <w:rFonts w:ascii="宋体" w:hAnsi="宋体"/>
          <w:color w:val="auto"/>
          <w:szCs w:val="21"/>
          <w:highlight w:val="none"/>
        </w:rPr>
      </w:pPr>
      <w:r>
        <w:rPr>
          <w:rFonts w:hint="eastAsia" w:ascii="宋体" w:hAnsi="宋体"/>
          <w:color w:val="auto"/>
          <w:szCs w:val="21"/>
          <w:highlight w:val="none"/>
        </w:rPr>
        <w:t>1、本合同未尽事宜，双方可签订补充合同，补充合同与所有附件均为合同的有效组成部分，与本合同具有同等法律效力。</w:t>
      </w:r>
    </w:p>
    <w:p w14:paraId="354E8F57">
      <w:pPr>
        <w:ind w:firstLine="399" w:firstLineChars="190"/>
        <w:rPr>
          <w:rFonts w:ascii="宋体" w:hAnsi="宋体"/>
          <w:color w:val="auto"/>
          <w:szCs w:val="21"/>
          <w:highlight w:val="none"/>
        </w:rPr>
      </w:pPr>
      <w:r>
        <w:rPr>
          <w:rFonts w:hint="eastAsia" w:ascii="宋体" w:hAnsi="宋体"/>
          <w:color w:val="auto"/>
          <w:szCs w:val="21"/>
          <w:highlight w:val="none"/>
        </w:rPr>
        <w:t>2、在执行本合同的过程中，所有经甲乙双方签署确认的文件（包括会议纪要、补充协议、往来信函、合同附件等）即成为本合同的有效组成部分，其生效日期为双方签字盖章或确认之日期。</w:t>
      </w:r>
    </w:p>
    <w:p w14:paraId="5E671ACB">
      <w:pPr>
        <w:ind w:firstLine="420" w:firstLineChars="200"/>
        <w:rPr>
          <w:rFonts w:ascii="宋体" w:hAnsi="宋体"/>
          <w:color w:val="auto"/>
          <w:szCs w:val="21"/>
          <w:highlight w:val="none"/>
        </w:rPr>
      </w:pPr>
      <w:r>
        <w:rPr>
          <w:rFonts w:hint="eastAsia" w:ascii="宋体" w:hAnsi="宋体"/>
          <w:color w:val="auto"/>
          <w:szCs w:val="21"/>
          <w:highlight w:val="none"/>
        </w:rPr>
        <w:t>本合同合计   页A4纸张，缺页之合同为无效合同。</w:t>
      </w:r>
    </w:p>
    <w:p w14:paraId="74FC614A">
      <w:pPr>
        <w:rPr>
          <w:rFonts w:ascii="宋体" w:hAnsi="宋体"/>
          <w:color w:val="auto"/>
          <w:szCs w:val="21"/>
          <w:highlight w:val="none"/>
        </w:rPr>
      </w:pPr>
      <w:r>
        <w:rPr>
          <w:rFonts w:hint="eastAsia" w:ascii="宋体" w:hAnsi="宋体"/>
          <w:color w:val="auto"/>
          <w:szCs w:val="21"/>
          <w:highlight w:val="none"/>
        </w:rPr>
        <w:t>甲方（盖章）：                      乙方（盖章）：</w:t>
      </w:r>
    </w:p>
    <w:p w14:paraId="7E5030CA">
      <w:pPr>
        <w:rPr>
          <w:rFonts w:ascii="宋体" w:hAnsi="宋体"/>
          <w:color w:val="auto"/>
          <w:szCs w:val="21"/>
          <w:highlight w:val="none"/>
        </w:rPr>
      </w:pPr>
      <w:r>
        <w:rPr>
          <w:rFonts w:hint="eastAsia" w:ascii="宋体" w:hAnsi="宋体"/>
          <w:color w:val="auto"/>
          <w:szCs w:val="21"/>
          <w:highlight w:val="none"/>
        </w:rPr>
        <w:t>法定代表(签字)：                   法定代表(签字)：</w:t>
      </w:r>
    </w:p>
    <w:p w14:paraId="5F469250">
      <w:pPr>
        <w:rPr>
          <w:rFonts w:ascii="宋体" w:hAnsi="宋体"/>
          <w:color w:val="auto"/>
          <w:szCs w:val="21"/>
          <w:highlight w:val="none"/>
        </w:rPr>
      </w:pPr>
      <w:r>
        <w:rPr>
          <w:rFonts w:hint="eastAsia" w:ascii="宋体" w:hAnsi="宋体"/>
          <w:color w:val="auto"/>
          <w:szCs w:val="21"/>
          <w:highlight w:val="none"/>
        </w:rPr>
        <w:t xml:space="preserve">地址：                             地址： </w:t>
      </w:r>
    </w:p>
    <w:p w14:paraId="551314B5">
      <w:pPr>
        <w:rPr>
          <w:rFonts w:ascii="宋体" w:hAnsi="宋体"/>
          <w:color w:val="auto"/>
          <w:szCs w:val="21"/>
          <w:highlight w:val="none"/>
        </w:rPr>
      </w:pPr>
      <w:r>
        <w:rPr>
          <w:rFonts w:hint="eastAsia" w:ascii="宋体" w:hAnsi="宋体"/>
          <w:color w:val="auto"/>
          <w:szCs w:val="21"/>
          <w:highlight w:val="none"/>
        </w:rPr>
        <w:t>电话：                             电话：</w:t>
      </w:r>
    </w:p>
    <w:p w14:paraId="101C871C">
      <w:pPr>
        <w:rPr>
          <w:rFonts w:ascii="宋体" w:hAnsi="宋体"/>
          <w:color w:val="auto"/>
          <w:szCs w:val="21"/>
          <w:highlight w:val="none"/>
        </w:rPr>
      </w:pPr>
      <w:r>
        <w:rPr>
          <w:rFonts w:hint="eastAsia" w:ascii="宋体" w:hAnsi="宋体"/>
          <w:color w:val="auto"/>
          <w:szCs w:val="21"/>
          <w:highlight w:val="none"/>
        </w:rPr>
        <w:t>传真：</w:t>
      </w:r>
      <w:r>
        <w:rPr>
          <w:rFonts w:hint="eastAsia" w:ascii="宋体" w:hAnsi="宋体"/>
          <w:color w:val="auto"/>
          <w:szCs w:val="21"/>
          <w:highlight w:val="none"/>
        </w:rPr>
        <w:tab/>
      </w:r>
      <w:r>
        <w:rPr>
          <w:rFonts w:hint="eastAsia" w:ascii="宋体" w:hAnsi="宋体"/>
          <w:color w:val="auto"/>
          <w:szCs w:val="21"/>
          <w:highlight w:val="none"/>
        </w:rPr>
        <w:tab/>
      </w:r>
      <w:r>
        <w:rPr>
          <w:rFonts w:hint="eastAsia" w:ascii="宋体" w:hAnsi="宋体"/>
          <w:color w:val="auto"/>
          <w:szCs w:val="21"/>
          <w:highlight w:val="none"/>
        </w:rPr>
        <w:tab/>
      </w:r>
      <w:r>
        <w:rPr>
          <w:rFonts w:hint="eastAsia" w:ascii="宋体" w:hAnsi="宋体"/>
          <w:color w:val="auto"/>
          <w:szCs w:val="21"/>
          <w:highlight w:val="none"/>
        </w:rPr>
        <w:tab/>
      </w:r>
      <w:r>
        <w:rPr>
          <w:rFonts w:hint="eastAsia" w:ascii="宋体" w:hAnsi="宋体"/>
          <w:color w:val="auto"/>
          <w:szCs w:val="21"/>
          <w:highlight w:val="none"/>
        </w:rPr>
        <w:tab/>
      </w:r>
      <w:r>
        <w:rPr>
          <w:rFonts w:hint="eastAsia" w:ascii="宋体" w:hAnsi="宋体"/>
          <w:color w:val="auto"/>
          <w:szCs w:val="21"/>
          <w:highlight w:val="none"/>
        </w:rPr>
        <w:t>传真：</w:t>
      </w:r>
    </w:p>
    <w:p w14:paraId="3AE9BEB1">
      <w:pPr>
        <w:rPr>
          <w:rFonts w:ascii="宋体" w:hAnsi="宋体"/>
          <w:color w:val="auto"/>
          <w:szCs w:val="21"/>
          <w:highlight w:val="none"/>
        </w:rPr>
      </w:pPr>
      <w:r>
        <w:rPr>
          <w:rFonts w:hint="eastAsia" w:ascii="宋体" w:hAnsi="宋体"/>
          <w:color w:val="auto"/>
          <w:szCs w:val="21"/>
          <w:highlight w:val="none"/>
        </w:rPr>
        <w:t>开户银行：</w:t>
      </w:r>
      <w:r>
        <w:rPr>
          <w:rFonts w:hint="eastAsia" w:ascii="宋体" w:hAnsi="宋体"/>
          <w:color w:val="auto"/>
          <w:szCs w:val="21"/>
          <w:highlight w:val="none"/>
        </w:rPr>
        <w:tab/>
      </w:r>
      <w:r>
        <w:rPr>
          <w:rFonts w:hint="eastAsia" w:ascii="宋体" w:hAnsi="宋体"/>
          <w:color w:val="auto"/>
          <w:szCs w:val="21"/>
          <w:highlight w:val="none"/>
        </w:rPr>
        <w:t xml:space="preserve">                     开户银行：</w:t>
      </w:r>
    </w:p>
    <w:p w14:paraId="161F2B34">
      <w:pPr>
        <w:rPr>
          <w:rFonts w:ascii="宋体" w:hAnsi="宋体"/>
          <w:color w:val="auto"/>
          <w:szCs w:val="21"/>
          <w:highlight w:val="none"/>
        </w:rPr>
      </w:pPr>
      <w:r>
        <w:rPr>
          <w:rFonts w:hint="eastAsia" w:ascii="宋体" w:hAnsi="宋体"/>
          <w:color w:val="auto"/>
          <w:szCs w:val="21"/>
          <w:highlight w:val="none"/>
        </w:rPr>
        <w:t>账号：                             账号：</w:t>
      </w:r>
    </w:p>
    <w:p w14:paraId="1DA6CCBB">
      <w:pPr>
        <w:rPr>
          <w:rFonts w:ascii="宋体" w:hAnsi="宋体"/>
          <w:color w:val="auto"/>
          <w:szCs w:val="21"/>
          <w:highlight w:val="none"/>
        </w:rPr>
      </w:pPr>
      <w:r>
        <w:rPr>
          <w:rFonts w:hint="eastAsia" w:ascii="宋体" w:hAnsi="宋体"/>
          <w:color w:val="auto"/>
          <w:szCs w:val="21"/>
          <w:highlight w:val="none"/>
        </w:rPr>
        <w:t>签约时间：</w:t>
      </w:r>
    </w:p>
    <w:p w14:paraId="4B5C1D14">
      <w:pPr>
        <w:rPr>
          <w:rFonts w:ascii="宋体" w:hAnsi="宋体"/>
          <w:color w:val="auto"/>
          <w:szCs w:val="21"/>
          <w:highlight w:val="none"/>
        </w:rPr>
      </w:pPr>
      <w:r>
        <w:rPr>
          <w:rFonts w:hint="eastAsia" w:ascii="宋体" w:hAnsi="宋体"/>
          <w:color w:val="auto"/>
          <w:szCs w:val="21"/>
          <w:highlight w:val="none"/>
        </w:rPr>
        <w:t>签约地点：</w:t>
      </w:r>
    </w:p>
    <w:p w14:paraId="5AA25013">
      <w:pPr>
        <w:rPr>
          <w:rFonts w:ascii="宋体" w:hAnsi="宋体"/>
          <w:b/>
          <w:color w:val="auto"/>
          <w:szCs w:val="21"/>
          <w:highlight w:val="none"/>
        </w:rPr>
      </w:pPr>
      <w:r>
        <w:rPr>
          <w:rFonts w:hint="eastAsia" w:ascii="宋体" w:hAnsi="宋体"/>
          <w:b/>
          <w:color w:val="auto"/>
          <w:szCs w:val="21"/>
          <w:highlight w:val="none"/>
        </w:rPr>
        <w:t>此仅为合同书样本，中标人需根据实际情况和甲方签订相应的合同！</w:t>
      </w:r>
    </w:p>
    <w:p w14:paraId="2C269D06">
      <w:pPr>
        <w:rPr>
          <w:rFonts w:ascii="宋体" w:hAnsi="宋体"/>
          <w:b/>
          <w:color w:val="auto"/>
          <w:szCs w:val="21"/>
          <w:highlight w:val="none"/>
        </w:rPr>
      </w:pPr>
      <w:r>
        <w:rPr>
          <w:rFonts w:hint="eastAsia" w:ascii="宋体" w:hAnsi="宋体"/>
          <w:b/>
          <w:color w:val="auto"/>
          <w:szCs w:val="21"/>
          <w:highlight w:val="none"/>
        </w:rPr>
        <w:br w:type="page"/>
      </w:r>
    </w:p>
    <w:p w14:paraId="218FA9A7">
      <w:pPr>
        <w:pStyle w:val="3"/>
        <w:spacing w:before="0" w:after="0" w:line="240" w:lineRule="auto"/>
        <w:rPr>
          <w:color w:val="auto"/>
          <w:sz w:val="28"/>
          <w:szCs w:val="28"/>
          <w:highlight w:val="none"/>
        </w:rPr>
      </w:pPr>
      <w:bookmarkStart w:id="279" w:name="_Toc23749"/>
      <w:bookmarkStart w:id="280" w:name="_Toc30263"/>
      <w:bookmarkStart w:id="281" w:name="_Toc31587"/>
      <w:bookmarkStart w:id="282" w:name="_Toc4144"/>
      <w:bookmarkStart w:id="283" w:name="_Toc12474"/>
      <w:r>
        <w:rPr>
          <w:rFonts w:hint="eastAsia"/>
          <w:color w:val="auto"/>
          <w:sz w:val="28"/>
          <w:szCs w:val="28"/>
          <w:highlight w:val="none"/>
        </w:rPr>
        <w:t>第七部分  投标文件格式</w:t>
      </w:r>
      <w:bookmarkEnd w:id="279"/>
      <w:bookmarkEnd w:id="280"/>
      <w:bookmarkEnd w:id="281"/>
      <w:bookmarkEnd w:id="282"/>
      <w:bookmarkEnd w:id="283"/>
    </w:p>
    <w:p w14:paraId="6139D8F9">
      <w:pPr>
        <w:rPr>
          <w:color w:val="auto"/>
          <w:highlight w:val="none"/>
        </w:rPr>
      </w:pPr>
    </w:p>
    <w:p w14:paraId="6FA6CA13">
      <w:pPr>
        <w:pStyle w:val="4"/>
        <w:rPr>
          <w:color w:val="auto"/>
          <w:highlight w:val="none"/>
        </w:rPr>
      </w:pPr>
      <w:bookmarkStart w:id="284" w:name="_Toc26830"/>
      <w:bookmarkStart w:id="285" w:name="_Toc28879"/>
      <w:bookmarkStart w:id="286" w:name="_Toc32537"/>
      <w:bookmarkStart w:id="287" w:name="_Toc6790"/>
      <w:bookmarkStart w:id="288" w:name="_Toc20408"/>
      <w:r>
        <w:rPr>
          <w:rFonts w:hint="eastAsia"/>
          <w:color w:val="auto"/>
          <w:highlight w:val="none"/>
        </w:rPr>
        <w:t>投标文件目录</w:t>
      </w:r>
      <w:bookmarkEnd w:id="284"/>
      <w:bookmarkEnd w:id="285"/>
      <w:bookmarkEnd w:id="286"/>
      <w:bookmarkEnd w:id="287"/>
      <w:bookmarkEnd w:id="288"/>
    </w:p>
    <w:p w14:paraId="5E74EFE8">
      <w:pPr>
        <w:jc w:val="center"/>
        <w:rPr>
          <w:rFonts w:ascii="黑体" w:eastAsia="黑体"/>
          <w:color w:val="auto"/>
          <w:sz w:val="32"/>
          <w:szCs w:val="32"/>
          <w:highlight w:val="none"/>
        </w:rPr>
      </w:pPr>
    </w:p>
    <w:p w14:paraId="7A263661">
      <w:pPr>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rPr>
        <w:t>目录</w:t>
      </w:r>
    </w:p>
    <w:p w14:paraId="7AB55B07">
      <w:pPr>
        <w:adjustRightInd/>
        <w:snapToGrid/>
        <w:spacing w:line="276" w:lineRule="auto"/>
        <w:rPr>
          <w:rFonts w:ascii="宋体" w:hAnsi="宋体"/>
          <w:color w:val="auto"/>
          <w:szCs w:val="21"/>
          <w:highlight w:val="none"/>
        </w:rPr>
      </w:pPr>
      <w:r>
        <w:rPr>
          <w:rFonts w:hint="eastAsia" w:ascii="宋体" w:hAnsi="宋体"/>
          <w:color w:val="auto"/>
          <w:szCs w:val="21"/>
          <w:highlight w:val="none"/>
        </w:rPr>
        <w:t>格式自理。</w:t>
      </w:r>
    </w:p>
    <w:p w14:paraId="555804B1">
      <w:pPr>
        <w:adjustRightInd/>
        <w:snapToGrid/>
        <w:spacing w:line="276" w:lineRule="auto"/>
        <w:rPr>
          <w:rFonts w:ascii="宋体" w:hAnsi="宋体"/>
          <w:color w:val="auto"/>
          <w:szCs w:val="21"/>
          <w:highlight w:val="none"/>
        </w:rPr>
      </w:pPr>
    </w:p>
    <w:p w14:paraId="781F320C">
      <w:pPr>
        <w:adjustRightInd/>
        <w:snapToGrid/>
        <w:spacing w:line="276" w:lineRule="auto"/>
        <w:rPr>
          <w:rFonts w:ascii="宋体" w:hAnsi="宋体"/>
          <w:color w:val="auto"/>
          <w:szCs w:val="21"/>
          <w:highlight w:val="none"/>
        </w:rPr>
      </w:pPr>
    </w:p>
    <w:p w14:paraId="122F959E">
      <w:pPr>
        <w:adjustRightInd/>
        <w:snapToGrid/>
        <w:spacing w:line="276" w:lineRule="auto"/>
        <w:rPr>
          <w:rFonts w:ascii="宋体" w:hAnsi="宋体"/>
          <w:color w:val="auto"/>
          <w:szCs w:val="21"/>
          <w:highlight w:val="none"/>
        </w:rPr>
      </w:pPr>
      <w:r>
        <w:rPr>
          <w:rFonts w:ascii="宋体" w:hAnsi="宋体"/>
          <w:color w:val="auto"/>
          <w:szCs w:val="21"/>
          <w:highlight w:val="none"/>
        </w:rPr>
        <w:br w:type="page"/>
      </w:r>
    </w:p>
    <w:p w14:paraId="564AEF5A">
      <w:pPr>
        <w:pStyle w:val="4"/>
        <w:rPr>
          <w:color w:val="auto"/>
          <w:highlight w:val="none"/>
        </w:rPr>
      </w:pPr>
      <w:bookmarkStart w:id="289" w:name="_Toc26718"/>
      <w:bookmarkStart w:id="290" w:name="_Toc6102"/>
      <w:bookmarkStart w:id="291" w:name="_Toc8119"/>
      <w:bookmarkStart w:id="292" w:name="_Toc18893"/>
      <w:bookmarkStart w:id="293" w:name="_Toc25502"/>
      <w:r>
        <w:rPr>
          <w:rFonts w:hint="eastAsia"/>
          <w:color w:val="auto"/>
          <w:highlight w:val="none"/>
        </w:rPr>
        <w:t>评分标准索引表</w:t>
      </w:r>
      <w:bookmarkEnd w:id="289"/>
      <w:bookmarkEnd w:id="290"/>
      <w:bookmarkEnd w:id="291"/>
      <w:bookmarkEnd w:id="292"/>
      <w:bookmarkEnd w:id="293"/>
    </w:p>
    <w:p w14:paraId="6D5C0E76">
      <w:pPr>
        <w:adjustRightInd/>
        <w:snapToGrid/>
        <w:spacing w:line="276" w:lineRule="auto"/>
        <w:rPr>
          <w:rFonts w:ascii="宋体" w:hAnsi="宋体"/>
          <w:color w:val="auto"/>
          <w:szCs w:val="21"/>
          <w:highlight w:val="none"/>
        </w:rPr>
      </w:pPr>
    </w:p>
    <w:p w14:paraId="01DA3CFF">
      <w:pPr>
        <w:jc w:val="center"/>
        <w:rPr>
          <w:rFonts w:ascii="黑体" w:eastAsia="黑体"/>
          <w:color w:val="auto"/>
          <w:sz w:val="32"/>
          <w:szCs w:val="32"/>
          <w:highlight w:val="none"/>
        </w:rPr>
      </w:pPr>
      <w:r>
        <w:rPr>
          <w:rFonts w:hint="eastAsia" w:ascii="黑体" w:eastAsia="黑体"/>
          <w:color w:val="auto"/>
          <w:sz w:val="32"/>
          <w:szCs w:val="32"/>
          <w:highlight w:val="none"/>
        </w:rPr>
        <w:t>评分标准索引表</w:t>
      </w:r>
    </w:p>
    <w:tbl>
      <w:tblPr>
        <w:tblStyle w:val="30"/>
        <w:tblW w:w="870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028"/>
        <w:gridCol w:w="2126"/>
      </w:tblGrid>
      <w:tr w14:paraId="2A7B39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vAlign w:val="center"/>
          </w:tcPr>
          <w:p w14:paraId="6768CB52">
            <w:pPr>
              <w:pStyle w:val="60"/>
              <w:keepNext w:val="0"/>
              <w:adjustRightInd/>
              <w:spacing w:before="0" w:after="0" w:line="240" w:lineRule="auto"/>
              <w:textAlignment w:val="auto"/>
              <w:rPr>
                <w:rFonts w:ascii="宋体" w:hAnsi="宋体" w:cs="宋体"/>
                <w:b/>
                <w:bCs/>
                <w:snapToGrid/>
                <w:color w:val="auto"/>
                <w:spacing w:val="0"/>
                <w:kern w:val="2"/>
                <w:sz w:val="21"/>
                <w:szCs w:val="21"/>
                <w:highlight w:val="none"/>
              </w:rPr>
            </w:pPr>
            <w:r>
              <w:rPr>
                <w:rFonts w:hint="eastAsia" w:ascii="宋体" w:hAnsi="宋体" w:cs="宋体"/>
                <w:b/>
                <w:bCs/>
                <w:snapToGrid/>
                <w:color w:val="auto"/>
                <w:spacing w:val="0"/>
                <w:kern w:val="2"/>
                <w:sz w:val="21"/>
                <w:szCs w:val="21"/>
                <w:highlight w:val="none"/>
              </w:rPr>
              <w:t>评分内容</w:t>
            </w:r>
          </w:p>
        </w:tc>
        <w:tc>
          <w:tcPr>
            <w:tcW w:w="5028" w:type="dxa"/>
            <w:vAlign w:val="center"/>
          </w:tcPr>
          <w:p w14:paraId="633FF694">
            <w:pPr>
              <w:pStyle w:val="60"/>
              <w:keepNext w:val="0"/>
              <w:adjustRightInd/>
              <w:spacing w:before="0" w:after="0" w:line="240" w:lineRule="auto"/>
              <w:textAlignment w:val="auto"/>
              <w:rPr>
                <w:rFonts w:ascii="宋体" w:hAnsi="宋体" w:cs="宋体"/>
                <w:b/>
                <w:bCs/>
                <w:snapToGrid/>
                <w:color w:val="auto"/>
                <w:spacing w:val="0"/>
                <w:kern w:val="2"/>
                <w:sz w:val="21"/>
                <w:szCs w:val="21"/>
                <w:highlight w:val="none"/>
              </w:rPr>
            </w:pPr>
            <w:r>
              <w:rPr>
                <w:rFonts w:hint="eastAsia" w:ascii="宋体" w:hAnsi="宋体" w:cs="宋体"/>
                <w:b/>
                <w:bCs/>
                <w:snapToGrid/>
                <w:color w:val="auto"/>
                <w:spacing w:val="0"/>
                <w:kern w:val="2"/>
                <w:sz w:val="21"/>
                <w:szCs w:val="21"/>
                <w:highlight w:val="none"/>
              </w:rPr>
              <w:t>评分细则</w:t>
            </w:r>
          </w:p>
        </w:tc>
        <w:tc>
          <w:tcPr>
            <w:tcW w:w="2126" w:type="dxa"/>
            <w:vAlign w:val="center"/>
          </w:tcPr>
          <w:p w14:paraId="30C47E99">
            <w:pPr>
              <w:pStyle w:val="60"/>
              <w:keepNext w:val="0"/>
              <w:adjustRightInd/>
              <w:spacing w:before="0" w:after="0" w:line="240" w:lineRule="auto"/>
              <w:textAlignment w:val="auto"/>
              <w:rPr>
                <w:rFonts w:ascii="宋体" w:hAnsi="宋体" w:cs="宋体"/>
                <w:b/>
                <w:bCs/>
                <w:snapToGrid/>
                <w:color w:val="auto"/>
                <w:spacing w:val="0"/>
                <w:kern w:val="2"/>
                <w:sz w:val="21"/>
                <w:szCs w:val="21"/>
                <w:highlight w:val="none"/>
              </w:rPr>
            </w:pPr>
            <w:r>
              <w:rPr>
                <w:rFonts w:hint="eastAsia" w:ascii="宋体" w:hAnsi="宋体" w:cs="宋体"/>
                <w:b/>
                <w:bCs/>
                <w:snapToGrid/>
                <w:color w:val="auto"/>
                <w:spacing w:val="0"/>
                <w:kern w:val="2"/>
                <w:sz w:val="21"/>
                <w:szCs w:val="21"/>
                <w:highlight w:val="none"/>
              </w:rPr>
              <w:t>页码</w:t>
            </w:r>
          </w:p>
        </w:tc>
      </w:tr>
      <w:tr w14:paraId="658B1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2" w:type="dxa"/>
            <w:gridSpan w:val="3"/>
            <w:vAlign w:val="center"/>
          </w:tcPr>
          <w:p w14:paraId="1B7F71D4">
            <w:pPr>
              <w:pStyle w:val="38"/>
              <w:jc w:val="center"/>
              <w:rPr>
                <w:rFonts w:ascii="宋体" w:hAnsi="宋体" w:cs="宋体"/>
                <w:b/>
                <w:color w:val="auto"/>
                <w:szCs w:val="21"/>
                <w:highlight w:val="none"/>
              </w:rPr>
            </w:pPr>
            <w:r>
              <w:rPr>
                <w:rFonts w:hint="eastAsia" w:ascii="宋体" w:hAnsi="宋体" w:cs="宋体"/>
                <w:b/>
                <w:color w:val="auto"/>
                <w:szCs w:val="21"/>
                <w:highlight w:val="none"/>
              </w:rPr>
              <w:t>商务部分</w:t>
            </w:r>
          </w:p>
        </w:tc>
      </w:tr>
      <w:tr w14:paraId="2E7F5E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vAlign w:val="center"/>
          </w:tcPr>
          <w:p w14:paraId="04059B7A">
            <w:pPr>
              <w:pStyle w:val="38"/>
              <w:jc w:val="both"/>
              <w:rPr>
                <w:rFonts w:ascii="宋体" w:hAnsi="宋体" w:cs="宋体"/>
                <w:color w:val="auto"/>
                <w:szCs w:val="21"/>
                <w:highlight w:val="none"/>
              </w:rPr>
            </w:pPr>
          </w:p>
        </w:tc>
        <w:tc>
          <w:tcPr>
            <w:tcW w:w="5028" w:type="dxa"/>
            <w:vAlign w:val="center"/>
          </w:tcPr>
          <w:p w14:paraId="37A42C25">
            <w:pPr>
              <w:pStyle w:val="38"/>
              <w:jc w:val="both"/>
              <w:rPr>
                <w:rFonts w:ascii="宋体" w:hAnsi="宋体" w:cs="宋体"/>
                <w:color w:val="auto"/>
                <w:szCs w:val="21"/>
                <w:highlight w:val="none"/>
              </w:rPr>
            </w:pPr>
          </w:p>
        </w:tc>
        <w:tc>
          <w:tcPr>
            <w:tcW w:w="2126" w:type="dxa"/>
            <w:vAlign w:val="center"/>
          </w:tcPr>
          <w:p w14:paraId="3E7E413F">
            <w:pPr>
              <w:pStyle w:val="21"/>
              <w:rPr>
                <w:rFonts w:ascii="宋体" w:hAnsi="宋体" w:cs="宋体"/>
                <w:color w:val="auto"/>
                <w:szCs w:val="21"/>
                <w:highlight w:val="none"/>
              </w:rPr>
            </w:pPr>
            <w:r>
              <w:rPr>
                <w:rFonts w:hint="eastAsia" w:ascii="宋体" w:hAnsi="宋体" w:cs="宋体"/>
                <w:color w:val="auto"/>
                <w:szCs w:val="21"/>
                <w:highlight w:val="none"/>
              </w:rPr>
              <w:t>投标文件第（）页</w:t>
            </w:r>
          </w:p>
        </w:tc>
      </w:tr>
      <w:tr w14:paraId="1BF580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vAlign w:val="center"/>
          </w:tcPr>
          <w:p w14:paraId="474C40D6">
            <w:pPr>
              <w:pStyle w:val="38"/>
              <w:jc w:val="both"/>
              <w:rPr>
                <w:rFonts w:ascii="宋体" w:hAnsi="宋体" w:cs="宋体"/>
                <w:color w:val="auto"/>
                <w:szCs w:val="21"/>
                <w:highlight w:val="none"/>
              </w:rPr>
            </w:pPr>
          </w:p>
        </w:tc>
        <w:tc>
          <w:tcPr>
            <w:tcW w:w="5028" w:type="dxa"/>
            <w:vAlign w:val="center"/>
          </w:tcPr>
          <w:p w14:paraId="5A30C370">
            <w:pPr>
              <w:pStyle w:val="38"/>
              <w:jc w:val="both"/>
              <w:rPr>
                <w:rFonts w:ascii="宋体" w:hAnsi="宋体" w:cs="宋体"/>
                <w:color w:val="auto"/>
                <w:szCs w:val="21"/>
                <w:highlight w:val="none"/>
              </w:rPr>
            </w:pPr>
          </w:p>
        </w:tc>
        <w:tc>
          <w:tcPr>
            <w:tcW w:w="2126" w:type="dxa"/>
            <w:vAlign w:val="center"/>
          </w:tcPr>
          <w:p w14:paraId="25E06D7A">
            <w:pPr>
              <w:pStyle w:val="21"/>
              <w:rPr>
                <w:rFonts w:ascii="宋体" w:hAnsi="宋体" w:cs="宋体"/>
                <w:color w:val="auto"/>
                <w:szCs w:val="21"/>
                <w:highlight w:val="none"/>
              </w:rPr>
            </w:pPr>
            <w:r>
              <w:rPr>
                <w:rFonts w:hint="eastAsia" w:ascii="宋体" w:hAnsi="宋体" w:cs="宋体"/>
                <w:color w:val="auto"/>
                <w:szCs w:val="21"/>
                <w:highlight w:val="none"/>
              </w:rPr>
              <w:t>投标文件第（）页</w:t>
            </w:r>
          </w:p>
        </w:tc>
      </w:tr>
      <w:tr w14:paraId="62A1A7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vAlign w:val="center"/>
          </w:tcPr>
          <w:p w14:paraId="6E5CC86E">
            <w:pPr>
              <w:pStyle w:val="38"/>
              <w:jc w:val="both"/>
              <w:rPr>
                <w:rFonts w:ascii="宋体" w:hAnsi="宋体" w:cs="宋体"/>
                <w:color w:val="auto"/>
                <w:szCs w:val="21"/>
                <w:highlight w:val="none"/>
              </w:rPr>
            </w:pPr>
          </w:p>
        </w:tc>
        <w:tc>
          <w:tcPr>
            <w:tcW w:w="5028" w:type="dxa"/>
            <w:vAlign w:val="center"/>
          </w:tcPr>
          <w:p w14:paraId="60CFF6E8">
            <w:pPr>
              <w:pStyle w:val="38"/>
              <w:jc w:val="both"/>
              <w:rPr>
                <w:rFonts w:ascii="宋体" w:hAnsi="宋体" w:cs="宋体"/>
                <w:color w:val="auto"/>
                <w:szCs w:val="21"/>
                <w:highlight w:val="none"/>
              </w:rPr>
            </w:pPr>
          </w:p>
        </w:tc>
        <w:tc>
          <w:tcPr>
            <w:tcW w:w="2126" w:type="dxa"/>
            <w:vAlign w:val="center"/>
          </w:tcPr>
          <w:p w14:paraId="6D999D02">
            <w:pPr>
              <w:pStyle w:val="21"/>
              <w:rPr>
                <w:rFonts w:ascii="宋体" w:hAnsi="宋体" w:cs="宋体"/>
                <w:color w:val="auto"/>
                <w:szCs w:val="21"/>
                <w:highlight w:val="none"/>
              </w:rPr>
            </w:pPr>
            <w:r>
              <w:rPr>
                <w:rFonts w:hint="eastAsia" w:ascii="宋体" w:hAnsi="宋体" w:cs="宋体"/>
                <w:color w:val="auto"/>
                <w:szCs w:val="21"/>
                <w:highlight w:val="none"/>
              </w:rPr>
              <w:t>投标文件第（）页</w:t>
            </w:r>
          </w:p>
        </w:tc>
      </w:tr>
      <w:tr w14:paraId="4C1F35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vAlign w:val="center"/>
          </w:tcPr>
          <w:p w14:paraId="65A0B587">
            <w:pPr>
              <w:pStyle w:val="38"/>
              <w:jc w:val="both"/>
              <w:rPr>
                <w:rFonts w:ascii="宋体" w:hAnsi="宋体" w:cs="宋体"/>
                <w:color w:val="auto"/>
                <w:szCs w:val="21"/>
                <w:highlight w:val="none"/>
              </w:rPr>
            </w:pPr>
          </w:p>
        </w:tc>
        <w:tc>
          <w:tcPr>
            <w:tcW w:w="5028" w:type="dxa"/>
            <w:vAlign w:val="center"/>
          </w:tcPr>
          <w:p w14:paraId="36254543">
            <w:pPr>
              <w:pStyle w:val="38"/>
              <w:jc w:val="both"/>
              <w:rPr>
                <w:rFonts w:ascii="宋体" w:hAnsi="宋体" w:cs="宋体"/>
                <w:color w:val="auto"/>
                <w:szCs w:val="21"/>
                <w:highlight w:val="none"/>
              </w:rPr>
            </w:pPr>
          </w:p>
        </w:tc>
        <w:tc>
          <w:tcPr>
            <w:tcW w:w="2126" w:type="dxa"/>
            <w:vAlign w:val="center"/>
          </w:tcPr>
          <w:p w14:paraId="082A5285">
            <w:pPr>
              <w:pStyle w:val="21"/>
              <w:rPr>
                <w:rFonts w:ascii="宋体" w:hAnsi="宋体" w:cs="宋体"/>
                <w:color w:val="auto"/>
                <w:szCs w:val="21"/>
                <w:highlight w:val="none"/>
              </w:rPr>
            </w:pPr>
            <w:r>
              <w:rPr>
                <w:rFonts w:hint="eastAsia" w:ascii="宋体" w:hAnsi="宋体" w:cs="宋体"/>
                <w:color w:val="auto"/>
                <w:szCs w:val="21"/>
                <w:highlight w:val="none"/>
              </w:rPr>
              <w:t>投标文件第（）页</w:t>
            </w:r>
          </w:p>
        </w:tc>
      </w:tr>
      <w:tr w14:paraId="6E9D3E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vAlign w:val="center"/>
          </w:tcPr>
          <w:p w14:paraId="5B26F3F0">
            <w:pPr>
              <w:pStyle w:val="38"/>
              <w:jc w:val="both"/>
              <w:rPr>
                <w:rFonts w:ascii="宋体" w:hAnsi="宋体" w:cs="宋体"/>
                <w:color w:val="auto"/>
                <w:szCs w:val="21"/>
                <w:highlight w:val="none"/>
              </w:rPr>
            </w:pPr>
          </w:p>
        </w:tc>
        <w:tc>
          <w:tcPr>
            <w:tcW w:w="5028" w:type="dxa"/>
            <w:vAlign w:val="center"/>
          </w:tcPr>
          <w:p w14:paraId="2080C298">
            <w:pPr>
              <w:pStyle w:val="38"/>
              <w:jc w:val="both"/>
              <w:rPr>
                <w:rFonts w:ascii="宋体" w:hAnsi="宋体" w:cs="宋体"/>
                <w:color w:val="auto"/>
                <w:szCs w:val="21"/>
                <w:highlight w:val="none"/>
              </w:rPr>
            </w:pPr>
          </w:p>
        </w:tc>
        <w:tc>
          <w:tcPr>
            <w:tcW w:w="2126" w:type="dxa"/>
            <w:vAlign w:val="center"/>
          </w:tcPr>
          <w:p w14:paraId="0F2891A9">
            <w:pPr>
              <w:pStyle w:val="21"/>
              <w:rPr>
                <w:rFonts w:ascii="宋体" w:hAnsi="宋体" w:cs="宋体"/>
                <w:color w:val="auto"/>
                <w:szCs w:val="21"/>
                <w:highlight w:val="none"/>
              </w:rPr>
            </w:pPr>
            <w:r>
              <w:rPr>
                <w:rFonts w:hint="eastAsia" w:ascii="宋体" w:hAnsi="宋体" w:cs="宋体"/>
                <w:color w:val="auto"/>
                <w:szCs w:val="21"/>
                <w:highlight w:val="none"/>
              </w:rPr>
              <w:t>投标文件第（）页</w:t>
            </w:r>
          </w:p>
        </w:tc>
      </w:tr>
      <w:tr w14:paraId="271EE9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2" w:type="dxa"/>
            <w:gridSpan w:val="3"/>
            <w:vAlign w:val="center"/>
          </w:tcPr>
          <w:p w14:paraId="75251D5C">
            <w:pPr>
              <w:pStyle w:val="21"/>
              <w:jc w:val="center"/>
              <w:rPr>
                <w:rFonts w:ascii="宋体" w:hAnsi="宋体" w:cs="宋体"/>
                <w:b/>
                <w:color w:val="auto"/>
                <w:szCs w:val="21"/>
                <w:highlight w:val="none"/>
              </w:rPr>
            </w:pPr>
            <w:r>
              <w:rPr>
                <w:rFonts w:hint="eastAsia" w:ascii="宋体" w:hAnsi="宋体" w:cs="宋体"/>
                <w:b/>
                <w:color w:val="auto"/>
                <w:szCs w:val="21"/>
                <w:highlight w:val="none"/>
              </w:rPr>
              <w:t>技术部分</w:t>
            </w:r>
          </w:p>
        </w:tc>
      </w:tr>
      <w:tr w14:paraId="60E257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vAlign w:val="center"/>
          </w:tcPr>
          <w:p w14:paraId="6391E9B5">
            <w:pPr>
              <w:pStyle w:val="38"/>
              <w:jc w:val="both"/>
              <w:rPr>
                <w:rFonts w:ascii="宋体" w:hAnsi="宋体" w:cs="宋体"/>
                <w:color w:val="auto"/>
                <w:szCs w:val="21"/>
                <w:highlight w:val="none"/>
              </w:rPr>
            </w:pPr>
          </w:p>
        </w:tc>
        <w:tc>
          <w:tcPr>
            <w:tcW w:w="5028" w:type="dxa"/>
            <w:vAlign w:val="center"/>
          </w:tcPr>
          <w:p w14:paraId="43358142">
            <w:pPr>
              <w:pStyle w:val="38"/>
              <w:jc w:val="both"/>
              <w:rPr>
                <w:rFonts w:ascii="宋体" w:hAnsi="宋体" w:cs="宋体"/>
                <w:color w:val="auto"/>
                <w:szCs w:val="21"/>
                <w:highlight w:val="none"/>
              </w:rPr>
            </w:pPr>
          </w:p>
        </w:tc>
        <w:tc>
          <w:tcPr>
            <w:tcW w:w="2126" w:type="dxa"/>
            <w:vAlign w:val="center"/>
          </w:tcPr>
          <w:p w14:paraId="77D5D45C">
            <w:pPr>
              <w:pStyle w:val="21"/>
              <w:rPr>
                <w:rFonts w:ascii="宋体" w:hAnsi="宋体" w:cs="宋体"/>
                <w:color w:val="auto"/>
                <w:szCs w:val="21"/>
                <w:highlight w:val="none"/>
              </w:rPr>
            </w:pPr>
            <w:r>
              <w:rPr>
                <w:rFonts w:hint="eastAsia" w:ascii="宋体" w:hAnsi="宋体" w:cs="宋体"/>
                <w:color w:val="auto"/>
                <w:szCs w:val="21"/>
                <w:highlight w:val="none"/>
              </w:rPr>
              <w:t>投标文件第（）页</w:t>
            </w:r>
          </w:p>
        </w:tc>
      </w:tr>
      <w:tr w14:paraId="409A05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vAlign w:val="center"/>
          </w:tcPr>
          <w:p w14:paraId="5083E620">
            <w:pPr>
              <w:pStyle w:val="38"/>
              <w:jc w:val="both"/>
              <w:rPr>
                <w:rFonts w:ascii="宋体" w:hAnsi="宋体" w:cs="宋体"/>
                <w:color w:val="auto"/>
                <w:szCs w:val="21"/>
                <w:highlight w:val="none"/>
              </w:rPr>
            </w:pPr>
          </w:p>
        </w:tc>
        <w:tc>
          <w:tcPr>
            <w:tcW w:w="5028" w:type="dxa"/>
            <w:vAlign w:val="center"/>
          </w:tcPr>
          <w:p w14:paraId="10B05428">
            <w:pPr>
              <w:pStyle w:val="38"/>
              <w:jc w:val="both"/>
              <w:rPr>
                <w:rFonts w:ascii="宋体" w:hAnsi="宋体" w:cs="宋体"/>
                <w:color w:val="auto"/>
                <w:szCs w:val="21"/>
                <w:highlight w:val="none"/>
              </w:rPr>
            </w:pPr>
          </w:p>
        </w:tc>
        <w:tc>
          <w:tcPr>
            <w:tcW w:w="2126" w:type="dxa"/>
            <w:vAlign w:val="center"/>
          </w:tcPr>
          <w:p w14:paraId="1322056D">
            <w:pPr>
              <w:pStyle w:val="21"/>
              <w:rPr>
                <w:rFonts w:ascii="宋体" w:hAnsi="宋体" w:cs="宋体"/>
                <w:color w:val="auto"/>
                <w:szCs w:val="21"/>
                <w:highlight w:val="none"/>
              </w:rPr>
            </w:pPr>
            <w:r>
              <w:rPr>
                <w:rFonts w:hint="eastAsia" w:ascii="宋体" w:hAnsi="宋体" w:cs="宋体"/>
                <w:color w:val="auto"/>
                <w:szCs w:val="21"/>
                <w:highlight w:val="none"/>
              </w:rPr>
              <w:t>投标文件第（）页</w:t>
            </w:r>
          </w:p>
        </w:tc>
      </w:tr>
      <w:tr w14:paraId="58A076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vAlign w:val="center"/>
          </w:tcPr>
          <w:p w14:paraId="3D964D49">
            <w:pPr>
              <w:pStyle w:val="38"/>
              <w:jc w:val="both"/>
              <w:rPr>
                <w:rFonts w:ascii="宋体" w:hAnsi="宋体" w:cs="宋体"/>
                <w:color w:val="auto"/>
                <w:szCs w:val="21"/>
                <w:highlight w:val="none"/>
              </w:rPr>
            </w:pPr>
          </w:p>
        </w:tc>
        <w:tc>
          <w:tcPr>
            <w:tcW w:w="5028" w:type="dxa"/>
            <w:vAlign w:val="center"/>
          </w:tcPr>
          <w:p w14:paraId="0A6195B9">
            <w:pPr>
              <w:pStyle w:val="38"/>
              <w:jc w:val="both"/>
              <w:rPr>
                <w:rFonts w:ascii="宋体" w:hAnsi="宋体" w:cs="宋体"/>
                <w:color w:val="auto"/>
                <w:szCs w:val="21"/>
                <w:highlight w:val="none"/>
              </w:rPr>
            </w:pPr>
          </w:p>
        </w:tc>
        <w:tc>
          <w:tcPr>
            <w:tcW w:w="2126" w:type="dxa"/>
            <w:vAlign w:val="center"/>
          </w:tcPr>
          <w:p w14:paraId="2A7297D0">
            <w:pPr>
              <w:pStyle w:val="21"/>
              <w:rPr>
                <w:rFonts w:ascii="宋体" w:hAnsi="宋体" w:cs="宋体"/>
                <w:color w:val="auto"/>
                <w:szCs w:val="21"/>
                <w:highlight w:val="none"/>
              </w:rPr>
            </w:pPr>
            <w:r>
              <w:rPr>
                <w:rFonts w:hint="eastAsia" w:ascii="宋体" w:hAnsi="宋体" w:cs="宋体"/>
                <w:color w:val="auto"/>
                <w:szCs w:val="21"/>
                <w:highlight w:val="none"/>
              </w:rPr>
              <w:t>投标文件第（）页</w:t>
            </w:r>
          </w:p>
        </w:tc>
      </w:tr>
      <w:tr w14:paraId="0934F6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vAlign w:val="center"/>
          </w:tcPr>
          <w:p w14:paraId="0B83C1AC">
            <w:pPr>
              <w:pStyle w:val="38"/>
              <w:jc w:val="both"/>
              <w:rPr>
                <w:rFonts w:ascii="宋体" w:hAnsi="宋体" w:cs="宋体"/>
                <w:color w:val="auto"/>
                <w:szCs w:val="21"/>
                <w:highlight w:val="none"/>
              </w:rPr>
            </w:pPr>
          </w:p>
        </w:tc>
        <w:tc>
          <w:tcPr>
            <w:tcW w:w="5028" w:type="dxa"/>
            <w:vAlign w:val="center"/>
          </w:tcPr>
          <w:p w14:paraId="68A18E27">
            <w:pPr>
              <w:pStyle w:val="38"/>
              <w:jc w:val="both"/>
              <w:rPr>
                <w:rFonts w:ascii="宋体" w:hAnsi="宋体" w:cs="宋体"/>
                <w:color w:val="auto"/>
                <w:szCs w:val="21"/>
                <w:highlight w:val="none"/>
              </w:rPr>
            </w:pPr>
          </w:p>
        </w:tc>
        <w:tc>
          <w:tcPr>
            <w:tcW w:w="2126" w:type="dxa"/>
            <w:vAlign w:val="center"/>
          </w:tcPr>
          <w:p w14:paraId="344BD959">
            <w:pPr>
              <w:pStyle w:val="21"/>
              <w:rPr>
                <w:rFonts w:ascii="宋体" w:hAnsi="宋体" w:cs="宋体"/>
                <w:color w:val="auto"/>
                <w:szCs w:val="21"/>
                <w:highlight w:val="none"/>
              </w:rPr>
            </w:pPr>
            <w:r>
              <w:rPr>
                <w:rFonts w:hint="eastAsia" w:ascii="宋体" w:hAnsi="宋体" w:cs="宋体"/>
                <w:color w:val="auto"/>
                <w:szCs w:val="21"/>
                <w:highlight w:val="none"/>
              </w:rPr>
              <w:t>投标文件第（）页</w:t>
            </w:r>
          </w:p>
        </w:tc>
      </w:tr>
      <w:tr w14:paraId="1A4D65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vAlign w:val="center"/>
          </w:tcPr>
          <w:p w14:paraId="79B2AB74">
            <w:pPr>
              <w:pStyle w:val="38"/>
              <w:jc w:val="both"/>
              <w:rPr>
                <w:rFonts w:ascii="宋体" w:hAnsi="宋体" w:cs="宋体"/>
                <w:color w:val="auto"/>
                <w:szCs w:val="21"/>
                <w:highlight w:val="none"/>
              </w:rPr>
            </w:pPr>
          </w:p>
        </w:tc>
        <w:tc>
          <w:tcPr>
            <w:tcW w:w="5028" w:type="dxa"/>
            <w:vAlign w:val="center"/>
          </w:tcPr>
          <w:p w14:paraId="7705350C">
            <w:pPr>
              <w:pStyle w:val="38"/>
              <w:jc w:val="both"/>
              <w:rPr>
                <w:rFonts w:ascii="宋体" w:hAnsi="宋体" w:cs="宋体"/>
                <w:color w:val="auto"/>
                <w:szCs w:val="21"/>
                <w:highlight w:val="none"/>
              </w:rPr>
            </w:pPr>
          </w:p>
        </w:tc>
        <w:tc>
          <w:tcPr>
            <w:tcW w:w="2126" w:type="dxa"/>
            <w:vAlign w:val="center"/>
          </w:tcPr>
          <w:p w14:paraId="3BC1E8F2">
            <w:pPr>
              <w:pStyle w:val="21"/>
              <w:rPr>
                <w:rFonts w:ascii="宋体" w:hAnsi="宋体" w:cs="宋体"/>
                <w:color w:val="auto"/>
                <w:szCs w:val="21"/>
                <w:highlight w:val="none"/>
              </w:rPr>
            </w:pPr>
            <w:r>
              <w:rPr>
                <w:rFonts w:hint="eastAsia" w:ascii="宋体" w:hAnsi="宋体" w:cs="宋体"/>
                <w:color w:val="auto"/>
                <w:szCs w:val="21"/>
                <w:highlight w:val="none"/>
              </w:rPr>
              <w:t>投标文件第（）页</w:t>
            </w:r>
          </w:p>
        </w:tc>
      </w:tr>
      <w:tr w14:paraId="6F5860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vAlign w:val="center"/>
          </w:tcPr>
          <w:p w14:paraId="7E033ABD">
            <w:pPr>
              <w:pStyle w:val="38"/>
              <w:jc w:val="both"/>
              <w:rPr>
                <w:rFonts w:ascii="宋体" w:hAnsi="宋体" w:cs="宋体"/>
                <w:color w:val="auto"/>
                <w:szCs w:val="21"/>
                <w:highlight w:val="none"/>
              </w:rPr>
            </w:pPr>
          </w:p>
        </w:tc>
        <w:tc>
          <w:tcPr>
            <w:tcW w:w="5028" w:type="dxa"/>
            <w:vAlign w:val="center"/>
          </w:tcPr>
          <w:p w14:paraId="061403E3">
            <w:pPr>
              <w:pStyle w:val="38"/>
              <w:jc w:val="both"/>
              <w:rPr>
                <w:rFonts w:ascii="宋体" w:hAnsi="宋体" w:cs="宋体"/>
                <w:color w:val="auto"/>
                <w:szCs w:val="21"/>
                <w:highlight w:val="none"/>
              </w:rPr>
            </w:pPr>
          </w:p>
        </w:tc>
        <w:tc>
          <w:tcPr>
            <w:tcW w:w="2126" w:type="dxa"/>
            <w:vAlign w:val="center"/>
          </w:tcPr>
          <w:p w14:paraId="4E8FC3ED">
            <w:pPr>
              <w:pStyle w:val="21"/>
              <w:rPr>
                <w:rFonts w:ascii="宋体" w:hAnsi="宋体" w:cs="宋体"/>
                <w:color w:val="auto"/>
                <w:szCs w:val="21"/>
                <w:highlight w:val="none"/>
              </w:rPr>
            </w:pPr>
            <w:r>
              <w:rPr>
                <w:rFonts w:hint="eastAsia" w:ascii="宋体" w:hAnsi="宋体" w:cs="宋体"/>
                <w:color w:val="auto"/>
                <w:szCs w:val="21"/>
                <w:highlight w:val="none"/>
              </w:rPr>
              <w:t>投标文件第（）页</w:t>
            </w:r>
          </w:p>
        </w:tc>
      </w:tr>
    </w:tbl>
    <w:p w14:paraId="6AAF0796">
      <w:pPr>
        <w:rPr>
          <w:rFonts w:ascii="宋体" w:hAnsi="宋体"/>
          <w:color w:val="auto"/>
          <w:szCs w:val="21"/>
          <w:highlight w:val="none"/>
        </w:rPr>
      </w:pPr>
    </w:p>
    <w:p w14:paraId="4610D01B">
      <w:pPr>
        <w:numPr>
          <w:ilvl w:val="255"/>
          <w:numId w:val="0"/>
        </w:numPr>
        <w:rPr>
          <w:rFonts w:ascii="宋体" w:hAnsi="宋体"/>
          <w:color w:val="auto"/>
          <w:szCs w:val="21"/>
          <w:highlight w:val="none"/>
        </w:rPr>
      </w:pPr>
      <w:r>
        <w:rPr>
          <w:rFonts w:hint="eastAsia" w:ascii="宋体" w:hAnsi="宋体"/>
          <w:color w:val="auto"/>
          <w:szCs w:val="21"/>
          <w:highlight w:val="none"/>
        </w:rPr>
        <w:t>注：该表格为参考格式，投标人可按实际情况自行制订评分标准索引表。</w:t>
      </w:r>
    </w:p>
    <w:p w14:paraId="27DA524A">
      <w:pPr>
        <w:pStyle w:val="10"/>
        <w:spacing w:before="0"/>
        <w:ind w:left="0"/>
        <w:rPr>
          <w:color w:val="auto"/>
          <w:highlight w:val="none"/>
        </w:rPr>
      </w:pPr>
    </w:p>
    <w:p w14:paraId="5171044A">
      <w:pPr>
        <w:adjustRightInd/>
        <w:snapToGrid/>
        <w:spacing w:line="276" w:lineRule="auto"/>
        <w:rPr>
          <w:rFonts w:ascii="宋体" w:hAnsi="宋体"/>
          <w:color w:val="auto"/>
          <w:szCs w:val="21"/>
          <w:highlight w:val="none"/>
        </w:rPr>
      </w:pPr>
    </w:p>
    <w:p w14:paraId="247B7528">
      <w:pPr>
        <w:adjustRightInd/>
        <w:snapToGrid/>
        <w:spacing w:line="276" w:lineRule="auto"/>
        <w:rPr>
          <w:rFonts w:ascii="宋体" w:hAnsi="宋体"/>
          <w:color w:val="auto"/>
          <w:szCs w:val="21"/>
          <w:highlight w:val="none"/>
        </w:rPr>
      </w:pPr>
    </w:p>
    <w:p w14:paraId="4F88B9F4">
      <w:pPr>
        <w:adjustRightInd/>
        <w:snapToGrid/>
        <w:spacing w:line="276" w:lineRule="auto"/>
        <w:rPr>
          <w:rFonts w:ascii="宋体" w:hAnsi="宋体"/>
          <w:color w:val="auto"/>
          <w:szCs w:val="21"/>
          <w:highlight w:val="none"/>
        </w:rPr>
      </w:pPr>
    </w:p>
    <w:p w14:paraId="5ECE3AB7">
      <w:pPr>
        <w:adjustRightInd/>
        <w:snapToGrid/>
        <w:spacing w:line="276" w:lineRule="auto"/>
        <w:rPr>
          <w:rFonts w:ascii="宋体" w:hAnsi="宋体"/>
          <w:color w:val="auto"/>
          <w:szCs w:val="21"/>
          <w:highlight w:val="none"/>
        </w:rPr>
      </w:pPr>
    </w:p>
    <w:p w14:paraId="1D47C2B2">
      <w:pPr>
        <w:adjustRightInd/>
        <w:snapToGrid/>
        <w:spacing w:line="276" w:lineRule="auto"/>
        <w:rPr>
          <w:rFonts w:ascii="宋体" w:hAnsi="宋体"/>
          <w:color w:val="auto"/>
          <w:szCs w:val="21"/>
          <w:highlight w:val="none"/>
        </w:rPr>
      </w:pPr>
    </w:p>
    <w:p w14:paraId="373BEDB1">
      <w:pPr>
        <w:adjustRightInd/>
        <w:snapToGrid/>
        <w:spacing w:line="276" w:lineRule="auto"/>
        <w:rPr>
          <w:rFonts w:ascii="宋体" w:hAnsi="宋体"/>
          <w:color w:val="auto"/>
          <w:szCs w:val="21"/>
          <w:highlight w:val="none"/>
        </w:rPr>
      </w:pPr>
      <w:r>
        <w:rPr>
          <w:rFonts w:ascii="宋体" w:hAnsi="宋体"/>
          <w:color w:val="auto"/>
          <w:szCs w:val="21"/>
          <w:highlight w:val="none"/>
        </w:rPr>
        <w:br w:type="page"/>
      </w:r>
    </w:p>
    <w:p w14:paraId="5B567196">
      <w:pPr>
        <w:pStyle w:val="4"/>
        <w:jc w:val="center"/>
        <w:rPr>
          <w:color w:val="auto"/>
          <w:highlight w:val="none"/>
        </w:rPr>
      </w:pPr>
      <w:bookmarkStart w:id="294" w:name="_Toc22080"/>
      <w:bookmarkStart w:id="295" w:name="_Toc23897"/>
      <w:bookmarkStart w:id="296" w:name="_Toc12878"/>
      <w:bookmarkStart w:id="297" w:name="_Toc32154"/>
      <w:bookmarkStart w:id="298" w:name="_Toc30640"/>
      <w:r>
        <w:rPr>
          <w:rFonts w:hint="eastAsia"/>
          <w:color w:val="auto"/>
          <w:highlight w:val="none"/>
        </w:rPr>
        <w:t>第一章价格文件</w:t>
      </w:r>
      <w:bookmarkEnd w:id="294"/>
      <w:bookmarkEnd w:id="295"/>
      <w:bookmarkEnd w:id="296"/>
      <w:bookmarkEnd w:id="297"/>
    </w:p>
    <w:p w14:paraId="1DAF9D42">
      <w:pPr>
        <w:pStyle w:val="4"/>
        <w:jc w:val="center"/>
        <w:rPr>
          <w:color w:val="auto"/>
          <w:highlight w:val="none"/>
        </w:rPr>
      </w:pPr>
      <w:bookmarkStart w:id="299" w:name="_Toc30310"/>
      <w:bookmarkStart w:id="300" w:name="_Toc13730"/>
      <w:bookmarkStart w:id="301" w:name="_Toc4168"/>
      <w:bookmarkStart w:id="302" w:name="_Toc15341"/>
      <w:r>
        <w:rPr>
          <w:rFonts w:hint="eastAsia"/>
          <w:color w:val="auto"/>
          <w:highlight w:val="none"/>
        </w:rPr>
        <w:t>一、唱标一览表</w:t>
      </w:r>
      <w:bookmarkEnd w:id="299"/>
      <w:bookmarkEnd w:id="300"/>
      <w:bookmarkEnd w:id="301"/>
      <w:bookmarkEnd w:id="302"/>
    </w:p>
    <w:p w14:paraId="5171122B">
      <w:pPr>
        <w:rPr>
          <w:color w:val="auto"/>
          <w:highlight w:val="none"/>
        </w:rPr>
      </w:pPr>
    </w:p>
    <w:tbl>
      <w:tblPr>
        <w:tblStyle w:val="30"/>
        <w:tblW w:w="47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86"/>
        <w:gridCol w:w="2721"/>
        <w:gridCol w:w="2721"/>
        <w:gridCol w:w="1250"/>
      </w:tblGrid>
      <w:tr w14:paraId="2C353D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17" w:hRule="atLeast"/>
          <w:jc w:val="center"/>
        </w:trPr>
        <w:tc>
          <w:tcPr>
            <w:tcW w:w="908" w:type="pct"/>
            <w:tcBorders>
              <w:tl2br w:val="nil"/>
              <w:tr2bl w:val="nil"/>
            </w:tcBorders>
            <w:vAlign w:val="center"/>
          </w:tcPr>
          <w:p w14:paraId="18C3C3B0">
            <w:pPr>
              <w:tabs>
                <w:tab w:val="left" w:pos="654"/>
                <w:tab w:val="left" w:pos="1734"/>
                <w:tab w:val="left" w:pos="2814"/>
                <w:tab w:val="left" w:pos="3894"/>
                <w:tab w:val="left" w:pos="5334"/>
                <w:tab w:val="left" w:pos="6414"/>
                <w:tab w:val="left" w:pos="7254"/>
                <w:tab w:val="left" w:pos="8574"/>
                <w:tab w:val="left" w:pos="9654"/>
              </w:tabs>
              <w:jc w:val="center"/>
              <w:rPr>
                <w:rFonts w:ascii="宋体" w:hAnsi="宋体"/>
                <w:color w:val="auto"/>
                <w:szCs w:val="21"/>
                <w:highlight w:val="none"/>
              </w:rPr>
            </w:pPr>
            <w:r>
              <w:rPr>
                <w:rFonts w:hint="eastAsia" w:ascii="宋体" w:hAnsi="宋体"/>
                <w:color w:val="auto"/>
                <w:szCs w:val="21"/>
                <w:highlight w:val="none"/>
              </w:rPr>
              <w:t>项目名称</w:t>
            </w:r>
          </w:p>
        </w:tc>
        <w:tc>
          <w:tcPr>
            <w:tcW w:w="1663" w:type="pct"/>
            <w:tcBorders>
              <w:tl2br w:val="nil"/>
              <w:tr2bl w:val="nil"/>
            </w:tcBorders>
            <w:vAlign w:val="center"/>
          </w:tcPr>
          <w:p w14:paraId="6A465522">
            <w:pPr>
              <w:tabs>
                <w:tab w:val="left" w:pos="654"/>
                <w:tab w:val="left" w:pos="1734"/>
                <w:tab w:val="left" w:pos="2814"/>
                <w:tab w:val="left" w:pos="3894"/>
                <w:tab w:val="left" w:pos="5334"/>
                <w:tab w:val="left" w:pos="6414"/>
                <w:tab w:val="left" w:pos="7254"/>
                <w:tab w:val="left" w:pos="8574"/>
                <w:tab w:val="left" w:pos="9654"/>
              </w:tabs>
              <w:jc w:val="center"/>
              <w:rPr>
                <w:rFonts w:ascii="宋体" w:hAnsi="宋体"/>
                <w:color w:val="auto"/>
                <w:szCs w:val="21"/>
                <w:highlight w:val="none"/>
              </w:rPr>
            </w:pPr>
            <w:r>
              <w:rPr>
                <w:rFonts w:hint="eastAsia" w:ascii="宋体" w:hAnsi="宋体"/>
                <w:color w:val="auto"/>
                <w:szCs w:val="21"/>
                <w:highlight w:val="none"/>
              </w:rPr>
              <w:t>本次更换IPO会计师事务所涉及的相关必要审计、复核等工作及服务</w:t>
            </w:r>
          </w:p>
        </w:tc>
        <w:tc>
          <w:tcPr>
            <w:tcW w:w="1663" w:type="pct"/>
            <w:tcBorders>
              <w:tl2br w:val="nil"/>
              <w:tr2bl w:val="nil"/>
            </w:tcBorders>
            <w:vAlign w:val="center"/>
          </w:tcPr>
          <w:p w14:paraId="5B37AE24">
            <w:pPr>
              <w:tabs>
                <w:tab w:val="left" w:pos="654"/>
                <w:tab w:val="left" w:pos="1734"/>
                <w:tab w:val="left" w:pos="2814"/>
                <w:tab w:val="left" w:pos="3894"/>
                <w:tab w:val="left" w:pos="5334"/>
                <w:tab w:val="left" w:pos="6414"/>
                <w:tab w:val="left" w:pos="7254"/>
                <w:tab w:val="left" w:pos="8574"/>
                <w:tab w:val="left" w:pos="9654"/>
              </w:tabs>
              <w:jc w:val="center"/>
              <w:rPr>
                <w:rFonts w:ascii="宋体" w:hAnsi="宋体"/>
                <w:color w:val="auto"/>
                <w:szCs w:val="21"/>
                <w:highlight w:val="none"/>
              </w:rPr>
            </w:pPr>
            <w:r>
              <w:rPr>
                <w:rFonts w:hint="eastAsia" w:ascii="宋体" w:hAnsi="宋体"/>
                <w:color w:val="auto"/>
                <w:szCs w:val="21"/>
                <w:highlight w:val="none"/>
              </w:rPr>
              <w:t>IPO在审期间需加期的审阅/审计、反馈等工作及服务</w:t>
            </w:r>
          </w:p>
        </w:tc>
        <w:tc>
          <w:tcPr>
            <w:tcW w:w="764" w:type="pct"/>
            <w:tcBorders>
              <w:tl2br w:val="nil"/>
              <w:tr2bl w:val="nil"/>
            </w:tcBorders>
            <w:vAlign w:val="center"/>
          </w:tcPr>
          <w:p w14:paraId="2C567C7C">
            <w:pPr>
              <w:tabs>
                <w:tab w:val="left" w:pos="654"/>
                <w:tab w:val="left" w:pos="1734"/>
                <w:tab w:val="left" w:pos="2814"/>
                <w:tab w:val="left" w:pos="3894"/>
                <w:tab w:val="left" w:pos="5334"/>
                <w:tab w:val="left" w:pos="6414"/>
                <w:tab w:val="left" w:pos="7254"/>
                <w:tab w:val="left" w:pos="8574"/>
                <w:tab w:val="left" w:pos="9654"/>
              </w:tabs>
              <w:jc w:val="center"/>
              <w:rPr>
                <w:rFonts w:ascii="宋体" w:hAnsi="宋体"/>
                <w:color w:val="auto"/>
                <w:szCs w:val="21"/>
                <w:highlight w:val="none"/>
              </w:rPr>
            </w:pPr>
            <w:r>
              <w:rPr>
                <w:rFonts w:hint="eastAsia" w:ascii="宋体" w:hAnsi="宋体"/>
                <w:color w:val="auto"/>
                <w:szCs w:val="21"/>
                <w:highlight w:val="none"/>
              </w:rPr>
              <w:t>备注</w:t>
            </w:r>
          </w:p>
        </w:tc>
      </w:tr>
      <w:tr w14:paraId="5E0047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908" w:type="pct"/>
            <w:vMerge w:val="restart"/>
            <w:tcBorders>
              <w:tl2br w:val="nil"/>
              <w:tr2bl w:val="nil"/>
            </w:tcBorders>
          </w:tcPr>
          <w:p w14:paraId="27B6BAE2">
            <w:pPr>
              <w:tabs>
                <w:tab w:val="left" w:pos="654"/>
                <w:tab w:val="left" w:pos="1734"/>
                <w:tab w:val="left" w:pos="2814"/>
                <w:tab w:val="left" w:pos="3894"/>
                <w:tab w:val="left" w:pos="5334"/>
                <w:tab w:val="left" w:pos="6414"/>
                <w:tab w:val="left" w:pos="7254"/>
                <w:tab w:val="left" w:pos="8574"/>
                <w:tab w:val="left" w:pos="9654"/>
              </w:tabs>
              <w:jc w:val="center"/>
              <w:rPr>
                <w:rFonts w:ascii="宋体" w:hAnsi="宋体"/>
                <w:color w:val="auto"/>
                <w:szCs w:val="21"/>
                <w:highlight w:val="none"/>
              </w:rPr>
            </w:pPr>
          </w:p>
          <w:p w14:paraId="12E326C4">
            <w:pPr>
              <w:tabs>
                <w:tab w:val="left" w:pos="654"/>
                <w:tab w:val="left" w:pos="1734"/>
                <w:tab w:val="left" w:pos="2814"/>
                <w:tab w:val="left" w:pos="3894"/>
                <w:tab w:val="left" w:pos="5334"/>
                <w:tab w:val="left" w:pos="6414"/>
                <w:tab w:val="left" w:pos="7254"/>
                <w:tab w:val="left" w:pos="8574"/>
                <w:tab w:val="left" w:pos="9654"/>
              </w:tabs>
              <w:jc w:val="center"/>
              <w:rPr>
                <w:rFonts w:ascii="宋体" w:hAnsi="宋体"/>
                <w:color w:val="auto"/>
                <w:szCs w:val="21"/>
                <w:highlight w:val="none"/>
              </w:rPr>
            </w:pPr>
            <w:r>
              <w:rPr>
                <w:rFonts w:hint="eastAsia" w:ascii="宋体" w:hAnsi="宋体"/>
                <w:color w:val="auto"/>
                <w:szCs w:val="21"/>
                <w:highlight w:val="none"/>
              </w:rPr>
              <w:t>人民币金额</w:t>
            </w:r>
          </w:p>
        </w:tc>
        <w:tc>
          <w:tcPr>
            <w:tcW w:w="1663" w:type="pct"/>
            <w:tcBorders>
              <w:tl2br w:val="nil"/>
              <w:tr2bl w:val="nil"/>
            </w:tcBorders>
            <w:vAlign w:val="center"/>
          </w:tcPr>
          <w:p w14:paraId="6849EDC7">
            <w:pPr>
              <w:tabs>
                <w:tab w:val="left" w:pos="654"/>
                <w:tab w:val="left" w:pos="1734"/>
                <w:tab w:val="left" w:pos="2814"/>
                <w:tab w:val="left" w:pos="3894"/>
                <w:tab w:val="left" w:pos="5334"/>
                <w:tab w:val="left" w:pos="6414"/>
                <w:tab w:val="left" w:pos="7254"/>
                <w:tab w:val="left" w:pos="8574"/>
                <w:tab w:val="left" w:pos="9654"/>
              </w:tabs>
              <w:jc w:val="both"/>
              <w:rPr>
                <w:rFonts w:ascii="宋体" w:hAnsi="宋体"/>
                <w:color w:val="auto"/>
                <w:szCs w:val="21"/>
                <w:highlight w:val="none"/>
              </w:rPr>
            </w:pPr>
            <w:r>
              <w:rPr>
                <w:rFonts w:hint="eastAsia" w:ascii="宋体" w:hAnsi="宋体"/>
                <w:color w:val="auto"/>
                <w:szCs w:val="21"/>
                <w:highlight w:val="none"/>
              </w:rPr>
              <w:t>小写：</w:t>
            </w:r>
          </w:p>
        </w:tc>
        <w:tc>
          <w:tcPr>
            <w:tcW w:w="1663" w:type="pct"/>
            <w:tcBorders>
              <w:tl2br w:val="nil"/>
              <w:tr2bl w:val="nil"/>
            </w:tcBorders>
            <w:vAlign w:val="center"/>
          </w:tcPr>
          <w:p w14:paraId="106E0F06">
            <w:pPr>
              <w:tabs>
                <w:tab w:val="left" w:pos="654"/>
                <w:tab w:val="left" w:pos="1734"/>
                <w:tab w:val="left" w:pos="2814"/>
                <w:tab w:val="left" w:pos="3894"/>
                <w:tab w:val="left" w:pos="5334"/>
                <w:tab w:val="left" w:pos="6414"/>
                <w:tab w:val="left" w:pos="7254"/>
                <w:tab w:val="left" w:pos="8574"/>
                <w:tab w:val="left" w:pos="9654"/>
              </w:tabs>
              <w:jc w:val="both"/>
              <w:rPr>
                <w:rFonts w:ascii="宋体" w:hAnsi="宋体" w:eastAsia="宋体" w:cstheme="minorBidi"/>
                <w:color w:val="auto"/>
                <w:sz w:val="21"/>
                <w:szCs w:val="21"/>
                <w:highlight w:val="none"/>
                <w:lang w:val="en-US" w:eastAsia="zh-CN" w:bidi="ar-SA"/>
              </w:rPr>
            </w:pPr>
            <w:r>
              <w:rPr>
                <w:rFonts w:hint="eastAsia" w:ascii="宋体" w:hAnsi="宋体"/>
                <w:color w:val="auto"/>
                <w:szCs w:val="21"/>
                <w:highlight w:val="none"/>
              </w:rPr>
              <w:t>小写：</w:t>
            </w:r>
          </w:p>
        </w:tc>
        <w:tc>
          <w:tcPr>
            <w:tcW w:w="764" w:type="pct"/>
            <w:tcBorders>
              <w:tl2br w:val="nil"/>
              <w:tr2bl w:val="nil"/>
            </w:tcBorders>
          </w:tcPr>
          <w:p w14:paraId="09CD8079">
            <w:pPr>
              <w:tabs>
                <w:tab w:val="left" w:pos="654"/>
                <w:tab w:val="left" w:pos="1734"/>
                <w:tab w:val="left" w:pos="2814"/>
                <w:tab w:val="left" w:pos="3894"/>
                <w:tab w:val="left" w:pos="5334"/>
                <w:tab w:val="left" w:pos="6414"/>
                <w:tab w:val="left" w:pos="7254"/>
                <w:tab w:val="left" w:pos="8574"/>
                <w:tab w:val="left" w:pos="9654"/>
              </w:tabs>
              <w:jc w:val="center"/>
              <w:rPr>
                <w:rFonts w:ascii="宋体" w:hAnsi="宋体"/>
                <w:color w:val="auto"/>
                <w:szCs w:val="21"/>
                <w:highlight w:val="none"/>
              </w:rPr>
            </w:pPr>
          </w:p>
        </w:tc>
      </w:tr>
      <w:tr w14:paraId="575433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908" w:type="pct"/>
            <w:vMerge w:val="continue"/>
            <w:tcBorders>
              <w:tl2br w:val="nil"/>
              <w:tr2bl w:val="nil"/>
            </w:tcBorders>
          </w:tcPr>
          <w:p w14:paraId="331A49BA">
            <w:pPr>
              <w:tabs>
                <w:tab w:val="left" w:pos="654"/>
                <w:tab w:val="left" w:pos="1734"/>
                <w:tab w:val="left" w:pos="2814"/>
                <w:tab w:val="left" w:pos="3894"/>
                <w:tab w:val="left" w:pos="5334"/>
                <w:tab w:val="left" w:pos="6414"/>
                <w:tab w:val="left" w:pos="7254"/>
                <w:tab w:val="left" w:pos="8574"/>
                <w:tab w:val="left" w:pos="9654"/>
              </w:tabs>
              <w:jc w:val="both"/>
              <w:rPr>
                <w:color w:val="auto"/>
                <w:highlight w:val="none"/>
              </w:rPr>
            </w:pPr>
          </w:p>
        </w:tc>
        <w:tc>
          <w:tcPr>
            <w:tcW w:w="1663" w:type="pct"/>
            <w:tcBorders>
              <w:tl2br w:val="nil"/>
              <w:tr2bl w:val="nil"/>
            </w:tcBorders>
            <w:vAlign w:val="center"/>
          </w:tcPr>
          <w:p w14:paraId="39B2DDEA">
            <w:pPr>
              <w:tabs>
                <w:tab w:val="left" w:pos="654"/>
                <w:tab w:val="left" w:pos="1734"/>
                <w:tab w:val="left" w:pos="2814"/>
                <w:tab w:val="left" w:pos="3894"/>
                <w:tab w:val="left" w:pos="5334"/>
                <w:tab w:val="left" w:pos="6414"/>
                <w:tab w:val="left" w:pos="7254"/>
                <w:tab w:val="left" w:pos="8574"/>
                <w:tab w:val="left" w:pos="9654"/>
              </w:tabs>
              <w:jc w:val="both"/>
              <w:rPr>
                <w:rFonts w:ascii="宋体" w:hAnsi="宋体"/>
                <w:color w:val="auto"/>
                <w:szCs w:val="21"/>
                <w:highlight w:val="none"/>
              </w:rPr>
            </w:pPr>
            <w:r>
              <w:rPr>
                <w:rFonts w:hint="eastAsia" w:ascii="宋体" w:hAnsi="宋体"/>
                <w:color w:val="auto"/>
                <w:szCs w:val="21"/>
                <w:highlight w:val="none"/>
              </w:rPr>
              <w:t>大写：</w:t>
            </w:r>
          </w:p>
        </w:tc>
        <w:tc>
          <w:tcPr>
            <w:tcW w:w="1663" w:type="pct"/>
            <w:tcBorders>
              <w:tl2br w:val="nil"/>
              <w:tr2bl w:val="nil"/>
            </w:tcBorders>
            <w:vAlign w:val="center"/>
          </w:tcPr>
          <w:p w14:paraId="4D3A6BBB">
            <w:pPr>
              <w:tabs>
                <w:tab w:val="left" w:pos="654"/>
                <w:tab w:val="left" w:pos="1734"/>
                <w:tab w:val="left" w:pos="2814"/>
                <w:tab w:val="left" w:pos="3894"/>
                <w:tab w:val="left" w:pos="5334"/>
                <w:tab w:val="left" w:pos="6414"/>
                <w:tab w:val="left" w:pos="7254"/>
                <w:tab w:val="left" w:pos="8574"/>
                <w:tab w:val="left" w:pos="9654"/>
              </w:tabs>
              <w:jc w:val="both"/>
              <w:rPr>
                <w:rFonts w:ascii="宋体" w:hAnsi="宋体" w:eastAsia="宋体" w:cstheme="minorBidi"/>
                <w:color w:val="auto"/>
                <w:sz w:val="21"/>
                <w:szCs w:val="21"/>
                <w:highlight w:val="none"/>
                <w:lang w:val="en-US" w:eastAsia="zh-CN" w:bidi="ar-SA"/>
              </w:rPr>
            </w:pPr>
            <w:r>
              <w:rPr>
                <w:rFonts w:hint="eastAsia" w:ascii="宋体" w:hAnsi="宋体"/>
                <w:color w:val="auto"/>
                <w:szCs w:val="21"/>
                <w:highlight w:val="none"/>
              </w:rPr>
              <w:t>大写：</w:t>
            </w:r>
          </w:p>
        </w:tc>
        <w:tc>
          <w:tcPr>
            <w:tcW w:w="764" w:type="pct"/>
            <w:tcBorders>
              <w:tl2br w:val="nil"/>
              <w:tr2bl w:val="nil"/>
            </w:tcBorders>
          </w:tcPr>
          <w:p w14:paraId="484EEB85">
            <w:pPr>
              <w:tabs>
                <w:tab w:val="left" w:pos="654"/>
                <w:tab w:val="left" w:pos="1734"/>
                <w:tab w:val="left" w:pos="2814"/>
                <w:tab w:val="left" w:pos="3894"/>
                <w:tab w:val="left" w:pos="5334"/>
                <w:tab w:val="left" w:pos="6414"/>
                <w:tab w:val="left" w:pos="7254"/>
                <w:tab w:val="left" w:pos="8574"/>
                <w:tab w:val="left" w:pos="9654"/>
              </w:tabs>
              <w:jc w:val="both"/>
              <w:rPr>
                <w:rFonts w:ascii="宋体" w:hAnsi="宋体"/>
                <w:color w:val="auto"/>
                <w:szCs w:val="21"/>
                <w:highlight w:val="none"/>
              </w:rPr>
            </w:pPr>
          </w:p>
        </w:tc>
      </w:tr>
    </w:tbl>
    <w:p w14:paraId="58A1C221">
      <w:pPr>
        <w:rPr>
          <w:rFonts w:ascii="宋体" w:hAnsi="宋体"/>
          <w:color w:val="auto"/>
          <w:szCs w:val="21"/>
          <w:highlight w:val="none"/>
        </w:rPr>
      </w:pPr>
    </w:p>
    <w:p w14:paraId="6D03CDAB">
      <w:pPr>
        <w:ind w:firstLine="359" w:firstLineChars="171"/>
        <w:rPr>
          <w:rFonts w:ascii="宋体" w:hAnsi="宋体"/>
          <w:color w:val="auto"/>
          <w:szCs w:val="21"/>
          <w:highlight w:val="none"/>
        </w:rPr>
      </w:pPr>
    </w:p>
    <w:p w14:paraId="6B1182B5">
      <w:pPr>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14:paraId="3B7DD719">
      <w:pPr>
        <w:ind w:firstLine="359" w:firstLineChars="171"/>
        <w:rPr>
          <w:rFonts w:ascii="宋体" w:hAnsi="宋体"/>
          <w:color w:val="auto"/>
          <w:szCs w:val="21"/>
          <w:highlight w:val="none"/>
        </w:rPr>
      </w:pPr>
      <w:r>
        <w:rPr>
          <w:rFonts w:hint="eastAsia" w:ascii="宋体" w:hAnsi="宋体"/>
          <w:color w:val="auto"/>
          <w:szCs w:val="21"/>
          <w:highlight w:val="none"/>
        </w:rPr>
        <w:t>投标人盖章：</w:t>
      </w:r>
    </w:p>
    <w:p w14:paraId="13E48D21">
      <w:pPr>
        <w:ind w:firstLine="359" w:firstLineChars="171"/>
        <w:rPr>
          <w:rFonts w:ascii="宋体" w:hAnsi="宋体"/>
          <w:color w:val="auto"/>
          <w:szCs w:val="21"/>
          <w:highlight w:val="none"/>
        </w:rPr>
      </w:pPr>
      <w:r>
        <w:rPr>
          <w:rFonts w:hint="eastAsia" w:ascii="宋体" w:hAnsi="宋体"/>
          <w:color w:val="auto"/>
          <w:szCs w:val="21"/>
          <w:highlight w:val="none"/>
        </w:rPr>
        <w:t>日期：</w:t>
      </w:r>
    </w:p>
    <w:p w14:paraId="23FBA2F2">
      <w:pPr>
        <w:ind w:firstLine="359" w:firstLineChars="171"/>
        <w:rPr>
          <w:rFonts w:ascii="宋体" w:hAnsi="宋体"/>
          <w:color w:val="auto"/>
          <w:szCs w:val="21"/>
          <w:highlight w:val="none"/>
        </w:rPr>
      </w:pPr>
    </w:p>
    <w:p w14:paraId="2CBE27B8">
      <w:pPr>
        <w:ind w:left="388" w:leftChars="99" w:hanging="180" w:hangingChars="86"/>
        <w:rPr>
          <w:rFonts w:ascii="宋体" w:hAnsi="宋体"/>
          <w:color w:val="auto"/>
          <w:szCs w:val="21"/>
          <w:highlight w:val="none"/>
        </w:rPr>
      </w:pPr>
      <w:r>
        <w:rPr>
          <w:rFonts w:hint="eastAsia" w:ascii="宋体" w:hAnsi="宋体"/>
          <w:color w:val="auto"/>
          <w:szCs w:val="21"/>
          <w:highlight w:val="none"/>
        </w:rPr>
        <w:t>注：</w:t>
      </w:r>
    </w:p>
    <w:p w14:paraId="6C5623D4">
      <w:pPr>
        <w:ind w:left="357" w:leftChars="170" w:firstLine="359" w:firstLineChars="171"/>
        <w:rPr>
          <w:rFonts w:ascii="宋体" w:hAnsi="宋体"/>
          <w:color w:val="auto"/>
          <w:szCs w:val="21"/>
          <w:highlight w:val="none"/>
        </w:rPr>
      </w:pPr>
      <w:r>
        <w:rPr>
          <w:rFonts w:hint="eastAsia" w:ascii="宋体" w:hAnsi="宋体"/>
          <w:color w:val="auto"/>
          <w:szCs w:val="21"/>
          <w:highlight w:val="none"/>
        </w:rPr>
        <w:t>1、投标报价栏须</w:t>
      </w:r>
      <w:r>
        <w:rPr>
          <w:rFonts w:ascii="宋体" w:hAnsi="宋体"/>
          <w:color w:val="auto"/>
          <w:szCs w:val="21"/>
          <w:highlight w:val="none"/>
        </w:rPr>
        <w:t>用</w:t>
      </w:r>
      <w:r>
        <w:rPr>
          <w:rFonts w:hint="eastAsia" w:ascii="宋体" w:hAnsi="宋体"/>
          <w:color w:val="auto"/>
          <w:szCs w:val="21"/>
          <w:highlight w:val="none"/>
        </w:rPr>
        <w:t>大写和小写两种方式</w:t>
      </w:r>
      <w:r>
        <w:rPr>
          <w:rFonts w:ascii="宋体" w:hAnsi="宋体"/>
          <w:color w:val="auto"/>
          <w:szCs w:val="21"/>
          <w:highlight w:val="none"/>
        </w:rPr>
        <w:t>表示的</w:t>
      </w:r>
      <w:r>
        <w:rPr>
          <w:rFonts w:hint="eastAsia" w:ascii="宋体" w:hAnsi="宋体"/>
          <w:color w:val="auto"/>
          <w:szCs w:val="21"/>
          <w:highlight w:val="none"/>
        </w:rPr>
        <w:t>投标报价，报价保留小数点后两位。投标报价大小写不一致，以大写为准。投标报价必须准确唯一且应包含招标文件要求的所有费用。</w:t>
      </w:r>
    </w:p>
    <w:p w14:paraId="2CD0B7CA">
      <w:pPr>
        <w:ind w:left="357" w:leftChars="170" w:firstLine="359" w:firstLineChars="171"/>
        <w:rPr>
          <w:rFonts w:ascii="宋体" w:hAnsi="宋体"/>
          <w:color w:val="auto"/>
          <w:szCs w:val="21"/>
          <w:highlight w:val="none"/>
        </w:rPr>
      </w:pPr>
      <w:r>
        <w:rPr>
          <w:rFonts w:hint="eastAsia" w:ascii="宋体" w:hAnsi="宋体"/>
          <w:color w:val="auto"/>
          <w:szCs w:val="21"/>
          <w:highlight w:val="none"/>
        </w:rPr>
        <w:t>2、此表应按投标人须知的规定密封标记并与《授权委托书》一同密封单独提交。</w:t>
      </w:r>
    </w:p>
    <w:p w14:paraId="47B5D166">
      <w:pPr>
        <w:rPr>
          <w:color w:val="auto"/>
          <w:highlight w:val="none"/>
        </w:rPr>
      </w:pPr>
    </w:p>
    <w:p w14:paraId="556DDE80">
      <w:pPr>
        <w:pStyle w:val="10"/>
        <w:rPr>
          <w:color w:val="auto"/>
          <w:highlight w:val="none"/>
        </w:rPr>
      </w:pPr>
    </w:p>
    <w:p w14:paraId="7D52919B">
      <w:pPr>
        <w:rPr>
          <w:color w:val="auto"/>
          <w:highlight w:val="none"/>
        </w:rPr>
      </w:pPr>
    </w:p>
    <w:p w14:paraId="754257E0">
      <w:pPr>
        <w:rPr>
          <w:color w:val="auto"/>
          <w:highlight w:val="none"/>
        </w:rPr>
      </w:pPr>
    </w:p>
    <w:p w14:paraId="0F5A3B72">
      <w:pPr>
        <w:rPr>
          <w:color w:val="auto"/>
          <w:highlight w:val="none"/>
        </w:rPr>
      </w:pPr>
    </w:p>
    <w:p w14:paraId="798FE019">
      <w:pPr>
        <w:rPr>
          <w:color w:val="auto"/>
          <w:highlight w:val="none"/>
        </w:rPr>
      </w:pPr>
    </w:p>
    <w:p w14:paraId="3729D4F3">
      <w:pPr>
        <w:rPr>
          <w:color w:val="auto"/>
          <w:highlight w:val="none"/>
        </w:rPr>
      </w:pPr>
    </w:p>
    <w:p w14:paraId="3DB7C855">
      <w:pPr>
        <w:rPr>
          <w:color w:val="auto"/>
          <w:highlight w:val="none"/>
        </w:rPr>
      </w:pPr>
    </w:p>
    <w:p w14:paraId="371E7F72">
      <w:pPr>
        <w:rPr>
          <w:color w:val="auto"/>
          <w:highlight w:val="none"/>
        </w:rPr>
      </w:pPr>
    </w:p>
    <w:p w14:paraId="4B3C4E7F">
      <w:pPr>
        <w:rPr>
          <w:color w:val="auto"/>
          <w:highlight w:val="none"/>
        </w:rPr>
      </w:pPr>
    </w:p>
    <w:p w14:paraId="69962576">
      <w:pPr>
        <w:rPr>
          <w:color w:val="auto"/>
          <w:highlight w:val="none"/>
        </w:rPr>
      </w:pPr>
    </w:p>
    <w:p w14:paraId="6772A6B1">
      <w:pPr>
        <w:rPr>
          <w:color w:val="auto"/>
          <w:highlight w:val="none"/>
        </w:rPr>
      </w:pPr>
    </w:p>
    <w:p w14:paraId="6B7DE7AB">
      <w:pPr>
        <w:pStyle w:val="4"/>
        <w:jc w:val="center"/>
        <w:rPr>
          <w:color w:val="auto"/>
          <w:highlight w:val="none"/>
        </w:rPr>
      </w:pPr>
      <w:bookmarkStart w:id="303" w:name="_Toc29551"/>
      <w:bookmarkStart w:id="304" w:name="_Toc23948"/>
      <w:bookmarkStart w:id="305" w:name="_Toc25204"/>
      <w:bookmarkStart w:id="306" w:name="_Toc16797"/>
      <w:r>
        <w:rPr>
          <w:rFonts w:hint="eastAsia"/>
          <w:color w:val="auto"/>
          <w:highlight w:val="none"/>
        </w:rPr>
        <w:t>第二章商务文件</w:t>
      </w:r>
      <w:bookmarkEnd w:id="303"/>
      <w:bookmarkEnd w:id="304"/>
      <w:bookmarkEnd w:id="305"/>
      <w:bookmarkEnd w:id="306"/>
    </w:p>
    <w:bookmarkEnd w:id="298"/>
    <w:p w14:paraId="4A2B9B5A">
      <w:pPr>
        <w:pStyle w:val="4"/>
        <w:jc w:val="center"/>
        <w:rPr>
          <w:color w:val="auto"/>
          <w:highlight w:val="none"/>
        </w:rPr>
      </w:pPr>
      <w:bookmarkStart w:id="307" w:name="_Toc17958"/>
      <w:bookmarkStart w:id="308" w:name="_Toc31063"/>
      <w:bookmarkStart w:id="309" w:name="_Toc23320"/>
      <w:bookmarkStart w:id="310" w:name="_Toc23787"/>
      <w:r>
        <w:rPr>
          <w:rFonts w:hint="eastAsia"/>
          <w:color w:val="auto"/>
          <w:highlight w:val="none"/>
        </w:rPr>
        <w:t>一、投标函</w:t>
      </w:r>
      <w:bookmarkEnd w:id="307"/>
      <w:bookmarkEnd w:id="308"/>
      <w:bookmarkEnd w:id="309"/>
      <w:bookmarkEnd w:id="310"/>
    </w:p>
    <w:p w14:paraId="1FA32610">
      <w:pPr>
        <w:rPr>
          <w:rFonts w:ascii="宋体" w:hAnsi="宋体"/>
          <w:color w:val="auto"/>
          <w:szCs w:val="21"/>
          <w:highlight w:val="none"/>
        </w:rPr>
      </w:pPr>
      <w:r>
        <w:rPr>
          <w:rFonts w:hint="eastAsia" w:ascii="宋体" w:hAnsi="宋体"/>
          <w:color w:val="auto"/>
          <w:szCs w:val="21"/>
          <w:highlight w:val="none"/>
        </w:rPr>
        <w:t>致广东政通招标有限公司：</w:t>
      </w:r>
    </w:p>
    <w:p w14:paraId="3546CE62">
      <w:pPr>
        <w:rPr>
          <w:rFonts w:ascii="宋体" w:hAnsi="宋体"/>
          <w:color w:val="auto"/>
          <w:szCs w:val="21"/>
          <w:highlight w:val="none"/>
        </w:rPr>
      </w:pPr>
    </w:p>
    <w:p w14:paraId="09477C9F">
      <w:pPr>
        <w:widowControl w:val="0"/>
        <w:numPr>
          <w:ilvl w:val="0"/>
          <w:numId w:val="15"/>
        </w:numPr>
        <w:adjustRightInd/>
        <w:snapToGrid/>
        <w:ind w:firstLineChars="200"/>
        <w:jc w:val="both"/>
        <w:rPr>
          <w:rFonts w:ascii="宋体" w:hAnsi="宋体"/>
          <w:color w:val="auto"/>
          <w:szCs w:val="21"/>
          <w:highlight w:val="none"/>
        </w:rPr>
      </w:pPr>
      <w:r>
        <w:rPr>
          <w:rFonts w:hint="eastAsia" w:ascii="宋体" w:hAnsi="宋体"/>
          <w:color w:val="auto"/>
          <w:szCs w:val="21"/>
          <w:highlight w:val="none"/>
        </w:rPr>
        <w:t>根据贵方为</w:t>
      </w:r>
      <w:r>
        <w:rPr>
          <w:rFonts w:hint="eastAsia" w:ascii="宋体" w:hAnsi="宋体"/>
          <w:color w:val="auto"/>
          <w:szCs w:val="21"/>
          <w:highlight w:val="none"/>
          <w:u w:val="single"/>
        </w:rPr>
        <w:t>（项目名称）（采购项目编号）</w:t>
      </w:r>
      <w:r>
        <w:rPr>
          <w:rFonts w:hint="eastAsia" w:ascii="宋体" w:hAnsi="宋体"/>
          <w:color w:val="auto"/>
          <w:szCs w:val="21"/>
          <w:highlight w:val="none"/>
        </w:rPr>
        <w:t>项目招标公告/招标邀请，签字代表</w:t>
      </w:r>
      <w:r>
        <w:rPr>
          <w:rFonts w:hint="eastAsia" w:ascii="宋体" w:hAnsi="宋体"/>
          <w:color w:val="auto"/>
          <w:szCs w:val="21"/>
          <w:highlight w:val="none"/>
          <w:u w:val="single"/>
        </w:rPr>
        <w:t>（姓名、职务）</w:t>
      </w:r>
      <w:r>
        <w:rPr>
          <w:rFonts w:hint="eastAsia" w:ascii="宋体" w:hAnsi="宋体"/>
          <w:color w:val="auto"/>
          <w:szCs w:val="21"/>
          <w:highlight w:val="none"/>
        </w:rPr>
        <w:t>经正式授权并代表投标人</w:t>
      </w:r>
      <w:r>
        <w:rPr>
          <w:rFonts w:hint="eastAsia" w:ascii="宋体" w:hAnsi="宋体"/>
          <w:color w:val="auto"/>
          <w:szCs w:val="21"/>
          <w:highlight w:val="none"/>
          <w:u w:val="single"/>
        </w:rPr>
        <w:t>（投标人名称、地址）</w:t>
      </w:r>
      <w:r>
        <w:rPr>
          <w:rFonts w:hint="eastAsia" w:ascii="宋体" w:hAnsi="宋体"/>
          <w:color w:val="auto"/>
          <w:szCs w:val="21"/>
          <w:highlight w:val="none"/>
        </w:rPr>
        <w:t>进行有关本次投标的一切事宜。</w:t>
      </w:r>
    </w:p>
    <w:p w14:paraId="107C2B68">
      <w:pPr>
        <w:widowControl w:val="0"/>
        <w:numPr>
          <w:ilvl w:val="0"/>
          <w:numId w:val="15"/>
        </w:numPr>
        <w:adjustRightInd/>
        <w:snapToGrid/>
        <w:ind w:firstLineChars="200"/>
        <w:jc w:val="both"/>
        <w:rPr>
          <w:rFonts w:ascii="宋体" w:hAnsi="宋体"/>
          <w:color w:val="auto"/>
          <w:szCs w:val="21"/>
          <w:highlight w:val="none"/>
        </w:rPr>
      </w:pPr>
      <w:r>
        <w:rPr>
          <w:rFonts w:hint="eastAsia" w:ascii="宋体" w:hAnsi="宋体"/>
          <w:color w:val="auto"/>
          <w:szCs w:val="21"/>
          <w:highlight w:val="none"/>
        </w:rPr>
        <w:t xml:space="preserve">在此提交的投标文件，正本 </w:t>
      </w:r>
      <w:r>
        <w:rPr>
          <w:rFonts w:hint="eastAsia" w:ascii="宋体" w:hAnsi="宋体"/>
          <w:color w:val="auto"/>
          <w:szCs w:val="21"/>
          <w:highlight w:val="none"/>
          <w:u w:val="single"/>
        </w:rPr>
        <w:t xml:space="preserve">  </w:t>
      </w:r>
      <w:r>
        <w:rPr>
          <w:rFonts w:hint="eastAsia" w:ascii="宋体" w:hAnsi="宋体"/>
          <w:color w:val="auto"/>
          <w:szCs w:val="21"/>
          <w:highlight w:val="none"/>
        </w:rPr>
        <w:t>套，副本</w:t>
      </w:r>
      <w:r>
        <w:rPr>
          <w:rFonts w:hint="eastAsia" w:ascii="宋体" w:hAnsi="宋体"/>
          <w:color w:val="auto"/>
          <w:szCs w:val="21"/>
          <w:highlight w:val="none"/>
          <w:u w:val="single"/>
        </w:rPr>
        <w:t xml:space="preserve">   </w:t>
      </w:r>
      <w:r>
        <w:rPr>
          <w:rFonts w:hint="eastAsia" w:ascii="宋体" w:hAnsi="宋体"/>
          <w:color w:val="auto"/>
          <w:szCs w:val="21"/>
          <w:highlight w:val="none"/>
        </w:rPr>
        <w:t>套，唱标信封及电子文件各1份。</w:t>
      </w:r>
    </w:p>
    <w:p w14:paraId="6AEE8CD3">
      <w:pPr>
        <w:widowControl w:val="0"/>
        <w:numPr>
          <w:ilvl w:val="0"/>
          <w:numId w:val="15"/>
        </w:numPr>
        <w:adjustRightInd/>
        <w:snapToGrid/>
        <w:ind w:firstLineChars="200"/>
        <w:jc w:val="both"/>
        <w:rPr>
          <w:rFonts w:ascii="宋体" w:hAnsi="宋体"/>
          <w:color w:val="auto"/>
          <w:szCs w:val="21"/>
          <w:highlight w:val="none"/>
          <w:lang w:val="zh-CN"/>
        </w:rPr>
      </w:pPr>
      <w:r>
        <w:rPr>
          <w:rFonts w:hint="eastAsia" w:ascii="宋体" w:hAnsi="宋体"/>
          <w:color w:val="auto"/>
          <w:szCs w:val="21"/>
          <w:highlight w:val="none"/>
          <w:lang w:val="zh-CN"/>
        </w:rPr>
        <w:t>我方</w:t>
      </w:r>
      <w:r>
        <w:rPr>
          <w:rFonts w:hint="eastAsia" w:ascii="宋体" w:hAnsi="宋体"/>
          <w:color w:val="auto"/>
          <w:szCs w:val="21"/>
          <w:highlight w:val="none"/>
        </w:rPr>
        <w:t>已</w:t>
      </w:r>
      <w:r>
        <w:rPr>
          <w:rFonts w:hint="eastAsia" w:ascii="宋体" w:hAnsi="宋体"/>
          <w:color w:val="auto"/>
          <w:szCs w:val="21"/>
          <w:highlight w:val="none"/>
          <w:lang w:val="zh-CN"/>
        </w:rPr>
        <w:t>完全明白招标文件的所有条款要求，并重申以下几点：</w:t>
      </w:r>
    </w:p>
    <w:p w14:paraId="064C583E">
      <w:pPr>
        <w:widowControl w:val="0"/>
        <w:numPr>
          <w:ilvl w:val="0"/>
          <w:numId w:val="15"/>
        </w:numPr>
        <w:adjustRightInd/>
        <w:snapToGrid/>
        <w:ind w:firstLineChars="200"/>
        <w:jc w:val="both"/>
        <w:rPr>
          <w:rFonts w:ascii="宋体" w:hAnsi="宋体"/>
          <w:color w:val="auto"/>
          <w:szCs w:val="21"/>
          <w:highlight w:val="none"/>
        </w:rPr>
      </w:pPr>
      <w:r>
        <w:rPr>
          <w:rFonts w:hint="eastAsia" w:ascii="宋体" w:hAnsi="宋体"/>
          <w:color w:val="auto"/>
          <w:szCs w:val="21"/>
          <w:highlight w:val="none"/>
        </w:rPr>
        <w:t xml:space="preserve">我方将按招标文件的规定履行合同责任和义务。 </w:t>
      </w:r>
    </w:p>
    <w:p w14:paraId="5E448ED9">
      <w:pPr>
        <w:widowControl w:val="0"/>
        <w:numPr>
          <w:ilvl w:val="0"/>
          <w:numId w:val="15"/>
        </w:numPr>
        <w:adjustRightInd/>
        <w:snapToGrid/>
        <w:ind w:firstLineChars="200"/>
        <w:jc w:val="both"/>
        <w:rPr>
          <w:rFonts w:ascii="宋体" w:hAnsi="宋体"/>
          <w:color w:val="auto"/>
          <w:szCs w:val="21"/>
          <w:highlight w:val="none"/>
        </w:rPr>
      </w:pPr>
      <w:r>
        <w:rPr>
          <w:rFonts w:hint="eastAsia" w:ascii="宋体" w:hAnsi="宋体"/>
          <w:color w:val="auto"/>
          <w:szCs w:val="21"/>
          <w:highlight w:val="none"/>
        </w:rPr>
        <w:t>本投标有效期为自开标日起</w:t>
      </w:r>
      <w:r>
        <w:rPr>
          <w:rFonts w:hint="eastAsia" w:ascii="宋体" w:hAnsi="宋体"/>
          <w:color w:val="auto"/>
          <w:szCs w:val="21"/>
          <w:highlight w:val="none"/>
          <w:u w:val="single"/>
        </w:rPr>
        <w:t>90</w:t>
      </w:r>
      <w:r>
        <w:rPr>
          <w:rFonts w:hint="eastAsia" w:ascii="宋体" w:hAnsi="宋体"/>
          <w:color w:val="auto"/>
          <w:szCs w:val="21"/>
          <w:highlight w:val="none"/>
        </w:rPr>
        <w:t>个日历日。</w:t>
      </w:r>
    </w:p>
    <w:p w14:paraId="156FFC21">
      <w:pPr>
        <w:widowControl w:val="0"/>
        <w:numPr>
          <w:ilvl w:val="0"/>
          <w:numId w:val="15"/>
        </w:numPr>
        <w:adjustRightInd/>
        <w:snapToGrid/>
        <w:ind w:firstLineChars="200"/>
        <w:jc w:val="both"/>
        <w:rPr>
          <w:rFonts w:ascii="宋体" w:hAnsi="宋体"/>
          <w:color w:val="auto"/>
          <w:szCs w:val="21"/>
          <w:highlight w:val="none"/>
        </w:rPr>
      </w:pPr>
      <w:r>
        <w:rPr>
          <w:rFonts w:hint="eastAsia" w:ascii="宋体" w:hAnsi="宋体"/>
          <w:color w:val="auto"/>
          <w:szCs w:val="21"/>
          <w:highlight w:val="none"/>
        </w:rPr>
        <w:t>本公司同意按照贵公司可能提出的要求而提供与投标有关的任何其它数据、信息或资料。</w:t>
      </w:r>
    </w:p>
    <w:p w14:paraId="23F17364">
      <w:pPr>
        <w:widowControl w:val="0"/>
        <w:numPr>
          <w:ilvl w:val="0"/>
          <w:numId w:val="15"/>
        </w:numPr>
        <w:adjustRightInd/>
        <w:snapToGrid/>
        <w:ind w:firstLineChars="200"/>
        <w:jc w:val="both"/>
        <w:rPr>
          <w:rFonts w:ascii="宋体" w:hAnsi="宋体"/>
          <w:color w:val="auto"/>
          <w:szCs w:val="21"/>
          <w:highlight w:val="none"/>
        </w:rPr>
      </w:pPr>
      <w:r>
        <w:rPr>
          <w:rFonts w:hint="eastAsia" w:ascii="宋体" w:hAnsi="宋体"/>
          <w:color w:val="auto"/>
          <w:szCs w:val="21"/>
          <w:highlight w:val="none"/>
        </w:rPr>
        <w:t xml:space="preserve">我方承诺，与买方聘请的为此项目提供咨询服务的公司及任何附属机构均无关联，我方不是买方的附属机构。 </w:t>
      </w:r>
    </w:p>
    <w:p w14:paraId="47E9A0C6">
      <w:pPr>
        <w:widowControl w:val="0"/>
        <w:numPr>
          <w:ilvl w:val="0"/>
          <w:numId w:val="15"/>
        </w:numPr>
        <w:adjustRightInd/>
        <w:snapToGrid/>
        <w:ind w:firstLineChars="200"/>
        <w:jc w:val="both"/>
        <w:rPr>
          <w:rFonts w:ascii="宋体" w:hAnsi="宋体"/>
          <w:color w:val="auto"/>
          <w:szCs w:val="21"/>
          <w:highlight w:val="none"/>
        </w:rPr>
      </w:pPr>
      <w:r>
        <w:rPr>
          <w:rFonts w:hint="eastAsia" w:ascii="宋体" w:hAnsi="宋体"/>
          <w:color w:val="auto"/>
          <w:szCs w:val="21"/>
          <w:highlight w:val="none"/>
        </w:rPr>
        <w:t>本公司如果中标，将保证履行招标文件及其澄清、修改文件（如果有）中的全部责任和义务，按质、按量、按期完成《采购需求书》及《合同书》中的全部任务。</w:t>
      </w:r>
    </w:p>
    <w:p w14:paraId="1D8CCC07">
      <w:pPr>
        <w:widowControl w:val="0"/>
        <w:numPr>
          <w:ilvl w:val="0"/>
          <w:numId w:val="15"/>
        </w:numPr>
        <w:adjustRightInd/>
        <w:snapToGrid/>
        <w:ind w:firstLineChars="200"/>
        <w:jc w:val="both"/>
        <w:rPr>
          <w:rFonts w:ascii="宋体" w:hAnsi="宋体"/>
          <w:color w:val="auto"/>
          <w:szCs w:val="21"/>
          <w:highlight w:val="none"/>
        </w:rPr>
      </w:pPr>
      <w:r>
        <w:rPr>
          <w:rFonts w:hint="eastAsia" w:ascii="宋体" w:hAnsi="宋体"/>
          <w:color w:val="auto"/>
          <w:szCs w:val="21"/>
          <w:highlight w:val="none"/>
        </w:rPr>
        <w:t>与本投标有关的一切正式信函请寄：</w:t>
      </w:r>
    </w:p>
    <w:p w14:paraId="34CDAD80">
      <w:pPr>
        <w:rPr>
          <w:rFonts w:ascii="宋体" w:hAnsi="宋体"/>
          <w:color w:val="auto"/>
          <w:szCs w:val="21"/>
          <w:highlight w:val="none"/>
        </w:rPr>
      </w:pPr>
    </w:p>
    <w:p w14:paraId="7B67BB0F">
      <w:pPr>
        <w:rPr>
          <w:rFonts w:ascii="宋体" w:hAnsi="宋体"/>
          <w:color w:val="auto"/>
          <w:szCs w:val="21"/>
          <w:highlight w:val="none"/>
        </w:rPr>
      </w:pPr>
      <w:r>
        <w:rPr>
          <w:rFonts w:hint="eastAsia" w:ascii="宋体" w:hAnsi="宋体"/>
          <w:color w:val="auto"/>
          <w:szCs w:val="21"/>
          <w:highlight w:val="none"/>
        </w:rPr>
        <w:t>地址：　　　　　　　　　　　　　　　</w:t>
      </w:r>
    </w:p>
    <w:p w14:paraId="5308B2D8">
      <w:pPr>
        <w:rPr>
          <w:rFonts w:ascii="宋体" w:hAnsi="宋体"/>
          <w:color w:val="auto"/>
          <w:szCs w:val="21"/>
          <w:highlight w:val="none"/>
        </w:rPr>
      </w:pPr>
      <w:r>
        <w:rPr>
          <w:rFonts w:hint="eastAsia" w:ascii="宋体" w:hAnsi="宋体"/>
          <w:color w:val="auto"/>
          <w:szCs w:val="21"/>
          <w:highlight w:val="none"/>
        </w:rPr>
        <w:t>邮箱：　　　</w:t>
      </w:r>
    </w:p>
    <w:p w14:paraId="75ADE78E">
      <w:pPr>
        <w:rPr>
          <w:rFonts w:ascii="宋体" w:hAnsi="宋体"/>
          <w:color w:val="auto"/>
          <w:szCs w:val="21"/>
          <w:highlight w:val="none"/>
        </w:rPr>
      </w:pPr>
      <w:r>
        <w:rPr>
          <w:rFonts w:hint="eastAsia" w:ascii="宋体" w:hAnsi="宋体"/>
          <w:color w:val="auto"/>
          <w:szCs w:val="21"/>
          <w:highlight w:val="none"/>
        </w:rPr>
        <w:t>电话/移动电话：　　　　　　　　　　　　　　　</w:t>
      </w:r>
    </w:p>
    <w:p w14:paraId="02BE87E3">
      <w:pPr>
        <w:rPr>
          <w:rFonts w:ascii="宋体" w:hAnsi="宋体"/>
          <w:color w:val="auto"/>
          <w:szCs w:val="21"/>
          <w:highlight w:val="none"/>
        </w:rPr>
      </w:pPr>
      <w:r>
        <w:rPr>
          <w:rFonts w:hint="eastAsia" w:ascii="宋体" w:hAnsi="宋体"/>
          <w:color w:val="auto"/>
          <w:szCs w:val="21"/>
          <w:highlight w:val="none"/>
        </w:rPr>
        <w:t xml:space="preserve">投标人代表签字：                    </w:t>
      </w:r>
    </w:p>
    <w:p w14:paraId="2331ED08">
      <w:pPr>
        <w:rPr>
          <w:rFonts w:ascii="宋体" w:hAnsi="宋体"/>
          <w:color w:val="auto"/>
          <w:szCs w:val="21"/>
          <w:highlight w:val="none"/>
        </w:rPr>
      </w:pPr>
      <w:r>
        <w:rPr>
          <w:rFonts w:hint="eastAsia" w:ascii="宋体" w:hAnsi="宋体"/>
          <w:color w:val="auto"/>
          <w:szCs w:val="21"/>
          <w:highlight w:val="none"/>
        </w:rPr>
        <w:t xml:space="preserve">投标人名称（加盖公章）： </w:t>
      </w:r>
    </w:p>
    <w:p w14:paraId="70A0A831">
      <w:pPr>
        <w:rPr>
          <w:rFonts w:ascii="宋体" w:hAnsi="宋体"/>
          <w:color w:val="auto"/>
          <w:szCs w:val="21"/>
          <w:highlight w:val="none"/>
        </w:rPr>
      </w:pPr>
      <w:r>
        <w:rPr>
          <w:rFonts w:hint="eastAsia" w:ascii="宋体" w:hAnsi="宋体"/>
          <w:color w:val="auto"/>
          <w:szCs w:val="21"/>
          <w:highlight w:val="none"/>
        </w:rPr>
        <w:t>日期：</w:t>
      </w:r>
    </w:p>
    <w:p w14:paraId="5C2E94CE">
      <w:pPr>
        <w:adjustRightInd/>
        <w:snapToGrid/>
        <w:spacing w:line="276" w:lineRule="auto"/>
        <w:rPr>
          <w:color w:val="auto"/>
          <w:highlight w:val="none"/>
        </w:rPr>
      </w:pPr>
      <w:r>
        <w:rPr>
          <w:color w:val="auto"/>
          <w:highlight w:val="none"/>
        </w:rPr>
        <w:br w:type="page"/>
      </w:r>
    </w:p>
    <w:p w14:paraId="5DC0F0BA">
      <w:pPr>
        <w:pStyle w:val="4"/>
        <w:spacing w:line="360" w:lineRule="exact"/>
        <w:jc w:val="center"/>
        <w:rPr>
          <w:color w:val="auto"/>
          <w:highlight w:val="none"/>
        </w:rPr>
      </w:pPr>
      <w:bookmarkStart w:id="311" w:name="_Toc21361"/>
      <w:bookmarkStart w:id="312" w:name="_Toc5611"/>
      <w:bookmarkStart w:id="313" w:name="_Toc15719"/>
      <w:bookmarkStart w:id="314" w:name="_Toc12352"/>
      <w:r>
        <w:rPr>
          <w:rFonts w:hint="eastAsia"/>
          <w:color w:val="auto"/>
          <w:highlight w:val="none"/>
        </w:rPr>
        <w:t>二、资格申明函</w:t>
      </w:r>
      <w:bookmarkEnd w:id="311"/>
      <w:bookmarkEnd w:id="312"/>
      <w:bookmarkEnd w:id="313"/>
      <w:bookmarkEnd w:id="314"/>
    </w:p>
    <w:p w14:paraId="27D03D59">
      <w:pPr>
        <w:pStyle w:val="44"/>
        <w:spacing w:line="360" w:lineRule="exact"/>
        <w:ind w:firstLine="0" w:firstLineChars="0"/>
        <w:rPr>
          <w:rFonts w:ascii="宋体" w:eastAsia="宋体"/>
          <w:color w:val="auto"/>
          <w:sz w:val="21"/>
          <w:szCs w:val="21"/>
          <w:highlight w:val="none"/>
        </w:rPr>
      </w:pPr>
      <w:r>
        <w:rPr>
          <w:rFonts w:hint="eastAsia" w:ascii="宋体" w:eastAsia="宋体"/>
          <w:color w:val="auto"/>
          <w:sz w:val="21"/>
          <w:szCs w:val="21"/>
          <w:highlight w:val="none"/>
        </w:rPr>
        <w:t>致广东政通招标有限公司：</w:t>
      </w:r>
    </w:p>
    <w:p w14:paraId="3AAD181E">
      <w:pPr>
        <w:spacing w:line="360" w:lineRule="exact"/>
        <w:ind w:firstLine="420" w:firstLineChars="200"/>
        <w:rPr>
          <w:rFonts w:ascii="宋体" w:hAnsi="宋体"/>
          <w:color w:val="auto"/>
          <w:szCs w:val="21"/>
          <w:highlight w:val="none"/>
        </w:rPr>
      </w:pPr>
    </w:p>
    <w:p w14:paraId="660C8C45">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我方</w:t>
      </w:r>
      <w:r>
        <w:rPr>
          <w:rFonts w:ascii="宋体" w:hAnsi="宋体"/>
          <w:color w:val="auto"/>
          <w:szCs w:val="21"/>
          <w:highlight w:val="none"/>
        </w:rPr>
        <w:t>愿响应</w:t>
      </w:r>
      <w:r>
        <w:rPr>
          <w:rFonts w:hint="eastAsia" w:ascii="宋体" w:hAnsi="宋体"/>
          <w:color w:val="auto"/>
          <w:szCs w:val="21"/>
          <w:highlight w:val="none"/>
        </w:rPr>
        <w:t>贵</w:t>
      </w:r>
      <w:r>
        <w:rPr>
          <w:rFonts w:ascii="宋体" w:hAnsi="宋体"/>
          <w:color w:val="auto"/>
          <w:szCs w:val="21"/>
          <w:highlight w:val="none"/>
        </w:rPr>
        <w:t>方</w:t>
      </w:r>
      <w:r>
        <w:rPr>
          <w:rFonts w:hint="eastAsia" w:ascii="宋体" w:hAnsi="宋体"/>
          <w:color w:val="auto"/>
          <w:szCs w:val="21"/>
          <w:highlight w:val="none"/>
        </w:rPr>
        <w:t>关于（项目名称）</w:t>
      </w:r>
      <w:r>
        <w:rPr>
          <w:rFonts w:ascii="宋体" w:hAnsi="宋体"/>
          <w:color w:val="auto"/>
          <w:szCs w:val="21"/>
          <w:highlight w:val="none"/>
        </w:rPr>
        <w:t>（</w:t>
      </w:r>
      <w:r>
        <w:rPr>
          <w:rFonts w:hint="eastAsia" w:ascii="宋体" w:hAnsi="宋体"/>
          <w:color w:val="auto"/>
          <w:szCs w:val="21"/>
          <w:highlight w:val="none"/>
        </w:rPr>
        <w:t>采购项目编号</w:t>
      </w:r>
      <w:r>
        <w:rPr>
          <w:rFonts w:ascii="宋体" w:hAnsi="宋体"/>
          <w:color w:val="auto"/>
          <w:szCs w:val="21"/>
          <w:highlight w:val="none"/>
        </w:rPr>
        <w:t>）</w:t>
      </w:r>
      <w:r>
        <w:rPr>
          <w:rFonts w:hint="eastAsia" w:ascii="宋体" w:hAnsi="宋体"/>
          <w:color w:val="auto"/>
          <w:szCs w:val="21"/>
          <w:highlight w:val="none"/>
        </w:rPr>
        <w:t>的</w:t>
      </w:r>
      <w:r>
        <w:rPr>
          <w:rFonts w:ascii="宋体" w:hAnsi="宋体"/>
          <w:color w:val="auto"/>
          <w:szCs w:val="21"/>
          <w:highlight w:val="none"/>
        </w:rPr>
        <w:t>投标邀请，参与投标，提供用户需求书中规定的</w:t>
      </w:r>
      <w:r>
        <w:rPr>
          <w:rFonts w:hint="eastAsia" w:ascii="宋体" w:hAnsi="宋体"/>
          <w:color w:val="auto"/>
          <w:szCs w:val="21"/>
          <w:highlight w:val="none"/>
        </w:rPr>
        <w:t>货物及相关服务</w:t>
      </w:r>
      <w:r>
        <w:rPr>
          <w:rFonts w:ascii="宋体" w:hAnsi="宋体"/>
          <w:color w:val="auto"/>
          <w:szCs w:val="21"/>
          <w:highlight w:val="none"/>
        </w:rPr>
        <w:t>，并按招标文件要求提交所附资格文件且声明和保证如下：</w:t>
      </w:r>
    </w:p>
    <w:p w14:paraId="50A7DFDA">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1、我方具备投标人一般资格条件：</w:t>
      </w:r>
    </w:p>
    <w:p w14:paraId="6E12F24D">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w:t>
      </w:r>
    </w:p>
    <w:p w14:paraId="6924B5E2">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（2）有依法缴纳税收和社会保障资金的良好记录。</w:t>
      </w:r>
    </w:p>
    <w:p w14:paraId="266936FF">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（3）具有良好的商业信誉和健全的财务会计制度。</w:t>
      </w:r>
    </w:p>
    <w:p w14:paraId="69C59FC2">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（4）履行合同所必需的设备和专业技术能力。</w:t>
      </w:r>
    </w:p>
    <w:p w14:paraId="6C717599">
      <w:pPr>
        <w:spacing w:line="360" w:lineRule="exact"/>
        <w:ind w:firstLine="420" w:firstLineChars="200"/>
        <w:rPr>
          <w:rFonts w:ascii="宋体" w:hAnsi="宋体" w:cs="宋体"/>
          <w:color w:val="auto"/>
          <w:highlight w:val="none"/>
        </w:rPr>
      </w:pPr>
      <w:r>
        <w:rPr>
          <w:rFonts w:hint="eastAsia" w:ascii="宋体" w:hAnsi="宋体"/>
          <w:color w:val="auto"/>
          <w:szCs w:val="21"/>
          <w:highlight w:val="none"/>
        </w:rPr>
        <w:t>（5）参加采购活动前三年内，在经营活动中没有重大违法记录：</w:t>
      </w:r>
      <w:r>
        <w:rPr>
          <w:rFonts w:hint="eastAsia" w:ascii="宋体" w:hAnsi="宋体" w:cs="宋体"/>
          <w:color w:val="auto"/>
          <w:highlight w:val="none"/>
        </w:rPr>
        <w:t>重大违法记录，是指供应商因违法经营受到刑事处罚或者责令停产停业、吊销许可证或者执照等处罚。</w:t>
      </w:r>
    </w:p>
    <w:p w14:paraId="64B7D485">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（6）不存在与其他投标人的单位负责人为同一人或者存在直接控股、管理关系。不存在为本项目提供整体设计、规范编制或者项目管理、监理、检测等服务的情况。</w:t>
      </w:r>
    </w:p>
    <w:p w14:paraId="0622D533">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（7）未被列入“信用中国”网站(www.creditchina.gov.cn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w:t>
      </w:r>
    </w:p>
    <w:p w14:paraId="3D407E13">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2、我方满足以下特殊要求：</w:t>
      </w:r>
    </w:p>
    <w:p w14:paraId="31793C4C">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（1）在中国境内依法注册成立</w:t>
      </w:r>
      <w:r>
        <w:rPr>
          <w:rFonts w:ascii="宋体" w:hAnsi="宋体"/>
          <w:color w:val="auto"/>
          <w:szCs w:val="21"/>
          <w:highlight w:val="none"/>
        </w:rPr>
        <w:t>5</w:t>
      </w:r>
      <w:r>
        <w:rPr>
          <w:rFonts w:hint="eastAsia" w:ascii="宋体" w:hAnsi="宋体"/>
          <w:color w:val="auto"/>
          <w:szCs w:val="21"/>
          <w:highlight w:val="none"/>
        </w:rPr>
        <w:t>年及以上，并具有从事证券相关业务资格。由有限责任制转为特殊的普通合伙制或普通合伙制的会计师事务所，延续转制前的经营年限。</w:t>
      </w:r>
    </w:p>
    <w:p w14:paraId="5FC2A321">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（2）具有固定的工作场所，组织机构健全，内部管理和控制制度较为完善并且执行有效。</w:t>
      </w:r>
    </w:p>
    <w:p w14:paraId="3DFD6EA3">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（3）具有良好的执业质量记录，按时保质完成审计工作任务，在审计工作中没有出现重大审计质量问题或不良记录，具备承担相应审计风险的能力。</w:t>
      </w:r>
    </w:p>
    <w:p w14:paraId="7AF37174">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（4）具有良好的职业道德记录和社会声誉，认真执行有关财务审计的法律、法规和政策规定。</w:t>
      </w:r>
    </w:p>
    <w:p w14:paraId="53B7C659">
      <w:pPr>
        <w:spacing w:line="360" w:lineRule="exact"/>
        <w:ind w:firstLine="420" w:firstLineChars="200"/>
        <w:rPr>
          <w:rFonts w:hint="eastAsia" w:ascii="宋体" w:hAnsi="宋体"/>
          <w:color w:val="auto"/>
          <w:szCs w:val="21"/>
          <w:highlight w:val="none"/>
        </w:rPr>
      </w:pPr>
      <w:r>
        <w:rPr>
          <w:rFonts w:hint="eastAsia" w:ascii="宋体" w:hAnsi="宋体"/>
          <w:color w:val="auto"/>
          <w:szCs w:val="21"/>
          <w:highlight w:val="none"/>
        </w:rPr>
        <w:t>（5）能够保守公司的商业秘密，维护国家金融及公司信息安全。</w:t>
      </w:r>
    </w:p>
    <w:p w14:paraId="6CA1D51F">
      <w:pPr>
        <w:spacing w:line="36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w:t>
      </w:r>
      <w:r>
        <w:rPr>
          <w:rFonts w:hint="eastAsia" w:ascii="宋体" w:hAnsi="宋体"/>
          <w:color w:val="auto"/>
          <w:szCs w:val="21"/>
          <w:highlight w:val="none"/>
          <w:lang w:val="en-US" w:eastAsia="zh-CN"/>
        </w:rPr>
        <w:t>近12个月内不存在被财政部、交易所、证监会等</w:t>
      </w:r>
      <w:r>
        <w:rPr>
          <w:rFonts w:hint="eastAsia" w:ascii="宋体" w:hAnsi="宋体"/>
          <w:color w:val="auto"/>
          <w:szCs w:val="21"/>
          <w:highlight w:val="none"/>
        </w:rPr>
        <w:t>监管机构作出暂停从事证券业务资格的处罚或决定的情况</w:t>
      </w:r>
      <w:r>
        <w:rPr>
          <w:rFonts w:hint="eastAsia"/>
          <w:color w:val="auto"/>
          <w:highlight w:val="none"/>
          <w:lang w:eastAsia="zh-CN"/>
        </w:rPr>
        <w:t>。</w:t>
      </w:r>
    </w:p>
    <w:p w14:paraId="43D8645F">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、我方已清楚招标文件所有要求及有关规定；并承诺参加本次采购活动中，如有违法、违规、弄虚作假行为，所造成的损失、不良后果及法律责任，一律由我方承担。</w:t>
      </w:r>
    </w:p>
    <w:p w14:paraId="4E4AFDE6">
      <w:pPr>
        <w:pStyle w:val="44"/>
        <w:spacing w:line="360" w:lineRule="exact"/>
        <w:ind w:firstLine="3517" w:firstLineChars="1675"/>
        <w:rPr>
          <w:rFonts w:ascii="宋体" w:eastAsia="宋体"/>
          <w:color w:val="auto"/>
          <w:sz w:val="21"/>
          <w:szCs w:val="21"/>
          <w:highlight w:val="none"/>
        </w:rPr>
      </w:pPr>
    </w:p>
    <w:p w14:paraId="3D50342D">
      <w:pPr>
        <w:pStyle w:val="44"/>
        <w:spacing w:line="360" w:lineRule="exact"/>
        <w:ind w:firstLine="3517" w:firstLineChars="1675"/>
        <w:rPr>
          <w:rFonts w:ascii="宋体" w:eastAsia="宋体"/>
          <w:color w:val="auto"/>
          <w:sz w:val="21"/>
          <w:szCs w:val="21"/>
          <w:highlight w:val="none"/>
        </w:rPr>
      </w:pPr>
    </w:p>
    <w:p w14:paraId="2813A449">
      <w:pPr>
        <w:spacing w:line="360" w:lineRule="exact"/>
        <w:ind w:firstLine="420" w:firstLineChars="200"/>
        <w:rPr>
          <w:color w:val="auto"/>
          <w:highlight w:val="none"/>
        </w:rPr>
      </w:pPr>
      <w:r>
        <w:rPr>
          <w:rFonts w:hint="eastAsia"/>
          <w:color w:val="auto"/>
          <w:highlight w:val="none"/>
        </w:rPr>
        <w:t>投标人名称（加盖公章）：</w:t>
      </w:r>
    </w:p>
    <w:p w14:paraId="7CDE15A6">
      <w:pPr>
        <w:spacing w:line="360" w:lineRule="exact"/>
        <w:ind w:firstLine="420" w:firstLineChars="200"/>
        <w:rPr>
          <w:color w:val="auto"/>
          <w:highlight w:val="none"/>
        </w:rPr>
      </w:pPr>
      <w:r>
        <w:rPr>
          <w:rFonts w:hint="eastAsia"/>
          <w:color w:val="auto"/>
          <w:highlight w:val="none"/>
        </w:rPr>
        <w:t>法定代表人签字（签名或盖私章）：</w:t>
      </w:r>
    </w:p>
    <w:p w14:paraId="321B882B">
      <w:pPr>
        <w:spacing w:line="360" w:lineRule="exact"/>
        <w:ind w:firstLine="420" w:firstLineChars="200"/>
        <w:rPr>
          <w:color w:val="auto"/>
          <w:highlight w:val="none"/>
        </w:rPr>
      </w:pPr>
      <w:r>
        <w:rPr>
          <w:rFonts w:hint="eastAsia"/>
          <w:color w:val="auto"/>
          <w:highlight w:val="none"/>
        </w:rPr>
        <w:t>日     期：</w:t>
      </w:r>
    </w:p>
    <w:p w14:paraId="3B84C956">
      <w:pPr>
        <w:jc w:val="both"/>
        <w:rPr>
          <w:rFonts w:ascii="宋体" w:hAnsi="宋体"/>
          <w:color w:val="auto"/>
          <w:szCs w:val="21"/>
          <w:highlight w:val="none"/>
        </w:rPr>
      </w:pPr>
    </w:p>
    <w:p w14:paraId="0AA40985">
      <w:pPr>
        <w:pStyle w:val="4"/>
        <w:jc w:val="center"/>
        <w:rPr>
          <w:color w:val="auto"/>
          <w:highlight w:val="none"/>
        </w:rPr>
      </w:pPr>
      <w:bookmarkStart w:id="315" w:name="_Toc22090"/>
      <w:bookmarkStart w:id="316" w:name="_Toc14728"/>
      <w:bookmarkStart w:id="317" w:name="_Toc13243"/>
      <w:bookmarkStart w:id="318" w:name="_Toc32029"/>
      <w:r>
        <w:rPr>
          <w:rFonts w:hint="eastAsia"/>
          <w:color w:val="auto"/>
          <w:highlight w:val="none"/>
        </w:rPr>
        <w:t>三、法定代表人证明书</w:t>
      </w:r>
      <w:bookmarkEnd w:id="315"/>
      <w:bookmarkEnd w:id="316"/>
      <w:bookmarkEnd w:id="317"/>
      <w:bookmarkEnd w:id="318"/>
    </w:p>
    <w:p w14:paraId="7D824B04">
      <w:pPr>
        <w:pStyle w:val="44"/>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致广东政通招标有限公司：</w:t>
      </w:r>
    </w:p>
    <w:p w14:paraId="1424DFC4">
      <w:pPr>
        <w:pStyle w:val="44"/>
        <w:spacing w:line="420" w:lineRule="atLeast"/>
        <w:ind w:firstLine="433"/>
        <w:rPr>
          <w:rFonts w:ascii="宋体" w:eastAsia="宋体"/>
          <w:color w:val="auto"/>
          <w:sz w:val="21"/>
          <w:szCs w:val="21"/>
          <w:highlight w:val="none"/>
        </w:rPr>
      </w:pPr>
    </w:p>
    <w:p w14:paraId="41C6DF61">
      <w:pPr>
        <w:pStyle w:val="44"/>
        <w:spacing w:line="360" w:lineRule="auto"/>
        <w:ind w:firstLine="420" w:firstLineChars="200"/>
        <w:rPr>
          <w:rFonts w:ascii="宋体" w:eastAsia="宋体"/>
          <w:color w:val="auto"/>
          <w:kern w:val="0"/>
          <w:sz w:val="21"/>
          <w:szCs w:val="21"/>
          <w:highlight w:val="none"/>
        </w:rPr>
      </w:pPr>
      <w:r>
        <w:rPr>
          <w:rFonts w:hint="eastAsia" w:ascii="宋体" w:eastAsia="宋体"/>
          <w:color w:val="auto"/>
          <w:kern w:val="0"/>
          <w:sz w:val="21"/>
          <w:szCs w:val="21"/>
          <w:highlight w:val="none"/>
        </w:rPr>
        <w:t>本证明书声明：</w:t>
      </w:r>
      <w:r>
        <w:rPr>
          <w:rFonts w:hint="eastAsia" w:ascii="宋体" w:eastAsia="宋体"/>
          <w:color w:val="auto"/>
          <w:sz w:val="21"/>
          <w:szCs w:val="21"/>
          <w:highlight w:val="none"/>
        </w:rPr>
        <w:t>注册于</w:t>
      </w:r>
      <w:r>
        <w:rPr>
          <w:rFonts w:hint="eastAsia" w:ascii="宋体" w:eastAsia="宋体"/>
          <w:color w:val="auto"/>
          <w:sz w:val="21"/>
          <w:szCs w:val="21"/>
          <w:highlight w:val="none"/>
          <w:u w:val="single"/>
        </w:rPr>
        <w:t xml:space="preserve">  （国家或地区）  </w:t>
      </w:r>
      <w:r>
        <w:rPr>
          <w:rFonts w:hint="eastAsia" w:ascii="宋体" w:eastAsia="宋体"/>
          <w:color w:val="auto"/>
          <w:sz w:val="21"/>
          <w:szCs w:val="21"/>
          <w:highlight w:val="none"/>
        </w:rPr>
        <w:t>的</w:t>
      </w:r>
      <w:r>
        <w:rPr>
          <w:rFonts w:hint="eastAsia" w:ascii="宋体" w:eastAsia="宋体"/>
          <w:color w:val="auto"/>
          <w:sz w:val="21"/>
          <w:szCs w:val="21"/>
          <w:highlight w:val="none"/>
          <w:u w:val="single"/>
        </w:rPr>
        <w:t xml:space="preserve">   （投标人名称）  </w:t>
      </w:r>
      <w:r>
        <w:rPr>
          <w:rFonts w:hint="eastAsia" w:ascii="宋体" w:eastAsia="宋体"/>
          <w:color w:val="auto"/>
          <w:sz w:val="21"/>
          <w:szCs w:val="21"/>
          <w:highlight w:val="none"/>
        </w:rPr>
        <w:t xml:space="preserve">的在下面签字的 </w:t>
      </w:r>
      <w:r>
        <w:rPr>
          <w:rFonts w:hint="eastAsia" w:ascii="宋体" w:eastAsia="宋体"/>
          <w:color w:val="auto"/>
          <w:sz w:val="21"/>
          <w:szCs w:val="21"/>
          <w:highlight w:val="none"/>
          <w:u w:val="single"/>
        </w:rPr>
        <w:t xml:space="preserve">   （法定代表人姓名、职务）  </w:t>
      </w:r>
      <w:r>
        <w:rPr>
          <w:rFonts w:hint="eastAsia" w:ascii="宋体" w:eastAsia="宋体"/>
          <w:color w:val="auto"/>
          <w:kern w:val="0"/>
          <w:sz w:val="21"/>
          <w:szCs w:val="21"/>
          <w:highlight w:val="none"/>
        </w:rPr>
        <w:t>为本公司的法定代表人。</w:t>
      </w:r>
    </w:p>
    <w:p w14:paraId="38D5F423">
      <w:pPr>
        <w:spacing w:line="420" w:lineRule="atLeast"/>
        <w:ind w:firstLine="420" w:firstLineChars="200"/>
        <w:rPr>
          <w:rFonts w:ascii="宋体" w:hAnsi="宋体"/>
          <w:color w:val="auto"/>
          <w:szCs w:val="21"/>
          <w:highlight w:val="none"/>
        </w:rPr>
      </w:pPr>
      <w:r>
        <w:rPr>
          <w:rFonts w:hint="eastAsia" w:ascii="宋体" w:hAnsi="宋体"/>
          <w:color w:val="auto"/>
          <w:szCs w:val="21"/>
          <w:highlight w:val="none"/>
        </w:rPr>
        <w:t>特此证明。</w:t>
      </w:r>
    </w:p>
    <w:p w14:paraId="17568CEB">
      <w:pPr>
        <w:pStyle w:val="44"/>
        <w:spacing w:line="500" w:lineRule="atLeast"/>
        <w:ind w:firstLine="3517" w:firstLineChars="1675"/>
        <w:rPr>
          <w:rFonts w:ascii="宋体" w:eastAsia="宋体"/>
          <w:color w:val="auto"/>
          <w:sz w:val="21"/>
          <w:szCs w:val="21"/>
          <w:highlight w:val="none"/>
        </w:rPr>
      </w:pPr>
    </w:p>
    <w:p w14:paraId="08AD59CB">
      <w:pPr>
        <w:ind w:firstLine="420" w:firstLineChars="200"/>
        <w:rPr>
          <w:color w:val="auto"/>
          <w:highlight w:val="none"/>
        </w:rPr>
      </w:pPr>
      <w:r>
        <w:rPr>
          <w:rFonts w:hint="eastAsia"/>
          <w:color w:val="auto"/>
          <w:highlight w:val="none"/>
        </w:rPr>
        <w:t>投标人名称（加盖公章）：</w:t>
      </w:r>
    </w:p>
    <w:p w14:paraId="5C555F60">
      <w:pPr>
        <w:ind w:firstLine="420" w:firstLineChars="200"/>
        <w:rPr>
          <w:color w:val="auto"/>
          <w:highlight w:val="none"/>
        </w:rPr>
      </w:pPr>
      <w:r>
        <w:rPr>
          <w:rFonts w:hint="eastAsia"/>
          <w:color w:val="auto"/>
          <w:highlight w:val="none"/>
        </w:rPr>
        <w:t>法定代表人（签名或盖私章）：</w:t>
      </w:r>
    </w:p>
    <w:p w14:paraId="1D4B8CFA">
      <w:pPr>
        <w:ind w:firstLine="420" w:firstLineChars="200"/>
        <w:rPr>
          <w:color w:val="auto"/>
          <w:highlight w:val="none"/>
        </w:rPr>
      </w:pPr>
      <w:r>
        <w:rPr>
          <w:rFonts w:hint="eastAsia"/>
          <w:color w:val="auto"/>
          <w:highlight w:val="none"/>
        </w:rPr>
        <w:t>联系方式：</w:t>
      </w:r>
    </w:p>
    <w:p w14:paraId="0EEF5573">
      <w:pPr>
        <w:ind w:firstLine="420" w:firstLineChars="200"/>
        <w:rPr>
          <w:color w:val="auto"/>
          <w:highlight w:val="none"/>
        </w:rPr>
      </w:pPr>
      <w:r>
        <w:rPr>
          <w:rFonts w:hint="eastAsia"/>
          <w:color w:val="auto"/>
          <w:highlight w:val="none"/>
        </w:rPr>
        <w:t>身份证号码：</w:t>
      </w:r>
    </w:p>
    <w:p w14:paraId="5488B44D">
      <w:pPr>
        <w:ind w:firstLine="420" w:firstLineChars="200"/>
        <w:rPr>
          <w:color w:val="auto"/>
          <w:highlight w:val="none"/>
        </w:rPr>
      </w:pPr>
      <w:r>
        <w:rPr>
          <w:rFonts w:hint="eastAsia"/>
          <w:color w:val="auto"/>
          <w:highlight w:val="none"/>
        </w:rPr>
        <w:t>日     期：</w:t>
      </w:r>
    </w:p>
    <w:p w14:paraId="23379D50">
      <w:pPr>
        <w:ind w:firstLine="420" w:firstLineChars="200"/>
        <w:rPr>
          <w:rFonts w:ascii="宋体" w:hAnsi="宋体"/>
          <w:color w:val="auto"/>
          <w:szCs w:val="21"/>
          <w:highlight w:val="none"/>
        </w:rPr>
      </w:pPr>
    </w:p>
    <w:p w14:paraId="52907D6B">
      <w:pPr>
        <w:ind w:firstLine="420" w:firstLineChars="200"/>
        <w:rPr>
          <w:rFonts w:ascii="宋体" w:hAnsi="宋体"/>
          <w:color w:val="auto"/>
          <w:szCs w:val="21"/>
          <w:highlight w:val="none"/>
        </w:rPr>
      </w:pPr>
      <w:r>
        <w:rPr>
          <w:rFonts w:hint="eastAsia" w:ascii="宋体" w:hAnsi="宋体"/>
          <w:color w:val="auto"/>
          <w:szCs w:val="21"/>
          <w:highlight w:val="none"/>
        </w:rPr>
        <w:t>注：须附法定代表人身份证复印件。</w:t>
      </w:r>
    </w:p>
    <w:tbl>
      <w:tblPr>
        <w:tblStyle w:val="30"/>
        <w:tblW w:w="5732"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732"/>
      </w:tblGrid>
      <w:tr w14:paraId="699519F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627" w:hRule="atLeast"/>
          <w:jc w:val="center"/>
        </w:trPr>
        <w:tc>
          <w:tcPr>
            <w:tcW w:w="5732" w:type="dxa"/>
            <w:vAlign w:val="center"/>
          </w:tcPr>
          <w:p w14:paraId="78FBF5FB">
            <w:pPr>
              <w:pStyle w:val="44"/>
              <w:spacing w:line="460" w:lineRule="exact"/>
              <w:ind w:firstLine="0" w:firstLineChars="0"/>
              <w:jc w:val="center"/>
              <w:rPr>
                <w:rFonts w:ascii="宋体" w:eastAsia="宋体"/>
                <w:color w:val="auto"/>
                <w:sz w:val="22"/>
                <w:highlight w:val="none"/>
              </w:rPr>
            </w:pPr>
            <w:r>
              <w:rPr>
                <w:rFonts w:hint="eastAsia" w:ascii="宋体" w:eastAsia="宋体"/>
                <w:color w:val="auto"/>
                <w:sz w:val="21"/>
                <w:szCs w:val="21"/>
                <w:highlight w:val="none"/>
              </w:rPr>
              <w:t>法定代表人身份证：正面、反面复印件</w:t>
            </w:r>
          </w:p>
        </w:tc>
      </w:tr>
    </w:tbl>
    <w:p w14:paraId="6550500D">
      <w:pPr>
        <w:rPr>
          <w:color w:val="auto"/>
          <w:highlight w:val="none"/>
        </w:rPr>
      </w:pPr>
    </w:p>
    <w:p w14:paraId="724F35CA">
      <w:pPr>
        <w:adjustRightInd/>
        <w:snapToGrid/>
        <w:spacing w:line="276" w:lineRule="auto"/>
        <w:rPr>
          <w:color w:val="auto"/>
          <w:highlight w:val="none"/>
        </w:rPr>
      </w:pPr>
      <w:r>
        <w:rPr>
          <w:rFonts w:ascii="楷体_GB2312" w:eastAsia="楷体_GB2312"/>
          <w:color w:val="auto"/>
          <w:sz w:val="24"/>
          <w:highlight w:val="none"/>
        </w:rPr>
        <w:br w:type="page"/>
      </w:r>
    </w:p>
    <w:p w14:paraId="46BBC31A">
      <w:pPr>
        <w:pStyle w:val="4"/>
        <w:jc w:val="center"/>
        <w:rPr>
          <w:color w:val="auto"/>
          <w:highlight w:val="none"/>
        </w:rPr>
      </w:pPr>
      <w:bookmarkStart w:id="319" w:name="_Toc30733"/>
      <w:bookmarkStart w:id="320" w:name="_Toc29121"/>
      <w:bookmarkStart w:id="321" w:name="_Toc5918"/>
      <w:bookmarkStart w:id="322" w:name="_Toc25664"/>
      <w:r>
        <w:rPr>
          <w:rFonts w:hint="eastAsia"/>
          <w:color w:val="auto"/>
          <w:highlight w:val="none"/>
        </w:rPr>
        <w:t>四、法定代表人授权书</w:t>
      </w:r>
      <w:bookmarkEnd w:id="319"/>
      <w:bookmarkEnd w:id="320"/>
      <w:bookmarkEnd w:id="321"/>
      <w:bookmarkEnd w:id="322"/>
    </w:p>
    <w:p w14:paraId="6FAA6AAF">
      <w:pPr>
        <w:pStyle w:val="44"/>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致广东政通招标有限公司：</w:t>
      </w:r>
    </w:p>
    <w:p w14:paraId="68765CDA">
      <w:pPr>
        <w:pStyle w:val="44"/>
        <w:spacing w:line="420" w:lineRule="atLeast"/>
        <w:ind w:firstLine="433"/>
        <w:rPr>
          <w:rFonts w:ascii="宋体" w:eastAsia="宋体"/>
          <w:color w:val="auto"/>
          <w:sz w:val="21"/>
          <w:szCs w:val="21"/>
          <w:highlight w:val="none"/>
        </w:rPr>
      </w:pPr>
    </w:p>
    <w:p w14:paraId="758D08E7">
      <w:pPr>
        <w:ind w:firstLine="420" w:firstLineChars="200"/>
        <w:rPr>
          <w:rFonts w:ascii="宋体" w:hAnsi="宋体" w:cs="Times New Roman"/>
          <w:color w:val="auto"/>
          <w:szCs w:val="21"/>
          <w:highlight w:val="none"/>
        </w:rPr>
      </w:pPr>
      <w:r>
        <w:rPr>
          <w:rFonts w:hint="eastAsia" w:ascii="宋体" w:hAnsi="宋体" w:cs="Times New Roman"/>
          <w:color w:val="auto"/>
          <w:szCs w:val="21"/>
          <w:highlight w:val="none"/>
        </w:rPr>
        <w:t>本授权书声明：本人</w:t>
      </w:r>
      <w:r>
        <w:rPr>
          <w:rFonts w:hint="eastAsia" w:ascii="宋体" w:hAnsi="宋体" w:cs="Times New Roman"/>
          <w:color w:val="auto"/>
          <w:szCs w:val="21"/>
          <w:highlight w:val="none"/>
          <w:u w:val="single"/>
        </w:rPr>
        <w:t xml:space="preserve">   （姓名、职务）  </w:t>
      </w:r>
      <w:r>
        <w:rPr>
          <w:rFonts w:hint="eastAsia" w:ascii="宋体" w:hAnsi="宋体" w:cs="Times New Roman"/>
          <w:color w:val="auto"/>
          <w:szCs w:val="21"/>
          <w:highlight w:val="none"/>
        </w:rPr>
        <w:t>系</w:t>
      </w:r>
      <w:r>
        <w:rPr>
          <w:rFonts w:hint="eastAsia" w:ascii="宋体" w:hAnsi="宋体" w:cs="Times New Roman"/>
          <w:color w:val="auto"/>
          <w:szCs w:val="21"/>
          <w:highlight w:val="none"/>
          <w:u w:val="single"/>
        </w:rPr>
        <w:t xml:space="preserve">     （投标人名称）    </w:t>
      </w:r>
      <w:r>
        <w:rPr>
          <w:rFonts w:hint="eastAsia" w:ascii="宋体" w:hAnsi="宋体" w:cs="Times New Roman"/>
          <w:color w:val="auto"/>
          <w:szCs w:val="21"/>
          <w:highlight w:val="none"/>
        </w:rPr>
        <w:t>的法定代表人，现委托</w:t>
      </w:r>
      <w:r>
        <w:rPr>
          <w:rFonts w:hint="eastAsia" w:ascii="宋体" w:hAnsi="宋体" w:cs="Times New Roman"/>
          <w:color w:val="auto"/>
          <w:szCs w:val="21"/>
          <w:highlight w:val="none"/>
          <w:u w:val="single"/>
        </w:rPr>
        <w:t xml:space="preserve"> （姓名、职务） </w:t>
      </w:r>
      <w:r>
        <w:rPr>
          <w:rFonts w:hint="eastAsia" w:ascii="宋体" w:hAnsi="宋体" w:cs="Times New Roman"/>
          <w:color w:val="auto"/>
          <w:szCs w:val="21"/>
          <w:highlight w:val="none"/>
        </w:rPr>
        <w:t>为我方合法代理人。代理人根据授权，以我方名义签署、澄清、说明、补正、递交、撤回、修改</w:t>
      </w:r>
      <w:r>
        <w:rPr>
          <w:rFonts w:hint="eastAsia" w:ascii="宋体" w:hAnsi="宋体" w:cs="Times New Roman"/>
          <w:color w:val="auto"/>
          <w:szCs w:val="21"/>
          <w:highlight w:val="none"/>
          <w:u w:val="single"/>
        </w:rPr>
        <w:t xml:space="preserve"> （项目名称）</w:t>
      </w:r>
      <w:r>
        <w:rPr>
          <w:rFonts w:hint="eastAsia" w:ascii="宋体" w:hAnsi="宋体" w:cs="Times New Roman"/>
          <w:color w:val="auto"/>
          <w:szCs w:val="21"/>
          <w:highlight w:val="none"/>
        </w:rPr>
        <w:t>（项目编号：</w:t>
      </w:r>
      <w:r>
        <w:rPr>
          <w:rFonts w:hint="eastAsia" w:ascii="宋体" w:hAnsi="宋体" w:cs="Times New Roman"/>
          <w:color w:val="auto"/>
          <w:szCs w:val="21"/>
          <w:highlight w:val="none"/>
          <w:u w:val="single"/>
        </w:rPr>
        <w:t>　　     　</w:t>
      </w:r>
      <w:r>
        <w:rPr>
          <w:rFonts w:hint="eastAsia" w:ascii="宋体" w:hAnsi="宋体" w:cs="Times New Roman"/>
          <w:color w:val="auto"/>
          <w:szCs w:val="21"/>
          <w:highlight w:val="none"/>
        </w:rPr>
        <w:t>）投标文件、签订合同和处理有关事宜，其法律后果由我方承担。</w:t>
      </w:r>
    </w:p>
    <w:p w14:paraId="355D5089">
      <w:pPr>
        <w:ind w:firstLine="315" w:firstLineChars="150"/>
        <w:rPr>
          <w:rFonts w:ascii="宋体" w:hAnsi="宋体" w:cs="Times New Roman"/>
          <w:color w:val="auto"/>
          <w:szCs w:val="21"/>
          <w:highlight w:val="none"/>
        </w:rPr>
      </w:pPr>
      <w:r>
        <w:rPr>
          <w:rFonts w:hint="eastAsia" w:ascii="宋体" w:hAnsi="宋体" w:cs="Times New Roman"/>
          <w:color w:val="auto"/>
          <w:szCs w:val="21"/>
          <w:highlight w:val="none"/>
        </w:rPr>
        <w:t>本授权书于</w:t>
      </w:r>
      <w:r>
        <w:rPr>
          <w:rFonts w:hint="eastAsia" w:ascii="宋体" w:hAnsi="宋体" w:cs="Times New Roman"/>
          <w:color w:val="auto"/>
          <w:szCs w:val="21"/>
          <w:highlight w:val="none"/>
          <w:u w:val="single"/>
        </w:rPr>
        <w:t>　　</w:t>
      </w:r>
      <w:r>
        <w:rPr>
          <w:rFonts w:hint="eastAsia" w:ascii="宋体" w:hAnsi="宋体" w:cs="Times New Roman"/>
          <w:color w:val="auto"/>
          <w:szCs w:val="21"/>
          <w:highlight w:val="none"/>
        </w:rPr>
        <w:t>年</w:t>
      </w:r>
      <w:r>
        <w:rPr>
          <w:rFonts w:hint="eastAsia" w:ascii="宋体" w:hAnsi="宋体" w:cs="Times New Roman"/>
          <w:color w:val="auto"/>
          <w:szCs w:val="21"/>
          <w:highlight w:val="none"/>
          <w:u w:val="single"/>
        </w:rPr>
        <w:t>　　</w:t>
      </w:r>
      <w:r>
        <w:rPr>
          <w:rFonts w:hint="eastAsia" w:ascii="宋体" w:hAnsi="宋体" w:cs="Times New Roman"/>
          <w:color w:val="auto"/>
          <w:szCs w:val="21"/>
          <w:highlight w:val="none"/>
        </w:rPr>
        <w:t>月</w:t>
      </w:r>
      <w:r>
        <w:rPr>
          <w:rFonts w:hint="eastAsia" w:ascii="宋体" w:hAnsi="宋体" w:cs="Times New Roman"/>
          <w:color w:val="auto"/>
          <w:szCs w:val="21"/>
          <w:highlight w:val="none"/>
          <w:u w:val="single"/>
        </w:rPr>
        <w:t>　　</w:t>
      </w:r>
      <w:r>
        <w:rPr>
          <w:rFonts w:hint="eastAsia" w:ascii="宋体" w:hAnsi="宋体" w:cs="Times New Roman"/>
          <w:color w:val="auto"/>
          <w:szCs w:val="21"/>
          <w:highlight w:val="none"/>
        </w:rPr>
        <w:t>日签字生效，特此声明。</w:t>
      </w:r>
    </w:p>
    <w:p w14:paraId="3127C0FD">
      <w:pPr>
        <w:pStyle w:val="44"/>
        <w:spacing w:line="500" w:lineRule="atLeast"/>
        <w:ind w:firstLine="3517" w:firstLineChars="1675"/>
        <w:rPr>
          <w:rFonts w:ascii="宋体" w:eastAsia="宋体"/>
          <w:color w:val="auto"/>
          <w:sz w:val="21"/>
          <w:szCs w:val="21"/>
          <w:highlight w:val="none"/>
        </w:rPr>
      </w:pPr>
    </w:p>
    <w:p w14:paraId="6E615168">
      <w:pPr>
        <w:ind w:firstLine="420" w:firstLineChars="200"/>
        <w:rPr>
          <w:color w:val="auto"/>
          <w:highlight w:val="none"/>
        </w:rPr>
      </w:pPr>
      <w:r>
        <w:rPr>
          <w:rFonts w:hint="eastAsia"/>
          <w:color w:val="auto"/>
          <w:highlight w:val="none"/>
        </w:rPr>
        <w:t>投标人名称（加盖公章）：</w:t>
      </w:r>
    </w:p>
    <w:p w14:paraId="21E1EAFE">
      <w:pPr>
        <w:ind w:firstLine="420" w:firstLineChars="200"/>
        <w:rPr>
          <w:color w:val="auto"/>
          <w:highlight w:val="none"/>
        </w:rPr>
      </w:pPr>
      <w:r>
        <w:rPr>
          <w:rFonts w:hint="eastAsia"/>
          <w:color w:val="auto"/>
          <w:highlight w:val="none"/>
        </w:rPr>
        <w:t>法定代表人签字（签名或盖私章）：</w:t>
      </w:r>
    </w:p>
    <w:p w14:paraId="21564102">
      <w:pPr>
        <w:ind w:firstLine="420" w:firstLineChars="200"/>
        <w:rPr>
          <w:color w:val="auto"/>
          <w:highlight w:val="none"/>
        </w:rPr>
      </w:pPr>
      <w:r>
        <w:rPr>
          <w:rFonts w:hint="eastAsia"/>
          <w:color w:val="auto"/>
          <w:highlight w:val="none"/>
        </w:rPr>
        <w:t>被授权人签字：</w:t>
      </w:r>
    </w:p>
    <w:p w14:paraId="7684F4DB">
      <w:pPr>
        <w:ind w:firstLine="420" w:firstLineChars="200"/>
        <w:rPr>
          <w:color w:val="auto"/>
          <w:highlight w:val="none"/>
        </w:rPr>
      </w:pPr>
      <w:r>
        <w:rPr>
          <w:rFonts w:hint="eastAsia"/>
          <w:color w:val="auto"/>
          <w:highlight w:val="none"/>
        </w:rPr>
        <w:t xml:space="preserve">联系方式： </w:t>
      </w:r>
    </w:p>
    <w:p w14:paraId="5040B678">
      <w:pPr>
        <w:ind w:firstLine="420" w:firstLineChars="200"/>
        <w:rPr>
          <w:color w:val="auto"/>
          <w:highlight w:val="none"/>
        </w:rPr>
      </w:pPr>
      <w:r>
        <w:rPr>
          <w:rFonts w:hint="eastAsia"/>
          <w:color w:val="auto"/>
          <w:highlight w:val="none"/>
        </w:rPr>
        <w:t xml:space="preserve">邮箱：                          </w:t>
      </w:r>
    </w:p>
    <w:p w14:paraId="7130DC46">
      <w:pPr>
        <w:ind w:firstLine="420" w:firstLineChars="200"/>
        <w:rPr>
          <w:color w:val="auto"/>
          <w:highlight w:val="none"/>
        </w:rPr>
      </w:pPr>
      <w:r>
        <w:rPr>
          <w:rFonts w:hint="eastAsia"/>
          <w:color w:val="auto"/>
          <w:highlight w:val="none"/>
        </w:rPr>
        <w:t>日     期：</w:t>
      </w:r>
    </w:p>
    <w:p w14:paraId="2835DF0F">
      <w:pPr>
        <w:pStyle w:val="44"/>
        <w:spacing w:line="460" w:lineRule="exact"/>
        <w:ind w:firstLine="433"/>
        <w:rPr>
          <w:rFonts w:ascii="宋体" w:eastAsia="宋体"/>
          <w:color w:val="auto"/>
          <w:sz w:val="21"/>
          <w:szCs w:val="21"/>
          <w:highlight w:val="none"/>
        </w:rPr>
      </w:pPr>
    </w:p>
    <w:p w14:paraId="507AD2EC">
      <w:pPr>
        <w:ind w:firstLine="420" w:firstLineChars="200"/>
        <w:rPr>
          <w:color w:val="auto"/>
          <w:highlight w:val="none"/>
        </w:rPr>
      </w:pPr>
      <w:r>
        <w:rPr>
          <w:rFonts w:hint="eastAsia" w:ascii="宋体" w:hAnsi="宋体"/>
          <w:color w:val="auto"/>
          <w:szCs w:val="21"/>
          <w:highlight w:val="none"/>
        </w:rPr>
        <w:t>注：须附被授权人身份证复印件。</w:t>
      </w:r>
    </w:p>
    <w:tbl>
      <w:tblPr>
        <w:tblStyle w:val="30"/>
        <w:tblW w:w="5732"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5732"/>
      </w:tblGrid>
      <w:tr w14:paraId="4AA2EB6C">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627" w:hRule="atLeast"/>
          <w:jc w:val="center"/>
        </w:trPr>
        <w:tc>
          <w:tcPr>
            <w:tcW w:w="5732" w:type="dxa"/>
            <w:vAlign w:val="center"/>
          </w:tcPr>
          <w:p w14:paraId="45074E6B">
            <w:pPr>
              <w:adjustRightInd/>
              <w:snapToGrid/>
              <w:spacing w:line="276" w:lineRule="auto"/>
              <w:rPr>
                <w:rFonts w:ascii="宋体"/>
                <w:color w:val="auto"/>
                <w:sz w:val="22"/>
                <w:highlight w:val="none"/>
              </w:rPr>
            </w:pPr>
            <w:bookmarkStart w:id="323" w:name="_Toc22486"/>
            <w:r>
              <w:rPr>
                <w:rFonts w:hint="eastAsia" w:ascii="宋体" w:hAnsi="宋体"/>
                <w:color w:val="auto"/>
                <w:szCs w:val="21"/>
                <w:highlight w:val="none"/>
              </w:rPr>
              <w:t>被授权人身份证</w:t>
            </w:r>
            <w:r>
              <w:rPr>
                <w:rFonts w:hint="eastAsia" w:ascii="宋体"/>
                <w:color w:val="auto"/>
                <w:szCs w:val="21"/>
                <w:highlight w:val="none"/>
              </w:rPr>
              <w:t>：正面、反面</w:t>
            </w:r>
            <w:r>
              <w:rPr>
                <w:rFonts w:hint="eastAsia" w:ascii="宋体" w:hAnsi="宋体"/>
                <w:color w:val="auto"/>
                <w:szCs w:val="21"/>
                <w:highlight w:val="none"/>
              </w:rPr>
              <w:t>复印件</w:t>
            </w:r>
          </w:p>
        </w:tc>
      </w:tr>
    </w:tbl>
    <w:p w14:paraId="2C40D73B">
      <w:pPr>
        <w:adjustRightInd/>
        <w:snapToGrid/>
        <w:spacing w:line="276" w:lineRule="auto"/>
        <w:rPr>
          <w:color w:val="auto"/>
          <w:highlight w:val="none"/>
        </w:rPr>
      </w:pPr>
    </w:p>
    <w:p w14:paraId="589B1E06">
      <w:pPr>
        <w:jc w:val="center"/>
        <w:rPr>
          <w:rFonts w:ascii="宋体"/>
          <w:color w:val="auto"/>
          <w:szCs w:val="21"/>
          <w:highlight w:val="none"/>
        </w:rPr>
      </w:pPr>
    </w:p>
    <w:p w14:paraId="1AEDEC1E">
      <w:pPr>
        <w:jc w:val="center"/>
        <w:rPr>
          <w:rFonts w:ascii="宋体"/>
          <w:color w:val="auto"/>
          <w:szCs w:val="21"/>
          <w:highlight w:val="none"/>
        </w:rPr>
      </w:pPr>
      <w:r>
        <w:rPr>
          <w:rFonts w:hint="eastAsia" w:ascii="宋体"/>
          <w:color w:val="auto"/>
          <w:szCs w:val="21"/>
          <w:highlight w:val="none"/>
        </w:rPr>
        <w:br w:type="page"/>
      </w:r>
    </w:p>
    <w:p w14:paraId="2034FB3A">
      <w:pPr>
        <w:pStyle w:val="4"/>
        <w:jc w:val="center"/>
        <w:rPr>
          <w:color w:val="auto"/>
          <w:highlight w:val="none"/>
        </w:rPr>
      </w:pPr>
      <w:bookmarkStart w:id="324" w:name="_Toc24013"/>
      <w:bookmarkStart w:id="325" w:name="_Toc28825"/>
      <w:bookmarkStart w:id="326" w:name="_Toc3982"/>
      <w:bookmarkStart w:id="327" w:name="_Toc26821"/>
      <w:r>
        <w:rPr>
          <w:rFonts w:hint="eastAsia"/>
          <w:color w:val="auto"/>
          <w:highlight w:val="none"/>
        </w:rPr>
        <w:t>五、投标人基本情况说明</w:t>
      </w:r>
      <w:bookmarkEnd w:id="324"/>
      <w:bookmarkEnd w:id="325"/>
      <w:bookmarkEnd w:id="326"/>
      <w:bookmarkEnd w:id="327"/>
    </w:p>
    <w:p w14:paraId="246D1CC6">
      <w:pPr>
        <w:rPr>
          <w:rFonts w:ascii="宋体" w:hAnsi="宋体" w:cs="宋体"/>
          <w:color w:val="auto"/>
          <w:szCs w:val="21"/>
          <w:highlight w:val="none"/>
        </w:rPr>
      </w:pPr>
      <w:r>
        <w:rPr>
          <w:rFonts w:hint="eastAsia" w:ascii="宋体" w:hAnsi="宋体" w:cs="宋体"/>
          <w:color w:val="auto"/>
          <w:szCs w:val="21"/>
          <w:highlight w:val="none"/>
        </w:rPr>
        <w:t>一、投标人基本情况</w:t>
      </w:r>
    </w:p>
    <w:p w14:paraId="71417170">
      <w:pPr>
        <w:tabs>
          <w:tab w:val="left" w:pos="4678"/>
        </w:tabs>
        <w:rPr>
          <w:rFonts w:ascii="宋体" w:hAnsi="宋体" w:cs="宋体"/>
          <w:color w:val="auto"/>
          <w:szCs w:val="21"/>
          <w:highlight w:val="none"/>
        </w:rPr>
      </w:pPr>
      <w:r>
        <w:rPr>
          <w:rFonts w:hint="eastAsia" w:ascii="宋体" w:hAnsi="宋体" w:cs="宋体"/>
          <w:color w:val="auto"/>
          <w:szCs w:val="21"/>
          <w:highlight w:val="none"/>
        </w:rPr>
        <w:t xml:space="preserve">1、投标人名称：                                                                   </w:t>
      </w:r>
    </w:p>
    <w:p w14:paraId="59F3190F">
      <w:pPr>
        <w:tabs>
          <w:tab w:val="left" w:pos="4678"/>
        </w:tabs>
        <w:rPr>
          <w:rFonts w:ascii="宋体" w:hAnsi="宋体" w:cs="宋体"/>
          <w:color w:val="auto"/>
          <w:szCs w:val="21"/>
          <w:highlight w:val="none"/>
        </w:rPr>
      </w:pPr>
      <w:r>
        <w:rPr>
          <w:rFonts w:hint="eastAsia" w:ascii="宋体" w:hAnsi="宋体" w:cs="宋体"/>
          <w:color w:val="auto"/>
          <w:szCs w:val="21"/>
          <w:highlight w:val="none"/>
        </w:rPr>
        <w:t xml:space="preserve">2、地    址：                                                                   </w:t>
      </w:r>
      <w:r>
        <w:rPr>
          <w:rFonts w:hint="eastAsia" w:ascii="宋体" w:hAnsi="宋体" w:cs="宋体"/>
          <w:color w:val="auto"/>
          <w:szCs w:val="21"/>
          <w:highlight w:val="none"/>
          <w:u w:val="single"/>
        </w:rPr>
        <w:t xml:space="preserve"> </w:t>
      </w:r>
    </w:p>
    <w:p w14:paraId="7235DCBF">
      <w:pPr>
        <w:tabs>
          <w:tab w:val="left" w:pos="4678"/>
        </w:tabs>
        <w:rPr>
          <w:rFonts w:ascii="宋体" w:hAnsi="宋体" w:cs="宋体"/>
          <w:color w:val="auto"/>
          <w:szCs w:val="21"/>
          <w:highlight w:val="none"/>
        </w:rPr>
      </w:pPr>
      <w:r>
        <w:rPr>
          <w:rFonts w:hint="eastAsia" w:ascii="宋体" w:hAnsi="宋体" w:cs="宋体"/>
          <w:color w:val="auto"/>
          <w:szCs w:val="21"/>
          <w:highlight w:val="none"/>
        </w:rPr>
        <w:t xml:space="preserve">3、电话号码：                             传    真：                            </w:t>
      </w:r>
      <w:r>
        <w:rPr>
          <w:rFonts w:hint="eastAsia" w:ascii="宋体" w:hAnsi="宋体" w:cs="宋体"/>
          <w:color w:val="auto"/>
          <w:szCs w:val="21"/>
          <w:highlight w:val="none"/>
          <w:u w:val="single"/>
        </w:rPr>
        <w:t xml:space="preserve"> </w:t>
      </w:r>
    </w:p>
    <w:p w14:paraId="0A4BAA00">
      <w:pPr>
        <w:rPr>
          <w:rFonts w:ascii="宋体" w:hAnsi="宋体" w:cs="宋体"/>
          <w:color w:val="auto"/>
          <w:szCs w:val="21"/>
          <w:highlight w:val="none"/>
          <w:u w:val="single"/>
        </w:rPr>
      </w:pPr>
      <w:r>
        <w:rPr>
          <w:rFonts w:hint="eastAsia" w:ascii="宋体" w:hAnsi="宋体" w:cs="宋体"/>
          <w:color w:val="auto"/>
          <w:szCs w:val="21"/>
          <w:highlight w:val="none"/>
        </w:rPr>
        <w:t xml:space="preserve">4、注册资金：                             经济性质：                            </w:t>
      </w:r>
      <w:r>
        <w:rPr>
          <w:rFonts w:hint="eastAsia" w:ascii="宋体" w:hAnsi="宋体" w:cs="宋体"/>
          <w:color w:val="auto"/>
          <w:szCs w:val="21"/>
          <w:highlight w:val="none"/>
          <w:u w:val="single"/>
        </w:rPr>
        <w:t xml:space="preserve"> </w:t>
      </w:r>
    </w:p>
    <w:p w14:paraId="46C083EA">
      <w:pPr>
        <w:rPr>
          <w:rFonts w:ascii="宋体" w:hAnsi="宋体" w:cs="宋体"/>
          <w:color w:val="auto"/>
          <w:szCs w:val="21"/>
          <w:highlight w:val="none"/>
        </w:rPr>
      </w:pPr>
      <w:r>
        <w:rPr>
          <w:rFonts w:hint="eastAsia" w:ascii="宋体" w:hAnsi="宋体" w:cs="宋体"/>
          <w:color w:val="auto"/>
          <w:szCs w:val="21"/>
          <w:highlight w:val="none"/>
        </w:rPr>
        <w:t xml:space="preserve">5、投标人开户银行名称及账号：      </w:t>
      </w:r>
    </w:p>
    <w:p w14:paraId="7A933308">
      <w:pPr>
        <w:rPr>
          <w:rFonts w:ascii="宋体" w:hAnsi="宋体" w:cs="宋体"/>
          <w:color w:val="auto"/>
          <w:szCs w:val="21"/>
          <w:highlight w:val="none"/>
        </w:rPr>
      </w:pPr>
      <w:r>
        <w:rPr>
          <w:rFonts w:hint="eastAsia" w:ascii="宋体" w:hAnsi="宋体" w:cs="宋体"/>
          <w:color w:val="auto"/>
          <w:szCs w:val="21"/>
          <w:highlight w:val="none"/>
        </w:rPr>
        <w:t xml:space="preserve">6、营业执照注册号（或信用代码）：  </w:t>
      </w:r>
    </w:p>
    <w:p w14:paraId="114E8AE7">
      <w:pPr>
        <w:rPr>
          <w:rFonts w:ascii="宋体" w:hAnsi="宋体" w:cs="宋体"/>
          <w:color w:val="auto"/>
          <w:szCs w:val="21"/>
          <w:highlight w:val="none"/>
        </w:rPr>
      </w:pPr>
      <w:r>
        <w:rPr>
          <w:rFonts w:hint="eastAsia" w:ascii="宋体" w:hAnsi="宋体" w:cs="宋体"/>
          <w:color w:val="auto"/>
          <w:szCs w:val="21"/>
          <w:highlight w:val="none"/>
        </w:rPr>
        <w:t>7、投标人简介:</w:t>
      </w:r>
    </w:p>
    <w:p w14:paraId="71D56867">
      <w:pPr>
        <w:rPr>
          <w:rFonts w:ascii="宋体" w:hAnsi="宋体" w:cs="宋体"/>
          <w:b/>
          <w:color w:val="auto"/>
          <w:szCs w:val="21"/>
          <w:highlight w:val="none"/>
        </w:rPr>
      </w:pPr>
    </w:p>
    <w:p w14:paraId="386AAC02">
      <w:pPr>
        <w:pStyle w:val="10"/>
        <w:rPr>
          <w:b/>
          <w:color w:val="auto"/>
          <w:sz w:val="21"/>
          <w:szCs w:val="21"/>
          <w:highlight w:val="none"/>
        </w:rPr>
      </w:pPr>
    </w:p>
    <w:p w14:paraId="46ADFAAB">
      <w:pPr>
        <w:rPr>
          <w:color w:val="auto"/>
          <w:highlight w:val="none"/>
        </w:rPr>
      </w:pPr>
    </w:p>
    <w:p w14:paraId="37AD8FE4">
      <w:pPr>
        <w:rPr>
          <w:rFonts w:ascii="宋体" w:hAnsi="宋体" w:cs="宋体"/>
          <w:b/>
          <w:color w:val="auto"/>
          <w:szCs w:val="21"/>
          <w:highlight w:val="none"/>
        </w:rPr>
      </w:pPr>
    </w:p>
    <w:p w14:paraId="46A226B7">
      <w:pPr>
        <w:rPr>
          <w:rFonts w:ascii="宋体" w:hAnsi="宋体" w:cs="宋体"/>
          <w:color w:val="auto"/>
          <w:szCs w:val="21"/>
          <w:highlight w:val="none"/>
        </w:rPr>
      </w:pPr>
      <w:r>
        <w:rPr>
          <w:rFonts w:hint="eastAsia" w:ascii="宋体" w:hAnsi="宋体" w:cs="宋体"/>
          <w:color w:val="auto"/>
          <w:szCs w:val="21"/>
          <w:highlight w:val="none"/>
        </w:rPr>
        <w:t>投标人名称（加盖公章）：</w:t>
      </w:r>
    </w:p>
    <w:p w14:paraId="125AE0F7">
      <w:pPr>
        <w:rPr>
          <w:rFonts w:ascii="宋体" w:hAnsi="宋体" w:cs="宋体"/>
          <w:color w:val="auto"/>
          <w:szCs w:val="21"/>
          <w:highlight w:val="none"/>
        </w:rPr>
      </w:pPr>
      <w:r>
        <w:rPr>
          <w:rFonts w:hint="eastAsia" w:ascii="宋体" w:hAnsi="宋体" w:cs="宋体"/>
          <w:color w:val="auto"/>
          <w:szCs w:val="21"/>
          <w:highlight w:val="none"/>
        </w:rPr>
        <w:t>日      期：</w:t>
      </w:r>
    </w:p>
    <w:p w14:paraId="2254F753">
      <w:pPr>
        <w:pStyle w:val="44"/>
        <w:spacing w:line="500" w:lineRule="atLeast"/>
        <w:ind w:firstLine="433"/>
        <w:rPr>
          <w:rFonts w:ascii="宋体" w:eastAsia="宋体"/>
          <w:color w:val="auto"/>
          <w:sz w:val="21"/>
          <w:szCs w:val="21"/>
          <w:highlight w:val="none"/>
        </w:rPr>
      </w:pPr>
    </w:p>
    <w:p w14:paraId="329A0C68">
      <w:pPr>
        <w:pStyle w:val="44"/>
        <w:spacing w:line="500" w:lineRule="atLeast"/>
        <w:ind w:firstLine="433"/>
        <w:rPr>
          <w:rFonts w:ascii="宋体" w:eastAsia="宋体"/>
          <w:color w:val="auto"/>
          <w:sz w:val="21"/>
          <w:szCs w:val="21"/>
          <w:highlight w:val="none"/>
        </w:rPr>
      </w:pPr>
    </w:p>
    <w:p w14:paraId="553BA211">
      <w:pPr>
        <w:pStyle w:val="44"/>
        <w:spacing w:line="500" w:lineRule="atLeast"/>
        <w:ind w:firstLine="433"/>
        <w:rPr>
          <w:rFonts w:ascii="宋体" w:eastAsia="宋体"/>
          <w:color w:val="auto"/>
          <w:sz w:val="21"/>
          <w:szCs w:val="21"/>
          <w:highlight w:val="none"/>
        </w:rPr>
      </w:pPr>
    </w:p>
    <w:p w14:paraId="032DC505">
      <w:pPr>
        <w:pStyle w:val="44"/>
        <w:spacing w:line="500" w:lineRule="atLeast"/>
        <w:ind w:firstLine="433"/>
        <w:rPr>
          <w:rFonts w:ascii="宋体" w:eastAsia="宋体"/>
          <w:color w:val="auto"/>
          <w:sz w:val="21"/>
          <w:szCs w:val="21"/>
          <w:highlight w:val="none"/>
        </w:rPr>
      </w:pPr>
    </w:p>
    <w:p w14:paraId="5D51713A">
      <w:pPr>
        <w:pStyle w:val="44"/>
        <w:spacing w:line="500" w:lineRule="atLeast"/>
        <w:ind w:firstLine="433"/>
        <w:rPr>
          <w:rFonts w:ascii="宋体" w:eastAsia="宋体"/>
          <w:color w:val="auto"/>
          <w:sz w:val="21"/>
          <w:szCs w:val="21"/>
          <w:highlight w:val="none"/>
        </w:rPr>
      </w:pPr>
    </w:p>
    <w:p w14:paraId="02BBF7C9">
      <w:pPr>
        <w:pStyle w:val="44"/>
        <w:spacing w:line="500" w:lineRule="atLeast"/>
        <w:ind w:firstLine="433"/>
        <w:rPr>
          <w:rFonts w:ascii="宋体" w:eastAsia="宋体"/>
          <w:color w:val="auto"/>
          <w:sz w:val="21"/>
          <w:szCs w:val="21"/>
          <w:highlight w:val="none"/>
        </w:rPr>
      </w:pPr>
    </w:p>
    <w:p w14:paraId="72F52CB7">
      <w:pPr>
        <w:pStyle w:val="44"/>
        <w:spacing w:line="500" w:lineRule="atLeast"/>
        <w:ind w:firstLine="433"/>
        <w:rPr>
          <w:rFonts w:ascii="宋体" w:eastAsia="宋体"/>
          <w:color w:val="auto"/>
          <w:sz w:val="21"/>
          <w:szCs w:val="21"/>
          <w:highlight w:val="none"/>
        </w:rPr>
      </w:pPr>
    </w:p>
    <w:p w14:paraId="286C0574">
      <w:pPr>
        <w:pStyle w:val="44"/>
        <w:spacing w:line="500" w:lineRule="atLeast"/>
        <w:ind w:firstLine="433"/>
        <w:rPr>
          <w:rFonts w:ascii="宋体" w:eastAsia="宋体"/>
          <w:color w:val="auto"/>
          <w:sz w:val="21"/>
          <w:szCs w:val="21"/>
          <w:highlight w:val="none"/>
        </w:rPr>
      </w:pPr>
    </w:p>
    <w:p w14:paraId="286F8696">
      <w:pPr>
        <w:pStyle w:val="44"/>
        <w:spacing w:line="500" w:lineRule="atLeast"/>
        <w:ind w:firstLine="433"/>
        <w:rPr>
          <w:rFonts w:ascii="宋体" w:eastAsia="宋体"/>
          <w:color w:val="auto"/>
          <w:sz w:val="21"/>
          <w:szCs w:val="21"/>
          <w:highlight w:val="none"/>
        </w:rPr>
      </w:pPr>
    </w:p>
    <w:p w14:paraId="43015A8C">
      <w:pPr>
        <w:pStyle w:val="44"/>
        <w:spacing w:line="500" w:lineRule="atLeast"/>
        <w:ind w:firstLine="433"/>
        <w:rPr>
          <w:rFonts w:ascii="宋体" w:eastAsia="宋体"/>
          <w:color w:val="auto"/>
          <w:sz w:val="21"/>
          <w:szCs w:val="21"/>
          <w:highlight w:val="none"/>
        </w:rPr>
      </w:pPr>
    </w:p>
    <w:p w14:paraId="117D7941">
      <w:pPr>
        <w:pStyle w:val="44"/>
        <w:spacing w:line="500" w:lineRule="atLeast"/>
        <w:ind w:firstLine="433"/>
        <w:rPr>
          <w:rFonts w:ascii="宋体" w:eastAsia="宋体"/>
          <w:color w:val="auto"/>
          <w:sz w:val="21"/>
          <w:szCs w:val="21"/>
          <w:highlight w:val="none"/>
        </w:rPr>
      </w:pPr>
    </w:p>
    <w:p w14:paraId="15732A0D">
      <w:pPr>
        <w:pStyle w:val="44"/>
        <w:spacing w:line="500" w:lineRule="atLeast"/>
        <w:ind w:firstLine="433"/>
        <w:rPr>
          <w:rFonts w:ascii="宋体" w:eastAsia="宋体"/>
          <w:color w:val="auto"/>
          <w:sz w:val="21"/>
          <w:szCs w:val="21"/>
          <w:highlight w:val="none"/>
        </w:rPr>
      </w:pPr>
    </w:p>
    <w:p w14:paraId="37A56974">
      <w:pPr>
        <w:pStyle w:val="44"/>
        <w:spacing w:line="500" w:lineRule="atLeast"/>
        <w:ind w:firstLine="433"/>
        <w:rPr>
          <w:rFonts w:ascii="宋体" w:eastAsia="宋体"/>
          <w:color w:val="auto"/>
          <w:sz w:val="21"/>
          <w:szCs w:val="21"/>
          <w:highlight w:val="none"/>
        </w:rPr>
      </w:pPr>
    </w:p>
    <w:p w14:paraId="2E69A841">
      <w:pPr>
        <w:pStyle w:val="4"/>
        <w:jc w:val="center"/>
        <w:rPr>
          <w:color w:val="auto"/>
          <w:highlight w:val="none"/>
        </w:rPr>
      </w:pPr>
      <w:bookmarkStart w:id="328" w:name="_Toc1511"/>
      <w:bookmarkStart w:id="329" w:name="_Toc17470"/>
      <w:bookmarkStart w:id="330" w:name="_Toc6084"/>
      <w:bookmarkStart w:id="331" w:name="_Toc5919"/>
      <w:bookmarkStart w:id="332" w:name="_Toc29995"/>
      <w:bookmarkStart w:id="333" w:name="_Toc4926"/>
      <w:bookmarkStart w:id="334" w:name="_Toc24210"/>
      <w:bookmarkStart w:id="335" w:name="_Toc8076"/>
      <w:bookmarkStart w:id="336" w:name="_Toc29337"/>
      <w:r>
        <w:rPr>
          <w:rFonts w:hint="eastAsia"/>
          <w:color w:val="auto"/>
          <w:highlight w:val="none"/>
        </w:rPr>
        <w:t>六、营业执照</w:t>
      </w:r>
      <w:bookmarkEnd w:id="328"/>
      <w:bookmarkEnd w:id="329"/>
      <w:bookmarkEnd w:id="330"/>
      <w:bookmarkEnd w:id="331"/>
      <w:bookmarkEnd w:id="332"/>
      <w:bookmarkEnd w:id="333"/>
      <w:bookmarkEnd w:id="334"/>
      <w:r>
        <w:rPr>
          <w:rFonts w:hint="eastAsia"/>
          <w:color w:val="auto"/>
          <w:highlight w:val="none"/>
        </w:rPr>
        <w:t>和执业证书</w:t>
      </w:r>
      <w:bookmarkEnd w:id="335"/>
      <w:bookmarkEnd w:id="336"/>
    </w:p>
    <w:p w14:paraId="224FD450">
      <w:pPr>
        <w:ind w:firstLine="420" w:firstLineChars="200"/>
        <w:rPr>
          <w:color w:val="auto"/>
          <w:highlight w:val="none"/>
        </w:rPr>
      </w:pPr>
      <w:r>
        <w:rPr>
          <w:rFonts w:hint="eastAsia"/>
          <w:color w:val="auto"/>
          <w:highlight w:val="none"/>
        </w:rPr>
        <w:t>（或者事业单位法人证书、或者社会团体登记证书、或者民办非企业登记证书、或者其他组织核准执业证件）</w:t>
      </w:r>
    </w:p>
    <w:p w14:paraId="03B8A974">
      <w:pPr>
        <w:ind w:firstLine="420" w:firstLineChars="200"/>
        <w:rPr>
          <w:color w:val="auto"/>
          <w:highlight w:val="none"/>
        </w:rPr>
      </w:pPr>
      <w:r>
        <w:rPr>
          <w:rFonts w:hint="eastAsia"/>
          <w:color w:val="auto"/>
          <w:highlight w:val="none"/>
        </w:rPr>
        <w:t>供应商应提供相关证明复印件盖公章。</w:t>
      </w:r>
    </w:p>
    <w:p w14:paraId="1899D919">
      <w:pPr>
        <w:jc w:val="center"/>
        <w:rPr>
          <w:color w:val="auto"/>
          <w:highlight w:val="none"/>
        </w:rPr>
      </w:pPr>
      <w:r>
        <w:rPr>
          <w:rFonts w:hint="eastAsia" w:ascii="黑体" w:eastAsia="黑体"/>
          <w:color w:val="auto"/>
          <w:sz w:val="28"/>
          <w:szCs w:val="28"/>
          <w:highlight w:val="none"/>
        </w:rPr>
        <w:br w:type="page"/>
      </w:r>
    </w:p>
    <w:bookmarkEnd w:id="323"/>
    <w:p w14:paraId="19BED431">
      <w:pPr>
        <w:pStyle w:val="4"/>
        <w:jc w:val="center"/>
        <w:rPr>
          <w:color w:val="auto"/>
          <w:highlight w:val="none"/>
        </w:rPr>
      </w:pPr>
      <w:bookmarkStart w:id="337" w:name="_Toc29439"/>
      <w:bookmarkStart w:id="338" w:name="_Toc15618"/>
      <w:bookmarkStart w:id="339" w:name="_Toc12508"/>
      <w:bookmarkStart w:id="340" w:name="_Toc32616"/>
      <w:r>
        <w:rPr>
          <w:rFonts w:hint="eastAsia"/>
          <w:color w:val="auto"/>
          <w:highlight w:val="none"/>
        </w:rPr>
        <w:t>七、特殊资格要求证明文件</w:t>
      </w:r>
      <w:bookmarkEnd w:id="337"/>
      <w:bookmarkEnd w:id="338"/>
      <w:bookmarkEnd w:id="339"/>
      <w:bookmarkEnd w:id="340"/>
    </w:p>
    <w:p w14:paraId="7E98DB97">
      <w:pPr>
        <w:ind w:firstLine="420" w:firstLineChars="200"/>
        <w:rPr>
          <w:rFonts w:ascii="宋体" w:hAnsi="宋体" w:cs="宋体"/>
          <w:color w:val="auto"/>
          <w:szCs w:val="21"/>
          <w:highlight w:val="none"/>
        </w:rPr>
      </w:pPr>
      <w:r>
        <w:rPr>
          <w:rFonts w:hint="eastAsia" w:ascii="宋体" w:hAnsi="宋体" w:cs="宋体"/>
          <w:color w:val="auto"/>
          <w:szCs w:val="21"/>
          <w:highlight w:val="none"/>
        </w:rPr>
        <w:t>若采购项目对供应商资格无特殊要求，可删除本格式。</w:t>
      </w:r>
    </w:p>
    <w:p w14:paraId="0D2B9AD9">
      <w:pPr>
        <w:pStyle w:val="9"/>
        <w:rPr>
          <w:color w:val="auto"/>
          <w:highlight w:val="none"/>
        </w:rPr>
      </w:pPr>
    </w:p>
    <w:p w14:paraId="69FD802F">
      <w:pPr>
        <w:pStyle w:val="9"/>
        <w:rPr>
          <w:color w:val="auto"/>
          <w:highlight w:val="none"/>
        </w:rPr>
      </w:pPr>
    </w:p>
    <w:p w14:paraId="67ED7084">
      <w:pPr>
        <w:pStyle w:val="10"/>
        <w:rPr>
          <w:color w:val="auto"/>
          <w:sz w:val="21"/>
          <w:szCs w:val="21"/>
          <w:highlight w:val="none"/>
          <w:lang w:val="en-US"/>
        </w:rPr>
      </w:pPr>
    </w:p>
    <w:p w14:paraId="57184D18">
      <w:pPr>
        <w:rPr>
          <w:rFonts w:ascii="宋体" w:hAnsi="宋体" w:cs="宋体"/>
          <w:color w:val="auto"/>
          <w:szCs w:val="21"/>
          <w:highlight w:val="none"/>
        </w:rPr>
      </w:pPr>
    </w:p>
    <w:p w14:paraId="483361ED">
      <w:pPr>
        <w:pStyle w:val="10"/>
        <w:rPr>
          <w:color w:val="auto"/>
          <w:sz w:val="21"/>
          <w:szCs w:val="21"/>
          <w:highlight w:val="none"/>
        </w:rPr>
      </w:pPr>
    </w:p>
    <w:p w14:paraId="21434F97">
      <w:pPr>
        <w:rPr>
          <w:rFonts w:ascii="宋体" w:hAnsi="宋体" w:cs="宋体"/>
          <w:color w:val="auto"/>
          <w:szCs w:val="21"/>
          <w:highlight w:val="none"/>
        </w:rPr>
      </w:pPr>
    </w:p>
    <w:p w14:paraId="0D497C52">
      <w:pPr>
        <w:pStyle w:val="10"/>
        <w:rPr>
          <w:color w:val="auto"/>
          <w:sz w:val="21"/>
          <w:szCs w:val="21"/>
          <w:highlight w:val="none"/>
        </w:rPr>
      </w:pPr>
    </w:p>
    <w:p w14:paraId="393D3613">
      <w:pPr>
        <w:rPr>
          <w:rFonts w:ascii="宋体" w:hAnsi="宋体" w:cs="宋体"/>
          <w:color w:val="auto"/>
          <w:szCs w:val="21"/>
          <w:highlight w:val="none"/>
        </w:rPr>
      </w:pPr>
    </w:p>
    <w:p w14:paraId="368601A6">
      <w:pPr>
        <w:pStyle w:val="10"/>
        <w:rPr>
          <w:color w:val="auto"/>
          <w:sz w:val="21"/>
          <w:szCs w:val="21"/>
          <w:highlight w:val="none"/>
        </w:rPr>
      </w:pPr>
    </w:p>
    <w:p w14:paraId="336A1676">
      <w:pPr>
        <w:rPr>
          <w:rFonts w:ascii="宋体" w:hAnsi="宋体" w:cs="宋体"/>
          <w:color w:val="auto"/>
          <w:szCs w:val="21"/>
          <w:highlight w:val="none"/>
        </w:rPr>
      </w:pPr>
    </w:p>
    <w:p w14:paraId="7EA2FDA2">
      <w:pPr>
        <w:pStyle w:val="10"/>
        <w:rPr>
          <w:color w:val="auto"/>
          <w:sz w:val="21"/>
          <w:szCs w:val="21"/>
          <w:highlight w:val="none"/>
        </w:rPr>
      </w:pPr>
    </w:p>
    <w:p w14:paraId="33DECC4E">
      <w:pPr>
        <w:rPr>
          <w:rFonts w:ascii="宋体" w:hAnsi="宋体" w:cs="宋体"/>
          <w:color w:val="auto"/>
          <w:szCs w:val="21"/>
          <w:highlight w:val="none"/>
        </w:rPr>
      </w:pPr>
    </w:p>
    <w:p w14:paraId="52F596D3">
      <w:pPr>
        <w:rPr>
          <w:rFonts w:ascii="宋体" w:hAnsi="宋体" w:cs="宋体"/>
          <w:color w:val="auto"/>
          <w:szCs w:val="21"/>
          <w:highlight w:val="none"/>
        </w:rPr>
      </w:pPr>
    </w:p>
    <w:p w14:paraId="2700C79A">
      <w:pPr>
        <w:rPr>
          <w:rFonts w:ascii="宋体" w:hAnsi="宋体" w:cs="宋体"/>
          <w:color w:val="auto"/>
          <w:szCs w:val="21"/>
          <w:highlight w:val="none"/>
        </w:rPr>
      </w:pPr>
    </w:p>
    <w:p w14:paraId="62F3DADE">
      <w:pPr>
        <w:rPr>
          <w:rFonts w:ascii="宋体" w:hAnsi="宋体" w:cs="宋体"/>
          <w:color w:val="auto"/>
          <w:szCs w:val="21"/>
          <w:highlight w:val="none"/>
        </w:rPr>
      </w:pPr>
    </w:p>
    <w:p w14:paraId="1E1BCD0E">
      <w:pPr>
        <w:rPr>
          <w:rFonts w:ascii="宋体" w:hAnsi="宋体" w:cs="宋体"/>
          <w:color w:val="auto"/>
          <w:szCs w:val="21"/>
          <w:highlight w:val="none"/>
        </w:rPr>
      </w:pPr>
    </w:p>
    <w:p w14:paraId="0F967094">
      <w:pPr>
        <w:rPr>
          <w:rFonts w:ascii="宋体" w:hAnsi="宋体" w:cs="宋体"/>
          <w:color w:val="auto"/>
          <w:szCs w:val="21"/>
          <w:highlight w:val="none"/>
        </w:rPr>
      </w:pPr>
    </w:p>
    <w:p w14:paraId="102A292D">
      <w:pPr>
        <w:rPr>
          <w:rFonts w:ascii="宋体" w:hAnsi="宋体" w:cs="宋体"/>
          <w:color w:val="auto"/>
          <w:szCs w:val="21"/>
          <w:highlight w:val="none"/>
        </w:rPr>
      </w:pPr>
    </w:p>
    <w:p w14:paraId="5794F0DB">
      <w:pPr>
        <w:pStyle w:val="10"/>
        <w:rPr>
          <w:color w:val="auto"/>
          <w:sz w:val="21"/>
          <w:szCs w:val="21"/>
          <w:highlight w:val="none"/>
        </w:rPr>
      </w:pPr>
    </w:p>
    <w:p w14:paraId="3A8779E4">
      <w:pPr>
        <w:rPr>
          <w:rFonts w:ascii="宋体" w:hAnsi="宋体" w:cs="宋体"/>
          <w:color w:val="auto"/>
          <w:szCs w:val="21"/>
          <w:highlight w:val="none"/>
        </w:rPr>
      </w:pPr>
    </w:p>
    <w:p w14:paraId="7A4EACDB">
      <w:pPr>
        <w:pStyle w:val="10"/>
        <w:rPr>
          <w:color w:val="auto"/>
          <w:sz w:val="21"/>
          <w:szCs w:val="21"/>
          <w:highlight w:val="none"/>
        </w:rPr>
      </w:pPr>
    </w:p>
    <w:p w14:paraId="56EA7371">
      <w:pPr>
        <w:pStyle w:val="11"/>
        <w:ind w:left="567"/>
        <w:rPr>
          <w:color w:val="auto"/>
          <w:szCs w:val="21"/>
          <w:highlight w:val="none"/>
        </w:rPr>
      </w:pPr>
    </w:p>
    <w:p w14:paraId="03C5C7B8">
      <w:pPr>
        <w:pStyle w:val="12"/>
        <w:rPr>
          <w:color w:val="auto"/>
          <w:szCs w:val="21"/>
          <w:highlight w:val="none"/>
        </w:rPr>
      </w:pPr>
    </w:p>
    <w:p w14:paraId="70B75273">
      <w:pPr>
        <w:pStyle w:val="12"/>
        <w:rPr>
          <w:color w:val="auto"/>
          <w:szCs w:val="21"/>
          <w:highlight w:val="none"/>
        </w:rPr>
      </w:pPr>
    </w:p>
    <w:p w14:paraId="54BCCF31">
      <w:pPr>
        <w:pStyle w:val="12"/>
        <w:rPr>
          <w:color w:val="auto"/>
          <w:szCs w:val="21"/>
          <w:highlight w:val="none"/>
        </w:rPr>
      </w:pPr>
    </w:p>
    <w:p w14:paraId="6C51FB0D">
      <w:pPr>
        <w:rPr>
          <w:rFonts w:ascii="宋体" w:hAnsi="宋体" w:cs="宋体"/>
          <w:color w:val="auto"/>
          <w:szCs w:val="21"/>
          <w:highlight w:val="none"/>
        </w:rPr>
      </w:pPr>
    </w:p>
    <w:p w14:paraId="3E7D5732">
      <w:pPr>
        <w:pStyle w:val="10"/>
        <w:rPr>
          <w:color w:val="auto"/>
          <w:sz w:val="21"/>
          <w:szCs w:val="21"/>
          <w:highlight w:val="none"/>
        </w:rPr>
      </w:pPr>
    </w:p>
    <w:p w14:paraId="02AE3DA3">
      <w:pPr>
        <w:rPr>
          <w:rFonts w:ascii="宋体" w:hAnsi="宋体" w:cs="宋体"/>
          <w:color w:val="auto"/>
          <w:szCs w:val="21"/>
          <w:highlight w:val="none"/>
        </w:rPr>
      </w:pPr>
    </w:p>
    <w:p w14:paraId="2D49544F">
      <w:pPr>
        <w:pStyle w:val="4"/>
        <w:jc w:val="center"/>
        <w:rPr>
          <w:color w:val="auto"/>
          <w:highlight w:val="none"/>
        </w:rPr>
      </w:pPr>
      <w:bookmarkStart w:id="341" w:name="_Toc18813"/>
      <w:bookmarkStart w:id="342" w:name="_Toc23341"/>
      <w:bookmarkStart w:id="343" w:name="_Toc3258"/>
      <w:bookmarkStart w:id="344" w:name="_Toc18632"/>
      <w:r>
        <w:rPr>
          <w:rFonts w:hint="eastAsia"/>
          <w:color w:val="auto"/>
          <w:highlight w:val="none"/>
        </w:rPr>
        <w:t>八、承诺书</w:t>
      </w:r>
      <w:bookmarkEnd w:id="341"/>
      <w:bookmarkEnd w:id="342"/>
      <w:bookmarkEnd w:id="343"/>
      <w:bookmarkEnd w:id="344"/>
    </w:p>
    <w:p w14:paraId="04DA71F1">
      <w:pPr>
        <w:pStyle w:val="44"/>
        <w:spacing w:line="420" w:lineRule="atLeast"/>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致广东政通招标有限公司：</w:t>
      </w:r>
    </w:p>
    <w:p w14:paraId="1277AC0C">
      <w:pPr>
        <w:jc w:val="center"/>
        <w:rPr>
          <w:rFonts w:ascii="宋体" w:hAnsi="宋体" w:cs="宋体"/>
          <w:color w:val="auto"/>
          <w:szCs w:val="21"/>
          <w:highlight w:val="none"/>
        </w:rPr>
      </w:pPr>
    </w:p>
    <w:p w14:paraId="2358CAD2">
      <w:pPr>
        <w:pStyle w:val="44"/>
        <w:spacing w:line="420" w:lineRule="exact"/>
        <w:ind w:firstLine="433"/>
        <w:rPr>
          <w:rFonts w:ascii="宋体" w:eastAsia="宋体" w:cs="宋体"/>
          <w:color w:val="auto"/>
          <w:sz w:val="21"/>
          <w:szCs w:val="21"/>
          <w:highlight w:val="none"/>
        </w:rPr>
      </w:pPr>
      <w:bookmarkStart w:id="345" w:name="_Toc313537922"/>
      <w:r>
        <w:rPr>
          <w:rFonts w:hint="eastAsia" w:ascii="宋体" w:eastAsia="宋体" w:cs="宋体"/>
          <w:color w:val="auto"/>
          <w:sz w:val="21"/>
          <w:szCs w:val="21"/>
          <w:highlight w:val="none"/>
        </w:rPr>
        <w:t>我方已完整阅读了</w:t>
      </w:r>
      <w:r>
        <w:rPr>
          <w:rFonts w:hint="eastAsia" w:ascii="宋体" w:eastAsia="宋体" w:cs="宋体"/>
          <w:color w:val="auto"/>
          <w:sz w:val="21"/>
          <w:szCs w:val="21"/>
          <w:highlight w:val="none"/>
          <w:u w:val="single"/>
        </w:rPr>
        <w:t xml:space="preserve">  （项目名称）     </w:t>
      </w:r>
      <w:r>
        <w:rPr>
          <w:rFonts w:hint="eastAsia" w:ascii="宋体" w:eastAsia="宋体" w:cs="宋体"/>
          <w:color w:val="auto"/>
          <w:sz w:val="21"/>
          <w:szCs w:val="21"/>
          <w:highlight w:val="none"/>
        </w:rPr>
        <w:t>项目（项目编号：</w:t>
      </w:r>
      <w:r>
        <w:rPr>
          <w:rFonts w:hint="eastAsia" w:ascii="宋体" w:eastAsia="宋体" w:cs="宋体"/>
          <w:color w:val="auto"/>
          <w:sz w:val="21"/>
          <w:szCs w:val="21"/>
          <w:highlight w:val="none"/>
          <w:u w:val="single"/>
        </w:rPr>
        <w:t xml:space="preserve">            </w:t>
      </w:r>
      <w:r>
        <w:rPr>
          <w:rFonts w:hint="eastAsia" w:ascii="宋体" w:eastAsia="宋体" w:cs="宋体"/>
          <w:color w:val="auto"/>
          <w:sz w:val="21"/>
          <w:szCs w:val="21"/>
          <w:highlight w:val="none"/>
        </w:rPr>
        <w:t>）招标文件的所有内容（包括澄清，以及所有已提供的参考资料和有关附件），完全理解上述文件所表达的意思并同意承担招标书规定的工作内容，该项目递交投标文件时间截止后，我方承诺不再对上述文件内容进行询问或质疑。</w:t>
      </w:r>
      <w:bookmarkEnd w:id="345"/>
    </w:p>
    <w:p w14:paraId="09C6E1CA">
      <w:pPr>
        <w:pStyle w:val="44"/>
        <w:spacing w:line="420" w:lineRule="exact"/>
        <w:ind w:firstLine="433"/>
        <w:rPr>
          <w:rFonts w:ascii="宋体" w:eastAsia="宋体" w:cs="宋体"/>
          <w:color w:val="auto"/>
          <w:sz w:val="21"/>
          <w:szCs w:val="21"/>
          <w:highlight w:val="none"/>
        </w:rPr>
      </w:pPr>
      <w:r>
        <w:rPr>
          <w:rFonts w:hint="eastAsia" w:ascii="宋体" w:eastAsia="宋体" w:cs="宋体"/>
          <w:color w:val="auto"/>
          <w:sz w:val="21"/>
          <w:szCs w:val="21"/>
          <w:highlight w:val="none"/>
        </w:rPr>
        <w:t>我方承诺未经金融企业有关监管部门和被审计金融企业书面同意，不得将审计工作底稿及审计过程中获得的有关被审计单位的相关信息在审计团队以外流传，接受被审计单位的保密措施，根据法律、法规、注册会计师审计准则、职业道德守则以及本办法规定向有关监管部门、股东单位提供信息或披露信息的除外。</w:t>
      </w:r>
    </w:p>
    <w:p w14:paraId="47BC6711">
      <w:pPr>
        <w:pStyle w:val="44"/>
        <w:spacing w:line="420" w:lineRule="exact"/>
        <w:ind w:firstLine="433"/>
        <w:rPr>
          <w:rFonts w:ascii="宋体" w:eastAsia="宋体" w:cs="宋体"/>
          <w:color w:val="auto"/>
          <w:sz w:val="21"/>
          <w:szCs w:val="21"/>
          <w:highlight w:val="none"/>
        </w:rPr>
      </w:pPr>
    </w:p>
    <w:p w14:paraId="70E77028">
      <w:pPr>
        <w:ind w:right="561" w:firstLine="420" w:firstLineChars="200"/>
        <w:rPr>
          <w:rFonts w:ascii="宋体" w:hAnsi="宋体" w:cs="宋体"/>
          <w:color w:val="auto"/>
          <w:szCs w:val="21"/>
          <w:highlight w:val="none"/>
        </w:rPr>
      </w:pPr>
      <w:r>
        <w:rPr>
          <w:rFonts w:hint="eastAsia" w:ascii="宋体" w:hAnsi="宋体" w:cs="宋体"/>
          <w:color w:val="auto"/>
          <w:szCs w:val="21"/>
          <w:highlight w:val="none"/>
        </w:rPr>
        <w:t>投标人名称（加盖公章）：</w:t>
      </w:r>
    </w:p>
    <w:p w14:paraId="3FC864F4">
      <w:pPr>
        <w:ind w:right="561" w:firstLine="420" w:firstLineChars="200"/>
        <w:rPr>
          <w:rFonts w:ascii="宋体" w:hAnsi="宋体" w:cs="宋体"/>
          <w:color w:val="auto"/>
          <w:szCs w:val="21"/>
          <w:highlight w:val="none"/>
        </w:rPr>
      </w:pPr>
      <w:r>
        <w:rPr>
          <w:rFonts w:hint="eastAsia" w:ascii="宋体" w:hAnsi="宋体" w:cs="宋体"/>
          <w:color w:val="auto"/>
          <w:szCs w:val="21"/>
          <w:highlight w:val="none"/>
        </w:rPr>
        <w:t>法定代表人或被授权人（签名或盖私章）：</w:t>
      </w:r>
    </w:p>
    <w:p w14:paraId="5FFF548D">
      <w:pPr>
        <w:ind w:right="561" w:firstLine="420" w:firstLineChars="200"/>
        <w:rPr>
          <w:rFonts w:ascii="宋体" w:hAnsi="宋体" w:cs="宋体"/>
          <w:color w:val="auto"/>
          <w:szCs w:val="21"/>
          <w:highlight w:val="none"/>
        </w:rPr>
      </w:pPr>
      <w:r>
        <w:rPr>
          <w:rFonts w:hint="eastAsia" w:ascii="宋体" w:hAnsi="宋体" w:cs="宋体"/>
          <w:color w:val="auto"/>
          <w:szCs w:val="21"/>
          <w:highlight w:val="none"/>
        </w:rPr>
        <w:t>日      期：</w:t>
      </w:r>
    </w:p>
    <w:p w14:paraId="2B4DD3C1">
      <w:pPr>
        <w:pStyle w:val="10"/>
        <w:rPr>
          <w:color w:val="auto"/>
          <w:sz w:val="21"/>
          <w:szCs w:val="21"/>
          <w:highlight w:val="none"/>
        </w:rPr>
      </w:pPr>
    </w:p>
    <w:p w14:paraId="3FB7BC48">
      <w:pPr>
        <w:rPr>
          <w:rFonts w:ascii="宋体" w:hAnsi="宋体" w:cs="宋体"/>
          <w:color w:val="auto"/>
          <w:szCs w:val="21"/>
          <w:highlight w:val="none"/>
        </w:rPr>
      </w:pPr>
    </w:p>
    <w:p w14:paraId="7C730959">
      <w:pPr>
        <w:pStyle w:val="10"/>
        <w:rPr>
          <w:color w:val="auto"/>
          <w:sz w:val="21"/>
          <w:szCs w:val="21"/>
          <w:highlight w:val="none"/>
        </w:rPr>
      </w:pPr>
    </w:p>
    <w:p w14:paraId="76C129E1">
      <w:pPr>
        <w:rPr>
          <w:rFonts w:ascii="宋体" w:hAnsi="宋体" w:cs="宋体"/>
          <w:color w:val="auto"/>
          <w:szCs w:val="21"/>
          <w:highlight w:val="none"/>
        </w:rPr>
      </w:pPr>
    </w:p>
    <w:p w14:paraId="539E9B6E">
      <w:pPr>
        <w:pStyle w:val="10"/>
        <w:rPr>
          <w:color w:val="auto"/>
          <w:sz w:val="21"/>
          <w:szCs w:val="21"/>
          <w:highlight w:val="none"/>
        </w:rPr>
      </w:pPr>
    </w:p>
    <w:p w14:paraId="7117EAC4">
      <w:pPr>
        <w:rPr>
          <w:rFonts w:ascii="宋体" w:hAnsi="宋体" w:cs="宋体"/>
          <w:color w:val="auto"/>
          <w:szCs w:val="21"/>
          <w:highlight w:val="none"/>
        </w:rPr>
      </w:pPr>
    </w:p>
    <w:p w14:paraId="288490B6">
      <w:pPr>
        <w:rPr>
          <w:color w:val="auto"/>
          <w:highlight w:val="none"/>
        </w:rPr>
      </w:pPr>
    </w:p>
    <w:p w14:paraId="5D02BA5E">
      <w:pPr>
        <w:rPr>
          <w:color w:val="auto"/>
          <w:highlight w:val="none"/>
        </w:rPr>
      </w:pPr>
      <w:bookmarkStart w:id="346" w:name="_Toc19160"/>
      <w:bookmarkStart w:id="347" w:name="_Toc4403"/>
      <w:bookmarkStart w:id="348" w:name="_Toc13653"/>
      <w:r>
        <w:rPr>
          <w:rFonts w:hint="eastAsia"/>
          <w:color w:val="auto"/>
          <w:highlight w:val="none"/>
        </w:rPr>
        <w:br w:type="page"/>
      </w:r>
    </w:p>
    <w:p w14:paraId="6E371F47">
      <w:pPr>
        <w:pStyle w:val="4"/>
        <w:jc w:val="center"/>
        <w:rPr>
          <w:color w:val="auto"/>
          <w:highlight w:val="none"/>
        </w:rPr>
      </w:pPr>
      <w:bookmarkStart w:id="349" w:name="_Toc19945"/>
      <w:r>
        <w:rPr>
          <w:rFonts w:hint="eastAsia"/>
          <w:color w:val="auto"/>
          <w:highlight w:val="none"/>
        </w:rPr>
        <w:t>九、招标代理服务费承诺书</w:t>
      </w:r>
      <w:bookmarkEnd w:id="346"/>
      <w:bookmarkEnd w:id="347"/>
      <w:bookmarkEnd w:id="348"/>
      <w:bookmarkEnd w:id="349"/>
    </w:p>
    <w:p w14:paraId="20B85277">
      <w:pPr>
        <w:pStyle w:val="44"/>
        <w:spacing w:line="420" w:lineRule="atLeast"/>
        <w:ind w:firstLine="0" w:firstLineChars="0"/>
        <w:rPr>
          <w:rFonts w:ascii="宋体" w:eastAsia="宋体" w:cs="宋体"/>
          <w:color w:val="auto"/>
          <w:sz w:val="21"/>
          <w:szCs w:val="21"/>
          <w:highlight w:val="none"/>
        </w:rPr>
      </w:pPr>
      <w:r>
        <w:rPr>
          <w:rFonts w:hint="eastAsia" w:ascii="宋体" w:eastAsia="宋体" w:cs="宋体"/>
          <w:color w:val="auto"/>
          <w:sz w:val="21"/>
          <w:szCs w:val="21"/>
          <w:highlight w:val="none"/>
        </w:rPr>
        <w:t>致广东政通招标有限公司：</w:t>
      </w:r>
    </w:p>
    <w:p w14:paraId="28E71562">
      <w:pPr>
        <w:pStyle w:val="14"/>
        <w:ind w:firstLine="420"/>
        <w:rPr>
          <w:rFonts w:hAnsi="宋体" w:cs="宋体"/>
          <w:b w:val="0"/>
          <w:color w:val="auto"/>
          <w:szCs w:val="21"/>
          <w:highlight w:val="none"/>
        </w:rPr>
      </w:pPr>
      <w:r>
        <w:rPr>
          <w:rFonts w:hint="eastAsia" w:hAnsi="宋体" w:cs="宋体"/>
          <w:b w:val="0"/>
          <w:color w:val="auto"/>
          <w:szCs w:val="21"/>
          <w:highlight w:val="none"/>
        </w:rPr>
        <w:t>我公司</w:t>
      </w:r>
      <w:r>
        <w:rPr>
          <w:rFonts w:hint="eastAsia" w:hAnsi="宋体" w:cs="宋体"/>
          <w:b w:val="0"/>
          <w:color w:val="auto"/>
          <w:szCs w:val="21"/>
          <w:highlight w:val="none"/>
          <w:u w:val="single"/>
        </w:rPr>
        <w:t xml:space="preserve">   （投标人名称）   </w:t>
      </w:r>
      <w:r>
        <w:rPr>
          <w:rFonts w:hint="eastAsia" w:hAnsi="宋体" w:cs="宋体"/>
          <w:b w:val="0"/>
          <w:color w:val="auto"/>
          <w:szCs w:val="21"/>
          <w:highlight w:val="none"/>
        </w:rPr>
        <w:t>在参加贵司进行的</w:t>
      </w:r>
      <w:r>
        <w:rPr>
          <w:rFonts w:hint="eastAsia" w:hAnsi="宋体" w:cs="宋体"/>
          <w:b w:val="0"/>
          <w:color w:val="auto"/>
          <w:szCs w:val="21"/>
          <w:highlight w:val="none"/>
          <w:u w:val="single"/>
        </w:rPr>
        <w:t xml:space="preserve">   （项目名称）  （项目编号：      ）（包号：  ）</w:t>
      </w:r>
      <w:r>
        <w:rPr>
          <w:rFonts w:hint="eastAsia" w:hAnsi="宋体" w:cs="宋体"/>
          <w:b w:val="0"/>
          <w:color w:val="auto"/>
          <w:szCs w:val="21"/>
          <w:highlight w:val="none"/>
        </w:rPr>
        <w:t>招标中如获中标，我公司承诺在本项目“采购结果公告”发布之日起15日内，向贵司一次性交纳招标代理服务费。</w:t>
      </w:r>
    </w:p>
    <w:p w14:paraId="3C839CC7">
      <w:pPr>
        <w:ind w:firstLine="420" w:firstLineChars="200"/>
        <w:rPr>
          <w:color w:val="auto"/>
          <w:highlight w:val="none"/>
        </w:rPr>
      </w:pPr>
      <w:r>
        <w:rPr>
          <w:rFonts w:hint="eastAsia"/>
          <w:color w:val="auto"/>
          <w:highlight w:val="none"/>
        </w:rPr>
        <w:t>特此承诺。</w:t>
      </w:r>
    </w:p>
    <w:p w14:paraId="6DDC0FEA">
      <w:pPr>
        <w:jc w:val="center"/>
        <w:rPr>
          <w:rFonts w:ascii="宋体" w:hAnsi="宋体" w:cs="宋体"/>
          <w:color w:val="auto"/>
          <w:szCs w:val="21"/>
          <w:highlight w:val="none"/>
        </w:rPr>
      </w:pPr>
    </w:p>
    <w:p w14:paraId="4FAE8F3D">
      <w:pPr>
        <w:rPr>
          <w:color w:val="auto"/>
          <w:highlight w:val="none"/>
        </w:rPr>
      </w:pPr>
    </w:p>
    <w:p w14:paraId="3D230AFC">
      <w:pPr>
        <w:spacing w:line="420" w:lineRule="exact"/>
        <w:ind w:right="561"/>
        <w:rPr>
          <w:rFonts w:ascii="宋体" w:hAnsi="宋体" w:cs="宋体"/>
          <w:color w:val="auto"/>
          <w:szCs w:val="21"/>
          <w:highlight w:val="none"/>
        </w:rPr>
      </w:pPr>
      <w:r>
        <w:rPr>
          <w:rFonts w:hint="eastAsia" w:ascii="宋体" w:hAnsi="宋体" w:cs="宋体"/>
          <w:color w:val="auto"/>
          <w:szCs w:val="21"/>
          <w:highlight w:val="none"/>
        </w:rPr>
        <w:t>投标人名称（加盖公章）：</w:t>
      </w:r>
    </w:p>
    <w:p w14:paraId="418C1F50">
      <w:pPr>
        <w:spacing w:line="420" w:lineRule="exact"/>
        <w:ind w:right="561"/>
        <w:rPr>
          <w:rFonts w:ascii="宋体" w:hAnsi="宋体" w:cs="宋体"/>
          <w:color w:val="auto"/>
          <w:szCs w:val="21"/>
          <w:highlight w:val="none"/>
        </w:rPr>
      </w:pPr>
      <w:r>
        <w:rPr>
          <w:rFonts w:hint="eastAsia" w:ascii="宋体" w:hAnsi="宋体" w:cs="宋体"/>
          <w:color w:val="auto"/>
          <w:szCs w:val="21"/>
          <w:highlight w:val="none"/>
        </w:rPr>
        <w:t>法定代表人或被授权人（签名或盖私章）：</w:t>
      </w:r>
    </w:p>
    <w:p w14:paraId="26BD95C9">
      <w:pPr>
        <w:spacing w:line="420" w:lineRule="exact"/>
        <w:ind w:right="561"/>
        <w:rPr>
          <w:rFonts w:ascii="宋体" w:hAnsi="宋体" w:cs="宋体"/>
          <w:color w:val="auto"/>
          <w:szCs w:val="21"/>
          <w:highlight w:val="none"/>
        </w:rPr>
      </w:pPr>
      <w:r>
        <w:rPr>
          <w:rFonts w:hint="eastAsia" w:ascii="宋体" w:hAnsi="宋体" w:cs="宋体"/>
          <w:color w:val="auto"/>
          <w:szCs w:val="21"/>
          <w:highlight w:val="none"/>
        </w:rPr>
        <w:t>日      期：</w:t>
      </w:r>
    </w:p>
    <w:p w14:paraId="3577F74F">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14:paraId="7E368DFC">
      <w:pPr>
        <w:pStyle w:val="4"/>
        <w:jc w:val="center"/>
        <w:rPr>
          <w:color w:val="auto"/>
          <w:highlight w:val="none"/>
        </w:rPr>
      </w:pPr>
      <w:bookmarkStart w:id="350" w:name="_Toc11905"/>
      <w:bookmarkStart w:id="351" w:name="_Toc1975"/>
      <w:bookmarkStart w:id="352" w:name="_Toc31162"/>
      <w:bookmarkStart w:id="353" w:name="_Toc1479"/>
      <w:r>
        <w:rPr>
          <w:rFonts w:hint="eastAsia"/>
          <w:color w:val="auto"/>
          <w:highlight w:val="none"/>
        </w:rPr>
        <w:t>十、</w:t>
      </w:r>
      <w:r>
        <w:rPr>
          <w:rFonts w:hint="eastAsia" w:ascii="宋体" w:hAnsi="宋体" w:cs="宋体"/>
          <w:color w:val="auto"/>
          <w:sz w:val="21"/>
          <w:szCs w:val="21"/>
          <w:highlight w:val="none"/>
        </w:rPr>
        <w:t>用户需求偏离表</w:t>
      </w:r>
      <w:bookmarkEnd w:id="350"/>
      <w:bookmarkEnd w:id="351"/>
      <w:bookmarkEnd w:id="352"/>
      <w:bookmarkEnd w:id="353"/>
    </w:p>
    <w:tbl>
      <w:tblPr>
        <w:tblStyle w:val="30"/>
        <w:tblW w:w="8257" w:type="dxa"/>
        <w:tblInd w:w="18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590"/>
        <w:gridCol w:w="1755"/>
        <w:gridCol w:w="1920"/>
        <w:gridCol w:w="1412"/>
        <w:gridCol w:w="867"/>
      </w:tblGrid>
      <w:tr w14:paraId="275635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13" w:type="dxa"/>
            <w:tcBorders>
              <w:tl2br w:val="nil"/>
              <w:tr2bl w:val="nil"/>
            </w:tcBorders>
            <w:vAlign w:val="center"/>
          </w:tcPr>
          <w:p w14:paraId="2F318035">
            <w:pPr>
              <w:jc w:val="center"/>
              <w:rPr>
                <w:rFonts w:ascii="宋体" w:hAnsi="宋体"/>
                <w:color w:val="auto"/>
                <w:szCs w:val="21"/>
                <w:highlight w:val="none"/>
              </w:rPr>
            </w:pPr>
            <w:r>
              <w:rPr>
                <w:rFonts w:hint="eastAsia" w:ascii="宋体" w:hAnsi="宋体"/>
                <w:color w:val="auto"/>
                <w:szCs w:val="21"/>
                <w:highlight w:val="none"/>
              </w:rPr>
              <w:t>序号</w:t>
            </w:r>
          </w:p>
        </w:tc>
        <w:tc>
          <w:tcPr>
            <w:tcW w:w="1590" w:type="dxa"/>
            <w:tcBorders>
              <w:tl2br w:val="nil"/>
              <w:tr2bl w:val="nil"/>
            </w:tcBorders>
            <w:vAlign w:val="center"/>
          </w:tcPr>
          <w:p w14:paraId="7FA24B58">
            <w:pPr>
              <w:jc w:val="center"/>
              <w:rPr>
                <w:rFonts w:ascii="宋体" w:hAnsi="宋体"/>
                <w:color w:val="auto"/>
                <w:szCs w:val="21"/>
                <w:highlight w:val="none"/>
              </w:rPr>
            </w:pPr>
            <w:r>
              <w:rPr>
                <w:rFonts w:hint="eastAsia" w:ascii="宋体" w:hAnsi="宋体"/>
                <w:color w:val="auto"/>
                <w:szCs w:val="21"/>
                <w:highlight w:val="none"/>
              </w:rPr>
              <w:t>用户需求条款名称</w:t>
            </w:r>
          </w:p>
        </w:tc>
        <w:tc>
          <w:tcPr>
            <w:tcW w:w="1755" w:type="dxa"/>
            <w:tcBorders>
              <w:tl2br w:val="nil"/>
              <w:tr2bl w:val="nil"/>
            </w:tcBorders>
            <w:vAlign w:val="center"/>
          </w:tcPr>
          <w:p w14:paraId="2262281C">
            <w:pPr>
              <w:jc w:val="center"/>
              <w:rPr>
                <w:rFonts w:ascii="宋体" w:hAnsi="宋体"/>
                <w:color w:val="auto"/>
                <w:szCs w:val="21"/>
                <w:highlight w:val="none"/>
              </w:rPr>
            </w:pPr>
            <w:r>
              <w:rPr>
                <w:rFonts w:hint="eastAsia" w:ascii="宋体" w:hAnsi="宋体"/>
                <w:color w:val="auto"/>
                <w:szCs w:val="21"/>
                <w:highlight w:val="none"/>
              </w:rPr>
              <w:t>招标文件要求</w:t>
            </w:r>
          </w:p>
        </w:tc>
        <w:tc>
          <w:tcPr>
            <w:tcW w:w="1920" w:type="dxa"/>
            <w:tcBorders>
              <w:tl2br w:val="nil"/>
              <w:tr2bl w:val="nil"/>
            </w:tcBorders>
            <w:vAlign w:val="center"/>
          </w:tcPr>
          <w:p w14:paraId="2AA928BA">
            <w:pPr>
              <w:jc w:val="center"/>
              <w:rPr>
                <w:rFonts w:ascii="宋体" w:hAnsi="宋体"/>
                <w:color w:val="auto"/>
                <w:szCs w:val="21"/>
                <w:highlight w:val="none"/>
              </w:rPr>
            </w:pPr>
            <w:r>
              <w:rPr>
                <w:rFonts w:hint="eastAsia" w:ascii="宋体" w:hAnsi="宋体"/>
                <w:color w:val="auto"/>
                <w:szCs w:val="21"/>
                <w:highlight w:val="none"/>
              </w:rPr>
              <w:t>投标实际响应</w:t>
            </w:r>
          </w:p>
        </w:tc>
        <w:tc>
          <w:tcPr>
            <w:tcW w:w="1412" w:type="dxa"/>
            <w:tcBorders>
              <w:tl2br w:val="nil"/>
              <w:tr2bl w:val="nil"/>
            </w:tcBorders>
            <w:vAlign w:val="center"/>
          </w:tcPr>
          <w:p w14:paraId="67123F2D">
            <w:pPr>
              <w:jc w:val="center"/>
              <w:rPr>
                <w:rFonts w:ascii="宋体" w:hAnsi="宋体"/>
                <w:color w:val="auto"/>
                <w:szCs w:val="21"/>
                <w:highlight w:val="none"/>
              </w:rPr>
            </w:pPr>
            <w:r>
              <w:rPr>
                <w:rFonts w:hint="eastAsia" w:ascii="宋体" w:hAnsi="宋体"/>
                <w:color w:val="auto"/>
                <w:szCs w:val="21"/>
                <w:highlight w:val="none"/>
              </w:rPr>
              <w:t>偏离情况</w:t>
            </w:r>
          </w:p>
        </w:tc>
        <w:tc>
          <w:tcPr>
            <w:tcW w:w="867" w:type="dxa"/>
            <w:tcBorders>
              <w:tl2br w:val="nil"/>
              <w:tr2bl w:val="nil"/>
            </w:tcBorders>
            <w:vAlign w:val="center"/>
          </w:tcPr>
          <w:p w14:paraId="3CD1309E">
            <w:pPr>
              <w:jc w:val="center"/>
              <w:rPr>
                <w:rFonts w:ascii="宋体" w:hAnsi="宋体"/>
                <w:color w:val="auto"/>
                <w:szCs w:val="21"/>
                <w:highlight w:val="none"/>
              </w:rPr>
            </w:pPr>
            <w:r>
              <w:rPr>
                <w:rFonts w:hint="eastAsia" w:ascii="宋体" w:hAnsi="宋体"/>
                <w:color w:val="auto"/>
                <w:szCs w:val="21"/>
                <w:highlight w:val="none"/>
              </w:rPr>
              <w:t>说明</w:t>
            </w:r>
          </w:p>
        </w:tc>
      </w:tr>
      <w:tr w14:paraId="5A6F9B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14:paraId="4332A104">
            <w:pPr>
              <w:jc w:val="center"/>
              <w:rPr>
                <w:rFonts w:ascii="宋体" w:hAnsi="宋体"/>
                <w:color w:val="auto"/>
                <w:szCs w:val="21"/>
                <w:highlight w:val="none"/>
              </w:rPr>
            </w:pPr>
          </w:p>
        </w:tc>
        <w:tc>
          <w:tcPr>
            <w:tcW w:w="1590" w:type="dxa"/>
            <w:tcBorders>
              <w:tl2br w:val="nil"/>
              <w:tr2bl w:val="nil"/>
            </w:tcBorders>
            <w:vAlign w:val="center"/>
          </w:tcPr>
          <w:p w14:paraId="3EEB7F08">
            <w:pPr>
              <w:jc w:val="center"/>
              <w:rPr>
                <w:rFonts w:ascii="宋体" w:hAnsi="宋体"/>
                <w:color w:val="auto"/>
                <w:szCs w:val="21"/>
                <w:highlight w:val="none"/>
              </w:rPr>
            </w:pPr>
          </w:p>
        </w:tc>
        <w:tc>
          <w:tcPr>
            <w:tcW w:w="1755" w:type="dxa"/>
            <w:tcBorders>
              <w:tl2br w:val="nil"/>
              <w:tr2bl w:val="nil"/>
            </w:tcBorders>
            <w:vAlign w:val="center"/>
          </w:tcPr>
          <w:p w14:paraId="6C1ED37A">
            <w:pPr>
              <w:jc w:val="center"/>
              <w:rPr>
                <w:rFonts w:ascii="宋体" w:hAnsi="宋体"/>
                <w:color w:val="auto"/>
                <w:szCs w:val="21"/>
                <w:highlight w:val="none"/>
              </w:rPr>
            </w:pPr>
          </w:p>
        </w:tc>
        <w:tc>
          <w:tcPr>
            <w:tcW w:w="1920" w:type="dxa"/>
            <w:tcBorders>
              <w:tl2br w:val="nil"/>
              <w:tr2bl w:val="nil"/>
            </w:tcBorders>
            <w:vAlign w:val="center"/>
          </w:tcPr>
          <w:p w14:paraId="5327458C">
            <w:pPr>
              <w:jc w:val="center"/>
              <w:rPr>
                <w:rFonts w:ascii="宋体" w:hAnsi="宋体"/>
                <w:color w:val="auto"/>
                <w:szCs w:val="21"/>
                <w:highlight w:val="none"/>
              </w:rPr>
            </w:pPr>
          </w:p>
        </w:tc>
        <w:tc>
          <w:tcPr>
            <w:tcW w:w="1412" w:type="dxa"/>
            <w:tcBorders>
              <w:tl2br w:val="nil"/>
              <w:tr2bl w:val="nil"/>
            </w:tcBorders>
            <w:vAlign w:val="center"/>
          </w:tcPr>
          <w:p w14:paraId="0EFB66BA">
            <w:pPr>
              <w:jc w:val="center"/>
              <w:rPr>
                <w:rFonts w:ascii="宋体" w:hAnsi="宋体"/>
                <w:color w:val="auto"/>
                <w:szCs w:val="21"/>
                <w:highlight w:val="none"/>
              </w:rPr>
            </w:pPr>
          </w:p>
        </w:tc>
        <w:tc>
          <w:tcPr>
            <w:tcW w:w="867" w:type="dxa"/>
            <w:tcBorders>
              <w:tl2br w:val="nil"/>
              <w:tr2bl w:val="nil"/>
            </w:tcBorders>
            <w:vAlign w:val="center"/>
          </w:tcPr>
          <w:p w14:paraId="053ECEC0">
            <w:pPr>
              <w:jc w:val="center"/>
              <w:rPr>
                <w:rFonts w:ascii="宋体" w:hAnsi="宋体"/>
                <w:color w:val="auto"/>
                <w:szCs w:val="21"/>
                <w:highlight w:val="none"/>
              </w:rPr>
            </w:pPr>
          </w:p>
        </w:tc>
      </w:tr>
      <w:tr w14:paraId="1FCD23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14:paraId="0D7A2611">
            <w:pPr>
              <w:jc w:val="center"/>
              <w:rPr>
                <w:rFonts w:ascii="宋体" w:hAnsi="宋体"/>
                <w:color w:val="auto"/>
                <w:szCs w:val="21"/>
                <w:highlight w:val="none"/>
              </w:rPr>
            </w:pPr>
          </w:p>
        </w:tc>
        <w:tc>
          <w:tcPr>
            <w:tcW w:w="1590" w:type="dxa"/>
            <w:tcBorders>
              <w:tl2br w:val="nil"/>
              <w:tr2bl w:val="nil"/>
            </w:tcBorders>
            <w:vAlign w:val="center"/>
          </w:tcPr>
          <w:p w14:paraId="1AD42852">
            <w:pPr>
              <w:jc w:val="center"/>
              <w:rPr>
                <w:rFonts w:ascii="宋体" w:hAnsi="宋体"/>
                <w:color w:val="auto"/>
                <w:szCs w:val="21"/>
                <w:highlight w:val="none"/>
              </w:rPr>
            </w:pPr>
          </w:p>
        </w:tc>
        <w:tc>
          <w:tcPr>
            <w:tcW w:w="1755" w:type="dxa"/>
            <w:tcBorders>
              <w:tl2br w:val="nil"/>
              <w:tr2bl w:val="nil"/>
            </w:tcBorders>
            <w:vAlign w:val="center"/>
          </w:tcPr>
          <w:p w14:paraId="3D6E7A17">
            <w:pPr>
              <w:jc w:val="center"/>
              <w:rPr>
                <w:rFonts w:ascii="宋体" w:hAnsi="宋体"/>
                <w:color w:val="auto"/>
                <w:szCs w:val="21"/>
                <w:highlight w:val="none"/>
              </w:rPr>
            </w:pPr>
          </w:p>
        </w:tc>
        <w:tc>
          <w:tcPr>
            <w:tcW w:w="1920" w:type="dxa"/>
            <w:tcBorders>
              <w:tl2br w:val="nil"/>
              <w:tr2bl w:val="nil"/>
            </w:tcBorders>
            <w:vAlign w:val="center"/>
          </w:tcPr>
          <w:p w14:paraId="02675E59">
            <w:pPr>
              <w:jc w:val="center"/>
              <w:rPr>
                <w:rFonts w:ascii="宋体" w:hAnsi="宋体"/>
                <w:color w:val="auto"/>
                <w:szCs w:val="21"/>
                <w:highlight w:val="none"/>
              </w:rPr>
            </w:pPr>
          </w:p>
        </w:tc>
        <w:tc>
          <w:tcPr>
            <w:tcW w:w="1412" w:type="dxa"/>
            <w:tcBorders>
              <w:tl2br w:val="nil"/>
              <w:tr2bl w:val="nil"/>
            </w:tcBorders>
            <w:vAlign w:val="center"/>
          </w:tcPr>
          <w:p w14:paraId="07EE65C9">
            <w:pPr>
              <w:jc w:val="center"/>
              <w:rPr>
                <w:rFonts w:ascii="宋体" w:hAnsi="宋体"/>
                <w:color w:val="auto"/>
                <w:szCs w:val="21"/>
                <w:highlight w:val="none"/>
              </w:rPr>
            </w:pPr>
          </w:p>
        </w:tc>
        <w:tc>
          <w:tcPr>
            <w:tcW w:w="867" w:type="dxa"/>
            <w:tcBorders>
              <w:tl2br w:val="nil"/>
              <w:tr2bl w:val="nil"/>
            </w:tcBorders>
            <w:vAlign w:val="center"/>
          </w:tcPr>
          <w:p w14:paraId="559CE706">
            <w:pPr>
              <w:jc w:val="center"/>
              <w:rPr>
                <w:rFonts w:ascii="宋体" w:hAnsi="宋体"/>
                <w:color w:val="auto"/>
                <w:szCs w:val="21"/>
                <w:highlight w:val="none"/>
              </w:rPr>
            </w:pPr>
          </w:p>
        </w:tc>
      </w:tr>
      <w:tr w14:paraId="698103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14:paraId="342CD105">
            <w:pPr>
              <w:jc w:val="center"/>
              <w:rPr>
                <w:rFonts w:ascii="宋体" w:hAnsi="宋体"/>
                <w:color w:val="auto"/>
                <w:szCs w:val="21"/>
                <w:highlight w:val="none"/>
              </w:rPr>
            </w:pPr>
          </w:p>
        </w:tc>
        <w:tc>
          <w:tcPr>
            <w:tcW w:w="1590" w:type="dxa"/>
            <w:tcBorders>
              <w:tl2br w:val="nil"/>
              <w:tr2bl w:val="nil"/>
            </w:tcBorders>
            <w:vAlign w:val="center"/>
          </w:tcPr>
          <w:p w14:paraId="3E917A48">
            <w:pPr>
              <w:jc w:val="center"/>
              <w:rPr>
                <w:rFonts w:ascii="宋体" w:hAnsi="宋体"/>
                <w:color w:val="auto"/>
                <w:szCs w:val="21"/>
                <w:highlight w:val="none"/>
              </w:rPr>
            </w:pPr>
          </w:p>
        </w:tc>
        <w:tc>
          <w:tcPr>
            <w:tcW w:w="1755" w:type="dxa"/>
            <w:tcBorders>
              <w:tl2br w:val="nil"/>
              <w:tr2bl w:val="nil"/>
            </w:tcBorders>
            <w:vAlign w:val="center"/>
          </w:tcPr>
          <w:p w14:paraId="6CE89DE7">
            <w:pPr>
              <w:jc w:val="center"/>
              <w:rPr>
                <w:rFonts w:ascii="宋体" w:hAnsi="宋体"/>
                <w:color w:val="auto"/>
                <w:szCs w:val="21"/>
                <w:highlight w:val="none"/>
              </w:rPr>
            </w:pPr>
          </w:p>
        </w:tc>
        <w:tc>
          <w:tcPr>
            <w:tcW w:w="1920" w:type="dxa"/>
            <w:tcBorders>
              <w:tl2br w:val="nil"/>
              <w:tr2bl w:val="nil"/>
            </w:tcBorders>
            <w:vAlign w:val="center"/>
          </w:tcPr>
          <w:p w14:paraId="073E354A">
            <w:pPr>
              <w:jc w:val="center"/>
              <w:rPr>
                <w:rFonts w:ascii="宋体" w:hAnsi="宋体"/>
                <w:color w:val="auto"/>
                <w:szCs w:val="21"/>
                <w:highlight w:val="none"/>
              </w:rPr>
            </w:pPr>
          </w:p>
        </w:tc>
        <w:tc>
          <w:tcPr>
            <w:tcW w:w="1412" w:type="dxa"/>
            <w:tcBorders>
              <w:tl2br w:val="nil"/>
              <w:tr2bl w:val="nil"/>
            </w:tcBorders>
            <w:vAlign w:val="center"/>
          </w:tcPr>
          <w:p w14:paraId="5D627D75">
            <w:pPr>
              <w:jc w:val="center"/>
              <w:rPr>
                <w:rFonts w:ascii="宋体" w:hAnsi="宋体"/>
                <w:color w:val="auto"/>
                <w:szCs w:val="21"/>
                <w:highlight w:val="none"/>
              </w:rPr>
            </w:pPr>
          </w:p>
        </w:tc>
        <w:tc>
          <w:tcPr>
            <w:tcW w:w="867" w:type="dxa"/>
            <w:tcBorders>
              <w:tl2br w:val="nil"/>
              <w:tr2bl w:val="nil"/>
            </w:tcBorders>
            <w:vAlign w:val="center"/>
          </w:tcPr>
          <w:p w14:paraId="4E124C7D">
            <w:pPr>
              <w:jc w:val="center"/>
              <w:rPr>
                <w:rFonts w:ascii="宋体" w:hAnsi="宋体"/>
                <w:color w:val="auto"/>
                <w:szCs w:val="21"/>
                <w:highlight w:val="none"/>
              </w:rPr>
            </w:pPr>
          </w:p>
        </w:tc>
      </w:tr>
      <w:tr w14:paraId="60F8EC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14:paraId="28C22BA6">
            <w:pPr>
              <w:jc w:val="center"/>
              <w:rPr>
                <w:rFonts w:ascii="宋体" w:hAnsi="宋体"/>
                <w:color w:val="auto"/>
                <w:szCs w:val="21"/>
                <w:highlight w:val="none"/>
              </w:rPr>
            </w:pPr>
          </w:p>
        </w:tc>
        <w:tc>
          <w:tcPr>
            <w:tcW w:w="1590" w:type="dxa"/>
            <w:tcBorders>
              <w:tl2br w:val="nil"/>
              <w:tr2bl w:val="nil"/>
            </w:tcBorders>
            <w:vAlign w:val="center"/>
          </w:tcPr>
          <w:p w14:paraId="6029FBDF">
            <w:pPr>
              <w:jc w:val="center"/>
              <w:rPr>
                <w:rFonts w:ascii="宋体" w:hAnsi="宋体"/>
                <w:color w:val="auto"/>
                <w:szCs w:val="21"/>
                <w:highlight w:val="none"/>
              </w:rPr>
            </w:pPr>
          </w:p>
        </w:tc>
        <w:tc>
          <w:tcPr>
            <w:tcW w:w="1755" w:type="dxa"/>
            <w:tcBorders>
              <w:tl2br w:val="nil"/>
              <w:tr2bl w:val="nil"/>
            </w:tcBorders>
            <w:vAlign w:val="center"/>
          </w:tcPr>
          <w:p w14:paraId="0F83E202">
            <w:pPr>
              <w:jc w:val="center"/>
              <w:rPr>
                <w:rFonts w:ascii="宋体" w:hAnsi="宋体"/>
                <w:color w:val="auto"/>
                <w:szCs w:val="21"/>
                <w:highlight w:val="none"/>
              </w:rPr>
            </w:pPr>
          </w:p>
        </w:tc>
        <w:tc>
          <w:tcPr>
            <w:tcW w:w="1920" w:type="dxa"/>
            <w:tcBorders>
              <w:tl2br w:val="nil"/>
              <w:tr2bl w:val="nil"/>
            </w:tcBorders>
            <w:vAlign w:val="center"/>
          </w:tcPr>
          <w:p w14:paraId="0EE84F2F">
            <w:pPr>
              <w:jc w:val="center"/>
              <w:rPr>
                <w:rFonts w:ascii="宋体" w:hAnsi="宋体"/>
                <w:color w:val="auto"/>
                <w:szCs w:val="21"/>
                <w:highlight w:val="none"/>
              </w:rPr>
            </w:pPr>
          </w:p>
        </w:tc>
        <w:tc>
          <w:tcPr>
            <w:tcW w:w="1412" w:type="dxa"/>
            <w:tcBorders>
              <w:tl2br w:val="nil"/>
              <w:tr2bl w:val="nil"/>
            </w:tcBorders>
            <w:vAlign w:val="center"/>
          </w:tcPr>
          <w:p w14:paraId="4E522CA0">
            <w:pPr>
              <w:jc w:val="center"/>
              <w:rPr>
                <w:rFonts w:ascii="宋体" w:hAnsi="宋体"/>
                <w:color w:val="auto"/>
                <w:szCs w:val="21"/>
                <w:highlight w:val="none"/>
              </w:rPr>
            </w:pPr>
          </w:p>
        </w:tc>
        <w:tc>
          <w:tcPr>
            <w:tcW w:w="867" w:type="dxa"/>
            <w:tcBorders>
              <w:tl2br w:val="nil"/>
              <w:tr2bl w:val="nil"/>
            </w:tcBorders>
            <w:vAlign w:val="center"/>
          </w:tcPr>
          <w:p w14:paraId="5FB08619">
            <w:pPr>
              <w:jc w:val="center"/>
              <w:rPr>
                <w:rFonts w:ascii="宋体" w:hAnsi="宋体"/>
                <w:color w:val="auto"/>
                <w:szCs w:val="21"/>
                <w:highlight w:val="none"/>
              </w:rPr>
            </w:pPr>
          </w:p>
        </w:tc>
      </w:tr>
      <w:tr w14:paraId="509F88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14:paraId="117D2657">
            <w:pPr>
              <w:jc w:val="center"/>
              <w:rPr>
                <w:rFonts w:ascii="宋体" w:hAnsi="宋体"/>
                <w:color w:val="auto"/>
                <w:szCs w:val="21"/>
                <w:highlight w:val="none"/>
              </w:rPr>
            </w:pPr>
          </w:p>
        </w:tc>
        <w:tc>
          <w:tcPr>
            <w:tcW w:w="1590" w:type="dxa"/>
            <w:tcBorders>
              <w:tl2br w:val="nil"/>
              <w:tr2bl w:val="nil"/>
            </w:tcBorders>
            <w:vAlign w:val="center"/>
          </w:tcPr>
          <w:p w14:paraId="7BB5200D">
            <w:pPr>
              <w:jc w:val="center"/>
              <w:rPr>
                <w:rFonts w:ascii="宋体" w:hAnsi="宋体"/>
                <w:color w:val="auto"/>
                <w:szCs w:val="21"/>
                <w:highlight w:val="none"/>
              </w:rPr>
            </w:pPr>
          </w:p>
        </w:tc>
        <w:tc>
          <w:tcPr>
            <w:tcW w:w="1755" w:type="dxa"/>
            <w:tcBorders>
              <w:tl2br w:val="nil"/>
              <w:tr2bl w:val="nil"/>
            </w:tcBorders>
            <w:vAlign w:val="center"/>
          </w:tcPr>
          <w:p w14:paraId="6B12FFD4">
            <w:pPr>
              <w:jc w:val="center"/>
              <w:rPr>
                <w:rFonts w:ascii="宋体" w:hAnsi="宋体"/>
                <w:color w:val="auto"/>
                <w:szCs w:val="21"/>
                <w:highlight w:val="none"/>
              </w:rPr>
            </w:pPr>
          </w:p>
        </w:tc>
        <w:tc>
          <w:tcPr>
            <w:tcW w:w="1920" w:type="dxa"/>
            <w:tcBorders>
              <w:tl2br w:val="nil"/>
              <w:tr2bl w:val="nil"/>
            </w:tcBorders>
            <w:vAlign w:val="center"/>
          </w:tcPr>
          <w:p w14:paraId="126F837C">
            <w:pPr>
              <w:jc w:val="center"/>
              <w:rPr>
                <w:rFonts w:ascii="宋体" w:hAnsi="宋体"/>
                <w:color w:val="auto"/>
                <w:szCs w:val="21"/>
                <w:highlight w:val="none"/>
              </w:rPr>
            </w:pPr>
          </w:p>
        </w:tc>
        <w:tc>
          <w:tcPr>
            <w:tcW w:w="1412" w:type="dxa"/>
            <w:tcBorders>
              <w:tl2br w:val="nil"/>
              <w:tr2bl w:val="nil"/>
            </w:tcBorders>
            <w:vAlign w:val="center"/>
          </w:tcPr>
          <w:p w14:paraId="661F2F72">
            <w:pPr>
              <w:jc w:val="center"/>
              <w:rPr>
                <w:rFonts w:ascii="宋体" w:hAnsi="宋体"/>
                <w:color w:val="auto"/>
                <w:szCs w:val="21"/>
                <w:highlight w:val="none"/>
              </w:rPr>
            </w:pPr>
          </w:p>
        </w:tc>
        <w:tc>
          <w:tcPr>
            <w:tcW w:w="867" w:type="dxa"/>
            <w:tcBorders>
              <w:tl2br w:val="nil"/>
              <w:tr2bl w:val="nil"/>
            </w:tcBorders>
            <w:vAlign w:val="center"/>
          </w:tcPr>
          <w:p w14:paraId="6B0B4B12">
            <w:pPr>
              <w:jc w:val="center"/>
              <w:rPr>
                <w:rFonts w:ascii="宋体" w:hAnsi="宋体"/>
                <w:color w:val="auto"/>
                <w:szCs w:val="21"/>
                <w:highlight w:val="none"/>
              </w:rPr>
            </w:pPr>
          </w:p>
        </w:tc>
      </w:tr>
      <w:tr w14:paraId="0008FD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14:paraId="11708665">
            <w:pPr>
              <w:jc w:val="center"/>
              <w:rPr>
                <w:rFonts w:ascii="宋体" w:hAnsi="宋体"/>
                <w:color w:val="auto"/>
                <w:szCs w:val="21"/>
                <w:highlight w:val="none"/>
              </w:rPr>
            </w:pPr>
          </w:p>
        </w:tc>
        <w:tc>
          <w:tcPr>
            <w:tcW w:w="1590" w:type="dxa"/>
            <w:tcBorders>
              <w:tl2br w:val="nil"/>
              <w:tr2bl w:val="nil"/>
            </w:tcBorders>
            <w:vAlign w:val="center"/>
          </w:tcPr>
          <w:p w14:paraId="05EC8A9A">
            <w:pPr>
              <w:jc w:val="center"/>
              <w:rPr>
                <w:rFonts w:ascii="宋体" w:hAnsi="宋体"/>
                <w:color w:val="auto"/>
                <w:szCs w:val="21"/>
                <w:highlight w:val="none"/>
              </w:rPr>
            </w:pPr>
          </w:p>
        </w:tc>
        <w:tc>
          <w:tcPr>
            <w:tcW w:w="1755" w:type="dxa"/>
            <w:tcBorders>
              <w:tl2br w:val="nil"/>
              <w:tr2bl w:val="nil"/>
            </w:tcBorders>
            <w:vAlign w:val="center"/>
          </w:tcPr>
          <w:p w14:paraId="05AAB931">
            <w:pPr>
              <w:jc w:val="center"/>
              <w:rPr>
                <w:rFonts w:ascii="宋体" w:hAnsi="宋体"/>
                <w:color w:val="auto"/>
                <w:szCs w:val="21"/>
                <w:highlight w:val="none"/>
              </w:rPr>
            </w:pPr>
          </w:p>
        </w:tc>
        <w:tc>
          <w:tcPr>
            <w:tcW w:w="1920" w:type="dxa"/>
            <w:tcBorders>
              <w:tl2br w:val="nil"/>
              <w:tr2bl w:val="nil"/>
            </w:tcBorders>
            <w:vAlign w:val="center"/>
          </w:tcPr>
          <w:p w14:paraId="0CACAA48">
            <w:pPr>
              <w:jc w:val="center"/>
              <w:rPr>
                <w:rFonts w:ascii="宋体" w:hAnsi="宋体"/>
                <w:color w:val="auto"/>
                <w:szCs w:val="21"/>
                <w:highlight w:val="none"/>
              </w:rPr>
            </w:pPr>
          </w:p>
        </w:tc>
        <w:tc>
          <w:tcPr>
            <w:tcW w:w="1412" w:type="dxa"/>
            <w:tcBorders>
              <w:tl2br w:val="nil"/>
              <w:tr2bl w:val="nil"/>
            </w:tcBorders>
            <w:vAlign w:val="center"/>
          </w:tcPr>
          <w:p w14:paraId="363516F4">
            <w:pPr>
              <w:jc w:val="center"/>
              <w:rPr>
                <w:rFonts w:ascii="宋体" w:hAnsi="宋体"/>
                <w:color w:val="auto"/>
                <w:szCs w:val="21"/>
                <w:highlight w:val="none"/>
              </w:rPr>
            </w:pPr>
          </w:p>
        </w:tc>
        <w:tc>
          <w:tcPr>
            <w:tcW w:w="867" w:type="dxa"/>
            <w:tcBorders>
              <w:tl2br w:val="nil"/>
              <w:tr2bl w:val="nil"/>
            </w:tcBorders>
            <w:vAlign w:val="center"/>
          </w:tcPr>
          <w:p w14:paraId="1092C93A">
            <w:pPr>
              <w:jc w:val="center"/>
              <w:rPr>
                <w:rFonts w:ascii="宋体" w:hAnsi="宋体"/>
                <w:color w:val="auto"/>
                <w:szCs w:val="21"/>
                <w:highlight w:val="none"/>
              </w:rPr>
            </w:pPr>
          </w:p>
        </w:tc>
      </w:tr>
      <w:tr w14:paraId="2E5A74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14:paraId="429E2823">
            <w:pPr>
              <w:jc w:val="center"/>
              <w:rPr>
                <w:rFonts w:ascii="宋体" w:hAnsi="宋体"/>
                <w:color w:val="auto"/>
                <w:szCs w:val="21"/>
                <w:highlight w:val="none"/>
              </w:rPr>
            </w:pPr>
          </w:p>
        </w:tc>
        <w:tc>
          <w:tcPr>
            <w:tcW w:w="1590" w:type="dxa"/>
            <w:tcBorders>
              <w:tl2br w:val="nil"/>
              <w:tr2bl w:val="nil"/>
            </w:tcBorders>
            <w:vAlign w:val="center"/>
          </w:tcPr>
          <w:p w14:paraId="68A93DAD">
            <w:pPr>
              <w:jc w:val="center"/>
              <w:rPr>
                <w:rFonts w:ascii="宋体" w:hAnsi="宋体"/>
                <w:color w:val="auto"/>
                <w:szCs w:val="21"/>
                <w:highlight w:val="none"/>
              </w:rPr>
            </w:pPr>
          </w:p>
        </w:tc>
        <w:tc>
          <w:tcPr>
            <w:tcW w:w="1755" w:type="dxa"/>
            <w:tcBorders>
              <w:tl2br w:val="nil"/>
              <w:tr2bl w:val="nil"/>
            </w:tcBorders>
            <w:vAlign w:val="center"/>
          </w:tcPr>
          <w:p w14:paraId="41546272">
            <w:pPr>
              <w:jc w:val="center"/>
              <w:rPr>
                <w:rFonts w:ascii="宋体" w:hAnsi="宋体"/>
                <w:color w:val="auto"/>
                <w:szCs w:val="21"/>
                <w:highlight w:val="none"/>
              </w:rPr>
            </w:pPr>
          </w:p>
        </w:tc>
        <w:tc>
          <w:tcPr>
            <w:tcW w:w="1920" w:type="dxa"/>
            <w:tcBorders>
              <w:tl2br w:val="nil"/>
              <w:tr2bl w:val="nil"/>
            </w:tcBorders>
            <w:vAlign w:val="center"/>
          </w:tcPr>
          <w:p w14:paraId="6A1D4443">
            <w:pPr>
              <w:jc w:val="center"/>
              <w:rPr>
                <w:rFonts w:ascii="宋体" w:hAnsi="宋体"/>
                <w:color w:val="auto"/>
                <w:szCs w:val="21"/>
                <w:highlight w:val="none"/>
              </w:rPr>
            </w:pPr>
          </w:p>
        </w:tc>
        <w:tc>
          <w:tcPr>
            <w:tcW w:w="1412" w:type="dxa"/>
            <w:tcBorders>
              <w:tl2br w:val="nil"/>
              <w:tr2bl w:val="nil"/>
            </w:tcBorders>
            <w:vAlign w:val="center"/>
          </w:tcPr>
          <w:p w14:paraId="14C95EAB">
            <w:pPr>
              <w:jc w:val="center"/>
              <w:rPr>
                <w:rFonts w:ascii="宋体" w:hAnsi="宋体"/>
                <w:color w:val="auto"/>
                <w:szCs w:val="21"/>
                <w:highlight w:val="none"/>
              </w:rPr>
            </w:pPr>
          </w:p>
        </w:tc>
        <w:tc>
          <w:tcPr>
            <w:tcW w:w="867" w:type="dxa"/>
            <w:tcBorders>
              <w:tl2br w:val="nil"/>
              <w:tr2bl w:val="nil"/>
            </w:tcBorders>
            <w:vAlign w:val="center"/>
          </w:tcPr>
          <w:p w14:paraId="5C464609">
            <w:pPr>
              <w:jc w:val="center"/>
              <w:rPr>
                <w:rFonts w:ascii="宋体" w:hAnsi="宋体"/>
                <w:color w:val="auto"/>
                <w:szCs w:val="21"/>
                <w:highlight w:val="none"/>
              </w:rPr>
            </w:pPr>
          </w:p>
        </w:tc>
      </w:tr>
      <w:tr w14:paraId="64007D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14:paraId="73D576D3">
            <w:pPr>
              <w:jc w:val="center"/>
              <w:rPr>
                <w:rFonts w:ascii="宋体" w:hAnsi="宋体"/>
                <w:color w:val="auto"/>
                <w:szCs w:val="21"/>
                <w:highlight w:val="none"/>
              </w:rPr>
            </w:pPr>
          </w:p>
        </w:tc>
        <w:tc>
          <w:tcPr>
            <w:tcW w:w="1590" w:type="dxa"/>
            <w:tcBorders>
              <w:tl2br w:val="nil"/>
              <w:tr2bl w:val="nil"/>
            </w:tcBorders>
            <w:vAlign w:val="center"/>
          </w:tcPr>
          <w:p w14:paraId="65D2F616">
            <w:pPr>
              <w:jc w:val="center"/>
              <w:rPr>
                <w:rFonts w:ascii="宋体" w:hAnsi="宋体"/>
                <w:color w:val="auto"/>
                <w:szCs w:val="21"/>
                <w:highlight w:val="none"/>
              </w:rPr>
            </w:pPr>
          </w:p>
        </w:tc>
        <w:tc>
          <w:tcPr>
            <w:tcW w:w="1755" w:type="dxa"/>
            <w:tcBorders>
              <w:tl2br w:val="nil"/>
              <w:tr2bl w:val="nil"/>
            </w:tcBorders>
            <w:vAlign w:val="center"/>
          </w:tcPr>
          <w:p w14:paraId="16379C55">
            <w:pPr>
              <w:jc w:val="center"/>
              <w:rPr>
                <w:rFonts w:ascii="宋体" w:hAnsi="宋体"/>
                <w:color w:val="auto"/>
                <w:szCs w:val="21"/>
                <w:highlight w:val="none"/>
              </w:rPr>
            </w:pPr>
          </w:p>
        </w:tc>
        <w:tc>
          <w:tcPr>
            <w:tcW w:w="1920" w:type="dxa"/>
            <w:tcBorders>
              <w:tl2br w:val="nil"/>
              <w:tr2bl w:val="nil"/>
            </w:tcBorders>
            <w:vAlign w:val="center"/>
          </w:tcPr>
          <w:p w14:paraId="736679F7">
            <w:pPr>
              <w:jc w:val="center"/>
              <w:rPr>
                <w:rFonts w:ascii="宋体" w:hAnsi="宋体"/>
                <w:color w:val="auto"/>
                <w:szCs w:val="21"/>
                <w:highlight w:val="none"/>
              </w:rPr>
            </w:pPr>
          </w:p>
        </w:tc>
        <w:tc>
          <w:tcPr>
            <w:tcW w:w="1412" w:type="dxa"/>
            <w:tcBorders>
              <w:tl2br w:val="nil"/>
              <w:tr2bl w:val="nil"/>
            </w:tcBorders>
            <w:vAlign w:val="center"/>
          </w:tcPr>
          <w:p w14:paraId="45485940">
            <w:pPr>
              <w:jc w:val="center"/>
              <w:rPr>
                <w:rFonts w:ascii="宋体" w:hAnsi="宋体"/>
                <w:color w:val="auto"/>
                <w:szCs w:val="21"/>
                <w:highlight w:val="none"/>
              </w:rPr>
            </w:pPr>
          </w:p>
        </w:tc>
        <w:tc>
          <w:tcPr>
            <w:tcW w:w="867" w:type="dxa"/>
            <w:tcBorders>
              <w:tl2br w:val="nil"/>
              <w:tr2bl w:val="nil"/>
            </w:tcBorders>
            <w:vAlign w:val="center"/>
          </w:tcPr>
          <w:p w14:paraId="332647B3">
            <w:pPr>
              <w:jc w:val="center"/>
              <w:rPr>
                <w:rFonts w:ascii="宋体" w:hAnsi="宋体"/>
                <w:color w:val="auto"/>
                <w:szCs w:val="21"/>
                <w:highlight w:val="none"/>
              </w:rPr>
            </w:pPr>
          </w:p>
        </w:tc>
      </w:tr>
      <w:tr w14:paraId="0B494A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14:paraId="06D77362">
            <w:pPr>
              <w:jc w:val="center"/>
              <w:rPr>
                <w:rFonts w:ascii="宋体" w:hAnsi="宋体"/>
                <w:color w:val="auto"/>
                <w:szCs w:val="21"/>
                <w:highlight w:val="none"/>
              </w:rPr>
            </w:pPr>
          </w:p>
        </w:tc>
        <w:tc>
          <w:tcPr>
            <w:tcW w:w="1590" w:type="dxa"/>
            <w:tcBorders>
              <w:tl2br w:val="nil"/>
              <w:tr2bl w:val="nil"/>
            </w:tcBorders>
            <w:vAlign w:val="center"/>
          </w:tcPr>
          <w:p w14:paraId="111AAA6E">
            <w:pPr>
              <w:jc w:val="center"/>
              <w:rPr>
                <w:rFonts w:ascii="宋体" w:hAnsi="宋体"/>
                <w:color w:val="auto"/>
                <w:szCs w:val="21"/>
                <w:highlight w:val="none"/>
              </w:rPr>
            </w:pPr>
          </w:p>
        </w:tc>
        <w:tc>
          <w:tcPr>
            <w:tcW w:w="1755" w:type="dxa"/>
            <w:tcBorders>
              <w:tl2br w:val="nil"/>
              <w:tr2bl w:val="nil"/>
            </w:tcBorders>
            <w:vAlign w:val="center"/>
          </w:tcPr>
          <w:p w14:paraId="489EC100">
            <w:pPr>
              <w:jc w:val="center"/>
              <w:rPr>
                <w:rFonts w:ascii="宋体" w:hAnsi="宋体"/>
                <w:color w:val="auto"/>
                <w:szCs w:val="21"/>
                <w:highlight w:val="none"/>
              </w:rPr>
            </w:pPr>
          </w:p>
        </w:tc>
        <w:tc>
          <w:tcPr>
            <w:tcW w:w="1920" w:type="dxa"/>
            <w:tcBorders>
              <w:tl2br w:val="nil"/>
              <w:tr2bl w:val="nil"/>
            </w:tcBorders>
            <w:vAlign w:val="center"/>
          </w:tcPr>
          <w:p w14:paraId="3EFAC375">
            <w:pPr>
              <w:jc w:val="center"/>
              <w:rPr>
                <w:rFonts w:ascii="宋体" w:hAnsi="宋体"/>
                <w:color w:val="auto"/>
                <w:szCs w:val="21"/>
                <w:highlight w:val="none"/>
              </w:rPr>
            </w:pPr>
          </w:p>
        </w:tc>
        <w:tc>
          <w:tcPr>
            <w:tcW w:w="1412" w:type="dxa"/>
            <w:tcBorders>
              <w:tl2br w:val="nil"/>
              <w:tr2bl w:val="nil"/>
            </w:tcBorders>
            <w:vAlign w:val="center"/>
          </w:tcPr>
          <w:p w14:paraId="5D91B040">
            <w:pPr>
              <w:jc w:val="center"/>
              <w:rPr>
                <w:rFonts w:ascii="宋体" w:hAnsi="宋体"/>
                <w:color w:val="auto"/>
                <w:szCs w:val="21"/>
                <w:highlight w:val="none"/>
              </w:rPr>
            </w:pPr>
          </w:p>
        </w:tc>
        <w:tc>
          <w:tcPr>
            <w:tcW w:w="867" w:type="dxa"/>
            <w:tcBorders>
              <w:tl2br w:val="nil"/>
              <w:tr2bl w:val="nil"/>
            </w:tcBorders>
            <w:vAlign w:val="center"/>
          </w:tcPr>
          <w:p w14:paraId="42DE12D3">
            <w:pPr>
              <w:jc w:val="center"/>
              <w:rPr>
                <w:rFonts w:ascii="宋体" w:hAnsi="宋体"/>
                <w:color w:val="auto"/>
                <w:szCs w:val="21"/>
                <w:highlight w:val="none"/>
              </w:rPr>
            </w:pPr>
          </w:p>
        </w:tc>
      </w:tr>
      <w:tr w14:paraId="32E1F2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14:paraId="2B1979F4">
            <w:pPr>
              <w:jc w:val="center"/>
              <w:rPr>
                <w:rFonts w:ascii="宋体" w:hAnsi="宋体"/>
                <w:color w:val="auto"/>
                <w:szCs w:val="21"/>
                <w:highlight w:val="none"/>
              </w:rPr>
            </w:pPr>
          </w:p>
        </w:tc>
        <w:tc>
          <w:tcPr>
            <w:tcW w:w="1590" w:type="dxa"/>
            <w:tcBorders>
              <w:tl2br w:val="nil"/>
              <w:tr2bl w:val="nil"/>
            </w:tcBorders>
            <w:vAlign w:val="center"/>
          </w:tcPr>
          <w:p w14:paraId="7319A004">
            <w:pPr>
              <w:jc w:val="center"/>
              <w:rPr>
                <w:rFonts w:ascii="宋体" w:hAnsi="宋体"/>
                <w:color w:val="auto"/>
                <w:szCs w:val="21"/>
                <w:highlight w:val="none"/>
              </w:rPr>
            </w:pPr>
          </w:p>
        </w:tc>
        <w:tc>
          <w:tcPr>
            <w:tcW w:w="1755" w:type="dxa"/>
            <w:tcBorders>
              <w:tl2br w:val="nil"/>
              <w:tr2bl w:val="nil"/>
            </w:tcBorders>
            <w:vAlign w:val="center"/>
          </w:tcPr>
          <w:p w14:paraId="7347F9D0">
            <w:pPr>
              <w:jc w:val="center"/>
              <w:rPr>
                <w:rFonts w:ascii="宋体" w:hAnsi="宋体"/>
                <w:color w:val="auto"/>
                <w:szCs w:val="21"/>
                <w:highlight w:val="none"/>
              </w:rPr>
            </w:pPr>
          </w:p>
        </w:tc>
        <w:tc>
          <w:tcPr>
            <w:tcW w:w="1920" w:type="dxa"/>
            <w:tcBorders>
              <w:tl2br w:val="nil"/>
              <w:tr2bl w:val="nil"/>
            </w:tcBorders>
            <w:vAlign w:val="center"/>
          </w:tcPr>
          <w:p w14:paraId="18973595">
            <w:pPr>
              <w:jc w:val="center"/>
              <w:rPr>
                <w:rFonts w:ascii="宋体" w:hAnsi="宋体"/>
                <w:color w:val="auto"/>
                <w:szCs w:val="21"/>
                <w:highlight w:val="none"/>
              </w:rPr>
            </w:pPr>
          </w:p>
        </w:tc>
        <w:tc>
          <w:tcPr>
            <w:tcW w:w="1412" w:type="dxa"/>
            <w:tcBorders>
              <w:tl2br w:val="nil"/>
              <w:tr2bl w:val="nil"/>
            </w:tcBorders>
            <w:vAlign w:val="center"/>
          </w:tcPr>
          <w:p w14:paraId="1CC70A42">
            <w:pPr>
              <w:jc w:val="center"/>
              <w:rPr>
                <w:rFonts w:ascii="宋体" w:hAnsi="宋体"/>
                <w:color w:val="auto"/>
                <w:szCs w:val="21"/>
                <w:highlight w:val="none"/>
              </w:rPr>
            </w:pPr>
          </w:p>
        </w:tc>
        <w:tc>
          <w:tcPr>
            <w:tcW w:w="867" w:type="dxa"/>
            <w:tcBorders>
              <w:tl2br w:val="nil"/>
              <w:tr2bl w:val="nil"/>
            </w:tcBorders>
            <w:vAlign w:val="center"/>
          </w:tcPr>
          <w:p w14:paraId="0BB59CC6">
            <w:pPr>
              <w:jc w:val="center"/>
              <w:rPr>
                <w:rFonts w:ascii="宋体" w:hAnsi="宋体"/>
                <w:color w:val="auto"/>
                <w:szCs w:val="21"/>
                <w:highlight w:val="none"/>
              </w:rPr>
            </w:pPr>
          </w:p>
        </w:tc>
      </w:tr>
      <w:tr w14:paraId="042275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14:paraId="272B0CCF">
            <w:pPr>
              <w:jc w:val="center"/>
              <w:rPr>
                <w:rFonts w:ascii="宋体" w:hAnsi="宋体"/>
                <w:color w:val="auto"/>
                <w:szCs w:val="21"/>
                <w:highlight w:val="none"/>
              </w:rPr>
            </w:pPr>
          </w:p>
        </w:tc>
        <w:tc>
          <w:tcPr>
            <w:tcW w:w="1590" w:type="dxa"/>
            <w:tcBorders>
              <w:tl2br w:val="nil"/>
              <w:tr2bl w:val="nil"/>
            </w:tcBorders>
            <w:vAlign w:val="center"/>
          </w:tcPr>
          <w:p w14:paraId="444F23B8">
            <w:pPr>
              <w:jc w:val="center"/>
              <w:rPr>
                <w:rFonts w:ascii="宋体" w:hAnsi="宋体"/>
                <w:color w:val="auto"/>
                <w:szCs w:val="21"/>
                <w:highlight w:val="none"/>
              </w:rPr>
            </w:pPr>
          </w:p>
        </w:tc>
        <w:tc>
          <w:tcPr>
            <w:tcW w:w="1755" w:type="dxa"/>
            <w:tcBorders>
              <w:tl2br w:val="nil"/>
              <w:tr2bl w:val="nil"/>
            </w:tcBorders>
            <w:vAlign w:val="center"/>
          </w:tcPr>
          <w:p w14:paraId="4FFD09AC">
            <w:pPr>
              <w:jc w:val="center"/>
              <w:rPr>
                <w:rFonts w:ascii="宋体" w:hAnsi="宋体"/>
                <w:color w:val="auto"/>
                <w:szCs w:val="21"/>
                <w:highlight w:val="none"/>
              </w:rPr>
            </w:pPr>
          </w:p>
        </w:tc>
        <w:tc>
          <w:tcPr>
            <w:tcW w:w="1920" w:type="dxa"/>
            <w:tcBorders>
              <w:tl2br w:val="nil"/>
              <w:tr2bl w:val="nil"/>
            </w:tcBorders>
            <w:vAlign w:val="center"/>
          </w:tcPr>
          <w:p w14:paraId="71A01DE0">
            <w:pPr>
              <w:jc w:val="center"/>
              <w:rPr>
                <w:rFonts w:ascii="宋体" w:hAnsi="宋体"/>
                <w:color w:val="auto"/>
                <w:szCs w:val="21"/>
                <w:highlight w:val="none"/>
              </w:rPr>
            </w:pPr>
          </w:p>
        </w:tc>
        <w:tc>
          <w:tcPr>
            <w:tcW w:w="1412" w:type="dxa"/>
            <w:tcBorders>
              <w:tl2br w:val="nil"/>
              <w:tr2bl w:val="nil"/>
            </w:tcBorders>
            <w:vAlign w:val="center"/>
          </w:tcPr>
          <w:p w14:paraId="1D5ACAD9">
            <w:pPr>
              <w:jc w:val="center"/>
              <w:rPr>
                <w:rFonts w:ascii="宋体" w:hAnsi="宋体"/>
                <w:color w:val="auto"/>
                <w:szCs w:val="21"/>
                <w:highlight w:val="none"/>
              </w:rPr>
            </w:pPr>
          </w:p>
        </w:tc>
        <w:tc>
          <w:tcPr>
            <w:tcW w:w="867" w:type="dxa"/>
            <w:tcBorders>
              <w:tl2br w:val="nil"/>
              <w:tr2bl w:val="nil"/>
            </w:tcBorders>
            <w:vAlign w:val="center"/>
          </w:tcPr>
          <w:p w14:paraId="36B3E8BF">
            <w:pPr>
              <w:jc w:val="center"/>
              <w:rPr>
                <w:rFonts w:ascii="宋体" w:hAnsi="宋体"/>
                <w:color w:val="auto"/>
                <w:szCs w:val="21"/>
                <w:highlight w:val="none"/>
              </w:rPr>
            </w:pPr>
          </w:p>
        </w:tc>
      </w:tr>
      <w:tr w14:paraId="01FB84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14:paraId="4AD01AB2">
            <w:pPr>
              <w:jc w:val="center"/>
              <w:rPr>
                <w:rFonts w:ascii="宋体" w:hAnsi="宋体"/>
                <w:color w:val="auto"/>
                <w:szCs w:val="21"/>
                <w:highlight w:val="none"/>
              </w:rPr>
            </w:pPr>
          </w:p>
        </w:tc>
        <w:tc>
          <w:tcPr>
            <w:tcW w:w="1590" w:type="dxa"/>
            <w:tcBorders>
              <w:tl2br w:val="nil"/>
              <w:tr2bl w:val="nil"/>
            </w:tcBorders>
            <w:vAlign w:val="center"/>
          </w:tcPr>
          <w:p w14:paraId="524DF216">
            <w:pPr>
              <w:jc w:val="center"/>
              <w:rPr>
                <w:rFonts w:ascii="宋体" w:hAnsi="宋体"/>
                <w:color w:val="auto"/>
                <w:szCs w:val="21"/>
                <w:highlight w:val="none"/>
              </w:rPr>
            </w:pPr>
          </w:p>
        </w:tc>
        <w:tc>
          <w:tcPr>
            <w:tcW w:w="1755" w:type="dxa"/>
            <w:tcBorders>
              <w:tl2br w:val="nil"/>
              <w:tr2bl w:val="nil"/>
            </w:tcBorders>
            <w:vAlign w:val="center"/>
          </w:tcPr>
          <w:p w14:paraId="3C364401">
            <w:pPr>
              <w:jc w:val="center"/>
              <w:rPr>
                <w:rFonts w:ascii="宋体" w:hAnsi="宋体"/>
                <w:color w:val="auto"/>
                <w:szCs w:val="21"/>
                <w:highlight w:val="none"/>
              </w:rPr>
            </w:pPr>
          </w:p>
        </w:tc>
        <w:tc>
          <w:tcPr>
            <w:tcW w:w="1920" w:type="dxa"/>
            <w:tcBorders>
              <w:tl2br w:val="nil"/>
              <w:tr2bl w:val="nil"/>
            </w:tcBorders>
            <w:vAlign w:val="center"/>
          </w:tcPr>
          <w:p w14:paraId="51717BCC">
            <w:pPr>
              <w:jc w:val="center"/>
              <w:rPr>
                <w:rFonts w:ascii="宋体" w:hAnsi="宋体"/>
                <w:color w:val="auto"/>
                <w:szCs w:val="21"/>
                <w:highlight w:val="none"/>
              </w:rPr>
            </w:pPr>
          </w:p>
        </w:tc>
        <w:tc>
          <w:tcPr>
            <w:tcW w:w="1412" w:type="dxa"/>
            <w:tcBorders>
              <w:tl2br w:val="nil"/>
              <w:tr2bl w:val="nil"/>
            </w:tcBorders>
            <w:vAlign w:val="center"/>
          </w:tcPr>
          <w:p w14:paraId="2E218EF7">
            <w:pPr>
              <w:jc w:val="center"/>
              <w:rPr>
                <w:rFonts w:ascii="宋体" w:hAnsi="宋体"/>
                <w:color w:val="auto"/>
                <w:szCs w:val="21"/>
                <w:highlight w:val="none"/>
              </w:rPr>
            </w:pPr>
          </w:p>
        </w:tc>
        <w:tc>
          <w:tcPr>
            <w:tcW w:w="867" w:type="dxa"/>
            <w:tcBorders>
              <w:tl2br w:val="nil"/>
              <w:tr2bl w:val="nil"/>
            </w:tcBorders>
            <w:vAlign w:val="center"/>
          </w:tcPr>
          <w:p w14:paraId="73A3A12C">
            <w:pPr>
              <w:jc w:val="center"/>
              <w:rPr>
                <w:rFonts w:ascii="宋体" w:hAnsi="宋体"/>
                <w:color w:val="auto"/>
                <w:szCs w:val="21"/>
                <w:highlight w:val="none"/>
              </w:rPr>
            </w:pPr>
          </w:p>
        </w:tc>
      </w:tr>
      <w:tr w14:paraId="49CBAB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14:paraId="2D3A74AF">
            <w:pPr>
              <w:jc w:val="center"/>
              <w:rPr>
                <w:rFonts w:ascii="宋体" w:hAnsi="宋体"/>
                <w:color w:val="auto"/>
                <w:szCs w:val="21"/>
                <w:highlight w:val="none"/>
              </w:rPr>
            </w:pPr>
          </w:p>
        </w:tc>
        <w:tc>
          <w:tcPr>
            <w:tcW w:w="1590" w:type="dxa"/>
            <w:tcBorders>
              <w:tl2br w:val="nil"/>
              <w:tr2bl w:val="nil"/>
            </w:tcBorders>
            <w:vAlign w:val="center"/>
          </w:tcPr>
          <w:p w14:paraId="349BF702">
            <w:pPr>
              <w:jc w:val="center"/>
              <w:rPr>
                <w:rFonts w:ascii="宋体" w:hAnsi="宋体"/>
                <w:color w:val="auto"/>
                <w:szCs w:val="21"/>
                <w:highlight w:val="none"/>
              </w:rPr>
            </w:pPr>
          </w:p>
        </w:tc>
        <w:tc>
          <w:tcPr>
            <w:tcW w:w="1755" w:type="dxa"/>
            <w:tcBorders>
              <w:tl2br w:val="nil"/>
              <w:tr2bl w:val="nil"/>
            </w:tcBorders>
            <w:vAlign w:val="center"/>
          </w:tcPr>
          <w:p w14:paraId="19D18E73">
            <w:pPr>
              <w:jc w:val="center"/>
              <w:rPr>
                <w:rFonts w:ascii="宋体" w:hAnsi="宋体"/>
                <w:color w:val="auto"/>
                <w:szCs w:val="21"/>
                <w:highlight w:val="none"/>
              </w:rPr>
            </w:pPr>
          </w:p>
        </w:tc>
        <w:tc>
          <w:tcPr>
            <w:tcW w:w="1920" w:type="dxa"/>
            <w:tcBorders>
              <w:tl2br w:val="nil"/>
              <w:tr2bl w:val="nil"/>
            </w:tcBorders>
            <w:vAlign w:val="center"/>
          </w:tcPr>
          <w:p w14:paraId="09EFFEA9">
            <w:pPr>
              <w:jc w:val="center"/>
              <w:rPr>
                <w:rFonts w:ascii="宋体" w:hAnsi="宋体"/>
                <w:color w:val="auto"/>
                <w:szCs w:val="21"/>
                <w:highlight w:val="none"/>
              </w:rPr>
            </w:pPr>
          </w:p>
        </w:tc>
        <w:tc>
          <w:tcPr>
            <w:tcW w:w="1412" w:type="dxa"/>
            <w:tcBorders>
              <w:tl2br w:val="nil"/>
              <w:tr2bl w:val="nil"/>
            </w:tcBorders>
            <w:vAlign w:val="center"/>
          </w:tcPr>
          <w:p w14:paraId="31327539">
            <w:pPr>
              <w:jc w:val="center"/>
              <w:rPr>
                <w:rFonts w:ascii="宋体" w:hAnsi="宋体"/>
                <w:color w:val="auto"/>
                <w:szCs w:val="21"/>
                <w:highlight w:val="none"/>
              </w:rPr>
            </w:pPr>
          </w:p>
        </w:tc>
        <w:tc>
          <w:tcPr>
            <w:tcW w:w="867" w:type="dxa"/>
            <w:tcBorders>
              <w:tl2br w:val="nil"/>
              <w:tr2bl w:val="nil"/>
            </w:tcBorders>
            <w:vAlign w:val="center"/>
          </w:tcPr>
          <w:p w14:paraId="20AB7343">
            <w:pPr>
              <w:jc w:val="center"/>
              <w:rPr>
                <w:rFonts w:ascii="宋体" w:hAnsi="宋体"/>
                <w:color w:val="auto"/>
                <w:szCs w:val="21"/>
                <w:highlight w:val="none"/>
              </w:rPr>
            </w:pPr>
          </w:p>
        </w:tc>
      </w:tr>
      <w:tr w14:paraId="081B25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13" w:type="dxa"/>
            <w:tcBorders>
              <w:tl2br w:val="nil"/>
              <w:tr2bl w:val="nil"/>
            </w:tcBorders>
            <w:vAlign w:val="center"/>
          </w:tcPr>
          <w:p w14:paraId="47B8700D">
            <w:pPr>
              <w:jc w:val="center"/>
              <w:rPr>
                <w:rFonts w:ascii="宋体" w:hAnsi="宋体"/>
                <w:color w:val="auto"/>
                <w:szCs w:val="21"/>
                <w:highlight w:val="none"/>
              </w:rPr>
            </w:pPr>
          </w:p>
        </w:tc>
        <w:tc>
          <w:tcPr>
            <w:tcW w:w="1590" w:type="dxa"/>
            <w:tcBorders>
              <w:tl2br w:val="nil"/>
              <w:tr2bl w:val="nil"/>
            </w:tcBorders>
            <w:vAlign w:val="center"/>
          </w:tcPr>
          <w:p w14:paraId="7223E9F3">
            <w:pPr>
              <w:jc w:val="center"/>
              <w:rPr>
                <w:rFonts w:ascii="宋体" w:hAnsi="宋体"/>
                <w:color w:val="auto"/>
                <w:szCs w:val="21"/>
                <w:highlight w:val="none"/>
              </w:rPr>
            </w:pPr>
          </w:p>
        </w:tc>
        <w:tc>
          <w:tcPr>
            <w:tcW w:w="1755" w:type="dxa"/>
            <w:tcBorders>
              <w:tl2br w:val="nil"/>
              <w:tr2bl w:val="nil"/>
            </w:tcBorders>
            <w:vAlign w:val="center"/>
          </w:tcPr>
          <w:p w14:paraId="5A47C354">
            <w:pPr>
              <w:jc w:val="center"/>
              <w:rPr>
                <w:rFonts w:ascii="宋体" w:hAnsi="宋体"/>
                <w:color w:val="auto"/>
                <w:szCs w:val="21"/>
                <w:highlight w:val="none"/>
              </w:rPr>
            </w:pPr>
          </w:p>
        </w:tc>
        <w:tc>
          <w:tcPr>
            <w:tcW w:w="1920" w:type="dxa"/>
            <w:tcBorders>
              <w:tl2br w:val="nil"/>
              <w:tr2bl w:val="nil"/>
            </w:tcBorders>
            <w:vAlign w:val="center"/>
          </w:tcPr>
          <w:p w14:paraId="44DE9394">
            <w:pPr>
              <w:jc w:val="center"/>
              <w:rPr>
                <w:rFonts w:ascii="宋体" w:hAnsi="宋体"/>
                <w:color w:val="auto"/>
                <w:szCs w:val="21"/>
                <w:highlight w:val="none"/>
              </w:rPr>
            </w:pPr>
          </w:p>
        </w:tc>
        <w:tc>
          <w:tcPr>
            <w:tcW w:w="1412" w:type="dxa"/>
            <w:tcBorders>
              <w:tl2br w:val="nil"/>
              <w:tr2bl w:val="nil"/>
            </w:tcBorders>
            <w:vAlign w:val="center"/>
          </w:tcPr>
          <w:p w14:paraId="7D702EC1">
            <w:pPr>
              <w:jc w:val="center"/>
              <w:rPr>
                <w:rFonts w:ascii="宋体" w:hAnsi="宋体"/>
                <w:color w:val="auto"/>
                <w:szCs w:val="21"/>
                <w:highlight w:val="none"/>
              </w:rPr>
            </w:pPr>
          </w:p>
        </w:tc>
        <w:tc>
          <w:tcPr>
            <w:tcW w:w="867" w:type="dxa"/>
            <w:tcBorders>
              <w:tl2br w:val="nil"/>
              <w:tr2bl w:val="nil"/>
            </w:tcBorders>
            <w:vAlign w:val="center"/>
          </w:tcPr>
          <w:p w14:paraId="391F8E46">
            <w:pPr>
              <w:jc w:val="center"/>
              <w:rPr>
                <w:rFonts w:ascii="宋体" w:hAnsi="宋体"/>
                <w:color w:val="auto"/>
                <w:szCs w:val="21"/>
                <w:highlight w:val="none"/>
              </w:rPr>
            </w:pPr>
          </w:p>
        </w:tc>
      </w:tr>
    </w:tbl>
    <w:p w14:paraId="20420F49">
      <w:pPr>
        <w:rPr>
          <w:rFonts w:ascii="宋体" w:hAnsi="宋体"/>
          <w:color w:val="auto"/>
          <w:szCs w:val="21"/>
          <w:highlight w:val="none"/>
        </w:rPr>
      </w:pPr>
    </w:p>
    <w:p w14:paraId="1B58C797">
      <w:pPr>
        <w:rPr>
          <w:rFonts w:ascii="宋体" w:hAnsi="宋体"/>
          <w:color w:val="auto"/>
          <w:szCs w:val="21"/>
          <w:highlight w:val="none"/>
        </w:rPr>
      </w:pPr>
      <w:r>
        <w:rPr>
          <w:rFonts w:hint="eastAsia" w:ascii="宋体" w:hAnsi="宋体"/>
          <w:color w:val="auto"/>
          <w:szCs w:val="21"/>
          <w:highlight w:val="none"/>
        </w:rPr>
        <w:t>投标人代表签字：</w:t>
      </w:r>
    </w:p>
    <w:p w14:paraId="339B6C58">
      <w:pPr>
        <w:rPr>
          <w:rFonts w:ascii="宋体" w:hAnsi="宋体"/>
          <w:color w:val="auto"/>
          <w:szCs w:val="21"/>
          <w:highlight w:val="none"/>
        </w:rPr>
      </w:pPr>
      <w:r>
        <w:rPr>
          <w:rFonts w:hint="eastAsia" w:ascii="宋体" w:hAnsi="宋体"/>
          <w:color w:val="auto"/>
          <w:szCs w:val="21"/>
          <w:highlight w:val="none"/>
        </w:rPr>
        <w:t>投标人盖章：</w:t>
      </w:r>
    </w:p>
    <w:p w14:paraId="56F2A0B9">
      <w:pPr>
        <w:rPr>
          <w:rFonts w:ascii="宋体" w:hAnsi="宋体"/>
          <w:color w:val="auto"/>
          <w:szCs w:val="21"/>
          <w:highlight w:val="none"/>
        </w:rPr>
      </w:pPr>
    </w:p>
    <w:p w14:paraId="776086A9">
      <w:pPr>
        <w:rPr>
          <w:rFonts w:ascii="宋体" w:hAnsi="宋体"/>
          <w:color w:val="auto"/>
          <w:szCs w:val="21"/>
          <w:highlight w:val="none"/>
        </w:rPr>
      </w:pPr>
      <w:r>
        <w:rPr>
          <w:rFonts w:hint="eastAsia" w:ascii="宋体" w:hAnsi="宋体"/>
          <w:color w:val="auto"/>
          <w:szCs w:val="21"/>
          <w:highlight w:val="none"/>
        </w:rPr>
        <w:t>注：</w:t>
      </w:r>
    </w:p>
    <w:p w14:paraId="5317F675">
      <w:pPr>
        <w:ind w:firstLine="420" w:firstLineChars="200"/>
        <w:rPr>
          <w:rFonts w:ascii="宋体" w:hAnsi="宋体"/>
          <w:color w:val="auto"/>
          <w:szCs w:val="21"/>
          <w:highlight w:val="none"/>
        </w:rPr>
      </w:pPr>
      <w:r>
        <w:rPr>
          <w:rFonts w:hint="eastAsia" w:ascii="宋体" w:hAnsi="宋体"/>
          <w:color w:val="auto"/>
          <w:szCs w:val="21"/>
          <w:highlight w:val="none"/>
        </w:rPr>
        <w:t>1、投标人应对照招标文件商务要求，在“偏离情况”项中填写“无偏离”、“正偏离”或“负偏离”，逐条说明已对招标文件的商务内容做出了实质性的响应，并申明与招标文件的偏差和例外。</w:t>
      </w:r>
    </w:p>
    <w:p w14:paraId="4E34428E">
      <w:pPr>
        <w:ind w:firstLine="420" w:firstLineChars="200"/>
        <w:rPr>
          <w:rFonts w:ascii="宋体" w:hAnsi="宋体"/>
          <w:color w:val="auto"/>
          <w:szCs w:val="21"/>
          <w:highlight w:val="none"/>
        </w:rPr>
      </w:pPr>
      <w:r>
        <w:rPr>
          <w:rFonts w:hint="eastAsia" w:ascii="宋体" w:hAnsi="宋体"/>
          <w:color w:val="auto"/>
          <w:szCs w:val="21"/>
          <w:highlight w:val="none"/>
        </w:rPr>
        <w:t>2、商务条款包括但不限于合格投标人资格、合同期限、付款方式、报价要求、履约保证金、检验及验收等要求。</w:t>
      </w:r>
    </w:p>
    <w:p w14:paraId="5F65EA51">
      <w:pPr>
        <w:adjustRightInd/>
        <w:snapToGrid/>
        <w:spacing w:line="276" w:lineRule="auto"/>
        <w:rPr>
          <w:color w:val="auto"/>
          <w:highlight w:val="none"/>
        </w:rPr>
      </w:pPr>
    </w:p>
    <w:p w14:paraId="08C89852">
      <w:pPr>
        <w:adjustRightInd/>
        <w:snapToGrid/>
        <w:spacing w:line="276" w:lineRule="auto"/>
        <w:rPr>
          <w:color w:val="auto"/>
          <w:highlight w:val="none"/>
        </w:rPr>
      </w:pPr>
    </w:p>
    <w:p w14:paraId="55B7F5ED">
      <w:pPr>
        <w:adjustRightInd/>
        <w:snapToGrid/>
        <w:spacing w:line="276" w:lineRule="auto"/>
        <w:rPr>
          <w:color w:val="auto"/>
          <w:highlight w:val="none"/>
        </w:rPr>
      </w:pPr>
      <w:r>
        <w:rPr>
          <w:color w:val="auto"/>
          <w:highlight w:val="none"/>
        </w:rPr>
        <w:br w:type="page"/>
      </w:r>
      <w:bookmarkStart w:id="354" w:name="_Toc32183"/>
    </w:p>
    <w:p w14:paraId="1972E7CA">
      <w:pPr>
        <w:pStyle w:val="4"/>
        <w:jc w:val="center"/>
        <w:rPr>
          <w:color w:val="auto"/>
          <w:highlight w:val="none"/>
        </w:rPr>
      </w:pPr>
      <w:bookmarkStart w:id="355" w:name="_Toc25391"/>
      <w:bookmarkStart w:id="356" w:name="_Toc30162"/>
      <w:bookmarkStart w:id="357" w:name="_Toc26357"/>
      <w:bookmarkStart w:id="358" w:name="_Toc1628"/>
      <w:r>
        <w:rPr>
          <w:rFonts w:hint="eastAsia"/>
          <w:color w:val="auto"/>
          <w:highlight w:val="none"/>
        </w:rPr>
        <w:t>十一、业绩表</w:t>
      </w:r>
      <w:bookmarkEnd w:id="355"/>
      <w:bookmarkEnd w:id="356"/>
      <w:bookmarkEnd w:id="357"/>
      <w:bookmarkEnd w:id="358"/>
    </w:p>
    <w:tbl>
      <w:tblPr>
        <w:tblStyle w:val="30"/>
        <w:tblW w:w="8325" w:type="dxa"/>
        <w:tblInd w:w="16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140"/>
        <w:gridCol w:w="1178"/>
        <w:gridCol w:w="1365"/>
        <w:gridCol w:w="1815"/>
        <w:gridCol w:w="1207"/>
        <w:gridCol w:w="765"/>
      </w:tblGrid>
      <w:tr w14:paraId="7827FE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55" w:type="dxa"/>
            <w:tcBorders>
              <w:tl2br w:val="nil"/>
              <w:tr2bl w:val="nil"/>
            </w:tcBorders>
            <w:vAlign w:val="center"/>
          </w:tcPr>
          <w:p w14:paraId="2BD48B04">
            <w:pPr>
              <w:ind w:left="-178" w:leftChars="-85"/>
              <w:jc w:val="center"/>
              <w:rPr>
                <w:rFonts w:ascii="宋体" w:hAnsi="宋体" w:cs="宋体"/>
                <w:bCs/>
                <w:color w:val="auto"/>
                <w:szCs w:val="21"/>
                <w:highlight w:val="none"/>
              </w:rPr>
            </w:pPr>
            <w:r>
              <w:rPr>
                <w:rFonts w:hint="eastAsia" w:ascii="宋体" w:hAnsi="宋体" w:cs="宋体"/>
                <w:bCs/>
                <w:color w:val="auto"/>
                <w:szCs w:val="21"/>
                <w:highlight w:val="none"/>
              </w:rPr>
              <w:t xml:space="preserve"> 序号</w:t>
            </w:r>
          </w:p>
        </w:tc>
        <w:tc>
          <w:tcPr>
            <w:tcW w:w="1140" w:type="dxa"/>
            <w:tcBorders>
              <w:tl2br w:val="nil"/>
              <w:tr2bl w:val="nil"/>
            </w:tcBorders>
            <w:vAlign w:val="center"/>
          </w:tcPr>
          <w:p w14:paraId="314971A4">
            <w:pPr>
              <w:jc w:val="center"/>
              <w:rPr>
                <w:rFonts w:ascii="宋体" w:hAnsi="宋体" w:cs="宋体"/>
                <w:bCs/>
                <w:color w:val="auto"/>
                <w:szCs w:val="21"/>
                <w:highlight w:val="none"/>
              </w:rPr>
            </w:pPr>
            <w:r>
              <w:rPr>
                <w:rFonts w:hint="eastAsia" w:ascii="宋体" w:hAnsi="宋体" w:cs="宋体"/>
                <w:bCs/>
                <w:color w:val="auto"/>
                <w:szCs w:val="21"/>
                <w:highlight w:val="none"/>
              </w:rPr>
              <w:t>项目名称</w:t>
            </w:r>
          </w:p>
        </w:tc>
        <w:tc>
          <w:tcPr>
            <w:tcW w:w="1178" w:type="dxa"/>
            <w:tcBorders>
              <w:tl2br w:val="nil"/>
              <w:tr2bl w:val="nil"/>
            </w:tcBorders>
            <w:vAlign w:val="center"/>
          </w:tcPr>
          <w:p w14:paraId="2FA3FBD9">
            <w:pPr>
              <w:jc w:val="center"/>
              <w:rPr>
                <w:rFonts w:ascii="宋体" w:hAnsi="宋体" w:cs="宋体"/>
                <w:bCs/>
                <w:color w:val="auto"/>
                <w:szCs w:val="21"/>
                <w:highlight w:val="none"/>
              </w:rPr>
            </w:pPr>
            <w:r>
              <w:rPr>
                <w:rFonts w:hint="eastAsia" w:ascii="宋体" w:hAnsi="宋体" w:cs="宋体"/>
                <w:bCs/>
                <w:color w:val="auto"/>
                <w:szCs w:val="21"/>
                <w:highlight w:val="none"/>
              </w:rPr>
              <w:t>合同金额</w:t>
            </w:r>
          </w:p>
        </w:tc>
        <w:tc>
          <w:tcPr>
            <w:tcW w:w="1365" w:type="dxa"/>
            <w:tcBorders>
              <w:tl2br w:val="nil"/>
              <w:tr2bl w:val="nil"/>
            </w:tcBorders>
            <w:vAlign w:val="center"/>
          </w:tcPr>
          <w:p w14:paraId="656B28AE">
            <w:pPr>
              <w:jc w:val="center"/>
              <w:rPr>
                <w:rFonts w:ascii="宋体" w:hAnsi="宋体" w:cs="宋体"/>
                <w:bCs/>
                <w:color w:val="auto"/>
                <w:szCs w:val="21"/>
                <w:highlight w:val="none"/>
              </w:rPr>
            </w:pPr>
            <w:r>
              <w:rPr>
                <w:rFonts w:hint="eastAsia" w:ascii="宋体" w:hAnsi="宋体" w:cs="宋体"/>
                <w:bCs/>
                <w:color w:val="auto"/>
                <w:szCs w:val="21"/>
                <w:highlight w:val="none"/>
              </w:rPr>
              <w:t>签约时间</w:t>
            </w:r>
          </w:p>
        </w:tc>
        <w:tc>
          <w:tcPr>
            <w:tcW w:w="1815" w:type="dxa"/>
            <w:tcBorders>
              <w:tl2br w:val="nil"/>
              <w:tr2bl w:val="nil"/>
            </w:tcBorders>
            <w:vAlign w:val="center"/>
          </w:tcPr>
          <w:p w14:paraId="6F421670">
            <w:pPr>
              <w:jc w:val="center"/>
              <w:rPr>
                <w:rFonts w:ascii="宋体" w:hAnsi="宋体" w:cs="宋体"/>
                <w:bCs/>
                <w:color w:val="auto"/>
                <w:szCs w:val="21"/>
                <w:highlight w:val="none"/>
              </w:rPr>
            </w:pPr>
            <w:r>
              <w:rPr>
                <w:rFonts w:hint="eastAsia" w:ascii="宋体" w:hAnsi="宋体" w:cs="宋体"/>
                <w:bCs/>
                <w:color w:val="auto"/>
                <w:szCs w:val="21"/>
                <w:highlight w:val="none"/>
              </w:rPr>
              <w:t>联系人及电话</w:t>
            </w:r>
          </w:p>
        </w:tc>
        <w:tc>
          <w:tcPr>
            <w:tcW w:w="1207" w:type="dxa"/>
            <w:tcBorders>
              <w:tl2br w:val="nil"/>
              <w:tr2bl w:val="nil"/>
            </w:tcBorders>
            <w:vAlign w:val="center"/>
          </w:tcPr>
          <w:p w14:paraId="42ECB271">
            <w:pPr>
              <w:jc w:val="center"/>
              <w:rPr>
                <w:rFonts w:ascii="宋体" w:hAnsi="宋体" w:cs="宋体"/>
                <w:bCs/>
                <w:color w:val="auto"/>
                <w:szCs w:val="21"/>
                <w:highlight w:val="none"/>
              </w:rPr>
            </w:pPr>
            <w:r>
              <w:rPr>
                <w:rFonts w:hint="eastAsia" w:ascii="宋体" w:hAnsi="宋体" w:cs="宋体"/>
                <w:bCs/>
                <w:color w:val="auto"/>
                <w:szCs w:val="21"/>
                <w:highlight w:val="none"/>
              </w:rPr>
              <w:t>完成情况</w:t>
            </w:r>
          </w:p>
        </w:tc>
        <w:tc>
          <w:tcPr>
            <w:tcW w:w="765" w:type="dxa"/>
            <w:tcBorders>
              <w:tl2br w:val="nil"/>
              <w:tr2bl w:val="nil"/>
            </w:tcBorders>
            <w:vAlign w:val="center"/>
          </w:tcPr>
          <w:p w14:paraId="15A71AB4">
            <w:pPr>
              <w:jc w:val="center"/>
              <w:rPr>
                <w:rFonts w:ascii="宋体" w:hAnsi="宋体" w:cs="宋体"/>
                <w:bCs/>
                <w:color w:val="auto"/>
                <w:szCs w:val="21"/>
                <w:highlight w:val="none"/>
              </w:rPr>
            </w:pPr>
            <w:r>
              <w:rPr>
                <w:rFonts w:hint="eastAsia" w:ascii="宋体" w:hAnsi="宋体" w:cs="宋体"/>
                <w:bCs/>
                <w:color w:val="auto"/>
                <w:szCs w:val="21"/>
                <w:highlight w:val="none"/>
              </w:rPr>
              <w:t>备注</w:t>
            </w:r>
          </w:p>
        </w:tc>
      </w:tr>
      <w:tr w14:paraId="3807A8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vAlign w:val="center"/>
          </w:tcPr>
          <w:p w14:paraId="12CC3260">
            <w:pPr>
              <w:jc w:val="center"/>
              <w:rPr>
                <w:rFonts w:ascii="宋体" w:hAnsi="宋体" w:cs="宋体"/>
                <w:bCs/>
                <w:color w:val="auto"/>
                <w:szCs w:val="21"/>
                <w:highlight w:val="none"/>
              </w:rPr>
            </w:pPr>
          </w:p>
        </w:tc>
        <w:tc>
          <w:tcPr>
            <w:tcW w:w="1140" w:type="dxa"/>
            <w:tcBorders>
              <w:tl2br w:val="nil"/>
              <w:tr2bl w:val="nil"/>
            </w:tcBorders>
            <w:vAlign w:val="center"/>
          </w:tcPr>
          <w:p w14:paraId="4442AB41">
            <w:pPr>
              <w:rPr>
                <w:rFonts w:ascii="宋体" w:hAnsi="宋体" w:cs="宋体"/>
                <w:bCs/>
                <w:color w:val="auto"/>
                <w:szCs w:val="21"/>
                <w:highlight w:val="none"/>
              </w:rPr>
            </w:pPr>
          </w:p>
        </w:tc>
        <w:tc>
          <w:tcPr>
            <w:tcW w:w="1178" w:type="dxa"/>
            <w:tcBorders>
              <w:tl2br w:val="nil"/>
              <w:tr2bl w:val="nil"/>
            </w:tcBorders>
            <w:vAlign w:val="center"/>
          </w:tcPr>
          <w:p w14:paraId="14365A4C">
            <w:pPr>
              <w:rPr>
                <w:rFonts w:ascii="宋体" w:hAnsi="宋体" w:cs="宋体"/>
                <w:bCs/>
                <w:color w:val="auto"/>
                <w:szCs w:val="21"/>
                <w:highlight w:val="none"/>
              </w:rPr>
            </w:pPr>
          </w:p>
        </w:tc>
        <w:tc>
          <w:tcPr>
            <w:tcW w:w="1365" w:type="dxa"/>
            <w:tcBorders>
              <w:tl2br w:val="nil"/>
              <w:tr2bl w:val="nil"/>
            </w:tcBorders>
            <w:vAlign w:val="center"/>
          </w:tcPr>
          <w:p w14:paraId="40C3BA5F">
            <w:pPr>
              <w:rPr>
                <w:rFonts w:ascii="宋体" w:hAnsi="宋体" w:cs="宋体"/>
                <w:bCs/>
                <w:color w:val="auto"/>
                <w:szCs w:val="21"/>
                <w:highlight w:val="none"/>
              </w:rPr>
            </w:pPr>
          </w:p>
        </w:tc>
        <w:tc>
          <w:tcPr>
            <w:tcW w:w="1815" w:type="dxa"/>
            <w:tcBorders>
              <w:tl2br w:val="nil"/>
              <w:tr2bl w:val="nil"/>
            </w:tcBorders>
            <w:vAlign w:val="center"/>
          </w:tcPr>
          <w:p w14:paraId="6A7A7985">
            <w:pPr>
              <w:rPr>
                <w:rFonts w:ascii="宋体" w:hAnsi="宋体" w:cs="宋体"/>
                <w:bCs/>
                <w:color w:val="auto"/>
                <w:szCs w:val="21"/>
                <w:highlight w:val="none"/>
              </w:rPr>
            </w:pPr>
          </w:p>
        </w:tc>
        <w:tc>
          <w:tcPr>
            <w:tcW w:w="1207" w:type="dxa"/>
            <w:tcBorders>
              <w:tl2br w:val="nil"/>
              <w:tr2bl w:val="nil"/>
            </w:tcBorders>
            <w:vAlign w:val="center"/>
          </w:tcPr>
          <w:p w14:paraId="19927235">
            <w:pPr>
              <w:rPr>
                <w:rFonts w:ascii="宋体" w:hAnsi="宋体" w:cs="宋体"/>
                <w:bCs/>
                <w:color w:val="auto"/>
                <w:szCs w:val="21"/>
                <w:highlight w:val="none"/>
              </w:rPr>
            </w:pPr>
          </w:p>
        </w:tc>
        <w:tc>
          <w:tcPr>
            <w:tcW w:w="765" w:type="dxa"/>
            <w:tcBorders>
              <w:tl2br w:val="nil"/>
              <w:tr2bl w:val="nil"/>
            </w:tcBorders>
            <w:vAlign w:val="center"/>
          </w:tcPr>
          <w:p w14:paraId="6C07D1C7">
            <w:pPr>
              <w:rPr>
                <w:rFonts w:ascii="宋体" w:hAnsi="宋体" w:cs="宋体"/>
                <w:bCs/>
                <w:color w:val="auto"/>
                <w:szCs w:val="21"/>
                <w:highlight w:val="none"/>
              </w:rPr>
            </w:pPr>
          </w:p>
        </w:tc>
      </w:tr>
      <w:tr w14:paraId="4FBFC1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vAlign w:val="center"/>
          </w:tcPr>
          <w:p w14:paraId="792DF023">
            <w:pPr>
              <w:jc w:val="center"/>
              <w:rPr>
                <w:rFonts w:ascii="宋体" w:hAnsi="宋体" w:cs="宋体"/>
                <w:bCs/>
                <w:color w:val="auto"/>
                <w:szCs w:val="21"/>
                <w:highlight w:val="none"/>
              </w:rPr>
            </w:pPr>
          </w:p>
        </w:tc>
        <w:tc>
          <w:tcPr>
            <w:tcW w:w="1140" w:type="dxa"/>
            <w:tcBorders>
              <w:tl2br w:val="nil"/>
              <w:tr2bl w:val="nil"/>
            </w:tcBorders>
            <w:vAlign w:val="center"/>
          </w:tcPr>
          <w:p w14:paraId="2117B98F">
            <w:pPr>
              <w:rPr>
                <w:rFonts w:ascii="宋体" w:hAnsi="宋体" w:cs="宋体"/>
                <w:bCs/>
                <w:color w:val="auto"/>
                <w:szCs w:val="21"/>
                <w:highlight w:val="none"/>
              </w:rPr>
            </w:pPr>
          </w:p>
        </w:tc>
        <w:tc>
          <w:tcPr>
            <w:tcW w:w="1178" w:type="dxa"/>
            <w:tcBorders>
              <w:tl2br w:val="nil"/>
              <w:tr2bl w:val="nil"/>
            </w:tcBorders>
            <w:vAlign w:val="center"/>
          </w:tcPr>
          <w:p w14:paraId="75CB6C4D">
            <w:pPr>
              <w:rPr>
                <w:rFonts w:ascii="宋体" w:hAnsi="宋体" w:cs="宋体"/>
                <w:bCs/>
                <w:color w:val="auto"/>
                <w:szCs w:val="21"/>
                <w:highlight w:val="none"/>
              </w:rPr>
            </w:pPr>
          </w:p>
        </w:tc>
        <w:tc>
          <w:tcPr>
            <w:tcW w:w="1365" w:type="dxa"/>
            <w:tcBorders>
              <w:tl2br w:val="nil"/>
              <w:tr2bl w:val="nil"/>
            </w:tcBorders>
            <w:vAlign w:val="center"/>
          </w:tcPr>
          <w:p w14:paraId="7E3BDDA5">
            <w:pPr>
              <w:rPr>
                <w:rFonts w:ascii="宋体" w:hAnsi="宋体" w:cs="宋体"/>
                <w:bCs/>
                <w:color w:val="auto"/>
                <w:szCs w:val="21"/>
                <w:highlight w:val="none"/>
              </w:rPr>
            </w:pPr>
          </w:p>
        </w:tc>
        <w:tc>
          <w:tcPr>
            <w:tcW w:w="1815" w:type="dxa"/>
            <w:tcBorders>
              <w:tl2br w:val="nil"/>
              <w:tr2bl w:val="nil"/>
            </w:tcBorders>
            <w:vAlign w:val="center"/>
          </w:tcPr>
          <w:p w14:paraId="7DB4C284">
            <w:pPr>
              <w:rPr>
                <w:rFonts w:ascii="宋体" w:hAnsi="宋体" w:cs="宋体"/>
                <w:bCs/>
                <w:color w:val="auto"/>
                <w:szCs w:val="21"/>
                <w:highlight w:val="none"/>
              </w:rPr>
            </w:pPr>
          </w:p>
        </w:tc>
        <w:tc>
          <w:tcPr>
            <w:tcW w:w="1207" w:type="dxa"/>
            <w:tcBorders>
              <w:tl2br w:val="nil"/>
              <w:tr2bl w:val="nil"/>
            </w:tcBorders>
            <w:vAlign w:val="center"/>
          </w:tcPr>
          <w:p w14:paraId="46C8DB55">
            <w:pPr>
              <w:rPr>
                <w:rFonts w:ascii="宋体" w:hAnsi="宋体" w:cs="宋体"/>
                <w:bCs/>
                <w:color w:val="auto"/>
                <w:szCs w:val="21"/>
                <w:highlight w:val="none"/>
              </w:rPr>
            </w:pPr>
          </w:p>
        </w:tc>
        <w:tc>
          <w:tcPr>
            <w:tcW w:w="765" w:type="dxa"/>
            <w:tcBorders>
              <w:tl2br w:val="nil"/>
              <w:tr2bl w:val="nil"/>
            </w:tcBorders>
            <w:vAlign w:val="center"/>
          </w:tcPr>
          <w:p w14:paraId="1065C742">
            <w:pPr>
              <w:rPr>
                <w:rFonts w:ascii="宋体" w:hAnsi="宋体" w:cs="宋体"/>
                <w:bCs/>
                <w:color w:val="auto"/>
                <w:szCs w:val="21"/>
                <w:highlight w:val="none"/>
              </w:rPr>
            </w:pPr>
          </w:p>
        </w:tc>
      </w:tr>
      <w:tr w14:paraId="0A50A8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vAlign w:val="center"/>
          </w:tcPr>
          <w:p w14:paraId="211309B3">
            <w:pPr>
              <w:jc w:val="center"/>
              <w:rPr>
                <w:rFonts w:ascii="宋体" w:hAnsi="宋体" w:cs="宋体"/>
                <w:bCs/>
                <w:color w:val="auto"/>
                <w:szCs w:val="21"/>
                <w:highlight w:val="none"/>
              </w:rPr>
            </w:pPr>
          </w:p>
        </w:tc>
        <w:tc>
          <w:tcPr>
            <w:tcW w:w="1140" w:type="dxa"/>
            <w:tcBorders>
              <w:tl2br w:val="nil"/>
              <w:tr2bl w:val="nil"/>
            </w:tcBorders>
            <w:vAlign w:val="center"/>
          </w:tcPr>
          <w:p w14:paraId="11F2DC6B">
            <w:pPr>
              <w:rPr>
                <w:rFonts w:ascii="宋体" w:hAnsi="宋体" w:cs="宋体"/>
                <w:bCs/>
                <w:color w:val="auto"/>
                <w:szCs w:val="21"/>
                <w:highlight w:val="none"/>
              </w:rPr>
            </w:pPr>
          </w:p>
        </w:tc>
        <w:tc>
          <w:tcPr>
            <w:tcW w:w="1178" w:type="dxa"/>
            <w:tcBorders>
              <w:tl2br w:val="nil"/>
              <w:tr2bl w:val="nil"/>
            </w:tcBorders>
            <w:vAlign w:val="center"/>
          </w:tcPr>
          <w:p w14:paraId="0E1EFF93">
            <w:pPr>
              <w:rPr>
                <w:rFonts w:ascii="宋体" w:hAnsi="宋体" w:cs="宋体"/>
                <w:bCs/>
                <w:color w:val="auto"/>
                <w:szCs w:val="21"/>
                <w:highlight w:val="none"/>
              </w:rPr>
            </w:pPr>
          </w:p>
        </w:tc>
        <w:tc>
          <w:tcPr>
            <w:tcW w:w="1365" w:type="dxa"/>
            <w:tcBorders>
              <w:tl2br w:val="nil"/>
              <w:tr2bl w:val="nil"/>
            </w:tcBorders>
            <w:vAlign w:val="center"/>
          </w:tcPr>
          <w:p w14:paraId="49424CBE">
            <w:pPr>
              <w:rPr>
                <w:rFonts w:ascii="宋体" w:hAnsi="宋体" w:cs="宋体"/>
                <w:bCs/>
                <w:color w:val="auto"/>
                <w:szCs w:val="21"/>
                <w:highlight w:val="none"/>
              </w:rPr>
            </w:pPr>
          </w:p>
        </w:tc>
        <w:tc>
          <w:tcPr>
            <w:tcW w:w="1815" w:type="dxa"/>
            <w:tcBorders>
              <w:tl2br w:val="nil"/>
              <w:tr2bl w:val="nil"/>
            </w:tcBorders>
            <w:vAlign w:val="center"/>
          </w:tcPr>
          <w:p w14:paraId="3E8C343F">
            <w:pPr>
              <w:rPr>
                <w:rFonts w:ascii="宋体" w:hAnsi="宋体" w:cs="宋体"/>
                <w:bCs/>
                <w:color w:val="auto"/>
                <w:szCs w:val="21"/>
                <w:highlight w:val="none"/>
              </w:rPr>
            </w:pPr>
          </w:p>
        </w:tc>
        <w:tc>
          <w:tcPr>
            <w:tcW w:w="1207" w:type="dxa"/>
            <w:tcBorders>
              <w:tl2br w:val="nil"/>
              <w:tr2bl w:val="nil"/>
            </w:tcBorders>
            <w:vAlign w:val="center"/>
          </w:tcPr>
          <w:p w14:paraId="491E33D2">
            <w:pPr>
              <w:rPr>
                <w:rFonts w:ascii="宋体" w:hAnsi="宋体" w:cs="宋体"/>
                <w:bCs/>
                <w:color w:val="auto"/>
                <w:szCs w:val="21"/>
                <w:highlight w:val="none"/>
              </w:rPr>
            </w:pPr>
          </w:p>
        </w:tc>
        <w:tc>
          <w:tcPr>
            <w:tcW w:w="765" w:type="dxa"/>
            <w:tcBorders>
              <w:tl2br w:val="nil"/>
              <w:tr2bl w:val="nil"/>
            </w:tcBorders>
            <w:vAlign w:val="center"/>
          </w:tcPr>
          <w:p w14:paraId="48DB0840">
            <w:pPr>
              <w:rPr>
                <w:rFonts w:ascii="宋体" w:hAnsi="宋体" w:cs="宋体"/>
                <w:bCs/>
                <w:color w:val="auto"/>
                <w:szCs w:val="21"/>
                <w:highlight w:val="none"/>
              </w:rPr>
            </w:pPr>
          </w:p>
        </w:tc>
      </w:tr>
      <w:tr w14:paraId="3DB7A8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vAlign w:val="center"/>
          </w:tcPr>
          <w:p w14:paraId="72C2E45B">
            <w:pPr>
              <w:jc w:val="center"/>
              <w:rPr>
                <w:rFonts w:ascii="宋体" w:hAnsi="宋体" w:cs="宋体"/>
                <w:bCs/>
                <w:color w:val="auto"/>
                <w:szCs w:val="21"/>
                <w:highlight w:val="none"/>
              </w:rPr>
            </w:pPr>
          </w:p>
        </w:tc>
        <w:tc>
          <w:tcPr>
            <w:tcW w:w="1140" w:type="dxa"/>
            <w:tcBorders>
              <w:tl2br w:val="nil"/>
              <w:tr2bl w:val="nil"/>
            </w:tcBorders>
            <w:vAlign w:val="center"/>
          </w:tcPr>
          <w:p w14:paraId="0319F07C">
            <w:pPr>
              <w:rPr>
                <w:rFonts w:ascii="宋体" w:hAnsi="宋体" w:cs="宋体"/>
                <w:bCs/>
                <w:color w:val="auto"/>
                <w:szCs w:val="21"/>
                <w:highlight w:val="none"/>
              </w:rPr>
            </w:pPr>
          </w:p>
        </w:tc>
        <w:tc>
          <w:tcPr>
            <w:tcW w:w="1178" w:type="dxa"/>
            <w:tcBorders>
              <w:tl2br w:val="nil"/>
              <w:tr2bl w:val="nil"/>
            </w:tcBorders>
            <w:vAlign w:val="center"/>
          </w:tcPr>
          <w:p w14:paraId="62E00B4B">
            <w:pPr>
              <w:rPr>
                <w:rFonts w:ascii="宋体" w:hAnsi="宋体" w:cs="宋体"/>
                <w:bCs/>
                <w:color w:val="auto"/>
                <w:szCs w:val="21"/>
                <w:highlight w:val="none"/>
              </w:rPr>
            </w:pPr>
          </w:p>
        </w:tc>
        <w:tc>
          <w:tcPr>
            <w:tcW w:w="1365" w:type="dxa"/>
            <w:tcBorders>
              <w:tl2br w:val="nil"/>
              <w:tr2bl w:val="nil"/>
            </w:tcBorders>
            <w:vAlign w:val="center"/>
          </w:tcPr>
          <w:p w14:paraId="000AE642">
            <w:pPr>
              <w:rPr>
                <w:rFonts w:ascii="宋体" w:hAnsi="宋体" w:cs="宋体"/>
                <w:bCs/>
                <w:color w:val="auto"/>
                <w:szCs w:val="21"/>
                <w:highlight w:val="none"/>
              </w:rPr>
            </w:pPr>
          </w:p>
        </w:tc>
        <w:tc>
          <w:tcPr>
            <w:tcW w:w="1815" w:type="dxa"/>
            <w:tcBorders>
              <w:tl2br w:val="nil"/>
              <w:tr2bl w:val="nil"/>
            </w:tcBorders>
            <w:vAlign w:val="center"/>
          </w:tcPr>
          <w:p w14:paraId="3256B690">
            <w:pPr>
              <w:rPr>
                <w:rFonts w:ascii="宋体" w:hAnsi="宋体" w:cs="宋体"/>
                <w:bCs/>
                <w:color w:val="auto"/>
                <w:szCs w:val="21"/>
                <w:highlight w:val="none"/>
              </w:rPr>
            </w:pPr>
          </w:p>
        </w:tc>
        <w:tc>
          <w:tcPr>
            <w:tcW w:w="1207" w:type="dxa"/>
            <w:tcBorders>
              <w:tl2br w:val="nil"/>
              <w:tr2bl w:val="nil"/>
            </w:tcBorders>
            <w:vAlign w:val="center"/>
          </w:tcPr>
          <w:p w14:paraId="75B601BF">
            <w:pPr>
              <w:rPr>
                <w:rFonts w:ascii="宋体" w:hAnsi="宋体" w:cs="宋体"/>
                <w:bCs/>
                <w:color w:val="auto"/>
                <w:szCs w:val="21"/>
                <w:highlight w:val="none"/>
              </w:rPr>
            </w:pPr>
          </w:p>
        </w:tc>
        <w:tc>
          <w:tcPr>
            <w:tcW w:w="765" w:type="dxa"/>
            <w:tcBorders>
              <w:tl2br w:val="nil"/>
              <w:tr2bl w:val="nil"/>
            </w:tcBorders>
            <w:vAlign w:val="center"/>
          </w:tcPr>
          <w:p w14:paraId="20B25420">
            <w:pPr>
              <w:rPr>
                <w:rFonts w:ascii="宋体" w:hAnsi="宋体" w:cs="宋体"/>
                <w:bCs/>
                <w:color w:val="auto"/>
                <w:szCs w:val="21"/>
                <w:highlight w:val="none"/>
              </w:rPr>
            </w:pPr>
          </w:p>
        </w:tc>
      </w:tr>
      <w:tr w14:paraId="29C21D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vAlign w:val="center"/>
          </w:tcPr>
          <w:p w14:paraId="527124E5">
            <w:pPr>
              <w:jc w:val="center"/>
              <w:rPr>
                <w:rFonts w:ascii="宋体" w:hAnsi="宋体" w:cs="宋体"/>
                <w:bCs/>
                <w:color w:val="auto"/>
                <w:szCs w:val="21"/>
                <w:highlight w:val="none"/>
              </w:rPr>
            </w:pPr>
          </w:p>
        </w:tc>
        <w:tc>
          <w:tcPr>
            <w:tcW w:w="1140" w:type="dxa"/>
            <w:tcBorders>
              <w:tl2br w:val="nil"/>
              <w:tr2bl w:val="nil"/>
            </w:tcBorders>
            <w:vAlign w:val="center"/>
          </w:tcPr>
          <w:p w14:paraId="4BF5DA38">
            <w:pPr>
              <w:rPr>
                <w:rFonts w:ascii="宋体" w:hAnsi="宋体" w:cs="宋体"/>
                <w:bCs/>
                <w:color w:val="auto"/>
                <w:szCs w:val="21"/>
                <w:highlight w:val="none"/>
              </w:rPr>
            </w:pPr>
          </w:p>
        </w:tc>
        <w:tc>
          <w:tcPr>
            <w:tcW w:w="1178" w:type="dxa"/>
            <w:tcBorders>
              <w:tl2br w:val="nil"/>
              <w:tr2bl w:val="nil"/>
            </w:tcBorders>
            <w:vAlign w:val="center"/>
          </w:tcPr>
          <w:p w14:paraId="2BA619DB">
            <w:pPr>
              <w:rPr>
                <w:rFonts w:ascii="宋体" w:hAnsi="宋体" w:cs="宋体"/>
                <w:bCs/>
                <w:color w:val="auto"/>
                <w:szCs w:val="21"/>
                <w:highlight w:val="none"/>
              </w:rPr>
            </w:pPr>
          </w:p>
        </w:tc>
        <w:tc>
          <w:tcPr>
            <w:tcW w:w="1365" w:type="dxa"/>
            <w:tcBorders>
              <w:tl2br w:val="nil"/>
              <w:tr2bl w:val="nil"/>
            </w:tcBorders>
            <w:vAlign w:val="center"/>
          </w:tcPr>
          <w:p w14:paraId="2FC8FE82">
            <w:pPr>
              <w:rPr>
                <w:rFonts w:ascii="宋体" w:hAnsi="宋体" w:cs="宋体"/>
                <w:bCs/>
                <w:color w:val="auto"/>
                <w:szCs w:val="21"/>
                <w:highlight w:val="none"/>
              </w:rPr>
            </w:pPr>
          </w:p>
        </w:tc>
        <w:tc>
          <w:tcPr>
            <w:tcW w:w="1815" w:type="dxa"/>
            <w:tcBorders>
              <w:tl2br w:val="nil"/>
              <w:tr2bl w:val="nil"/>
            </w:tcBorders>
            <w:vAlign w:val="center"/>
          </w:tcPr>
          <w:p w14:paraId="704A0E2A">
            <w:pPr>
              <w:rPr>
                <w:rFonts w:ascii="宋体" w:hAnsi="宋体" w:cs="宋体"/>
                <w:bCs/>
                <w:color w:val="auto"/>
                <w:szCs w:val="21"/>
                <w:highlight w:val="none"/>
              </w:rPr>
            </w:pPr>
          </w:p>
        </w:tc>
        <w:tc>
          <w:tcPr>
            <w:tcW w:w="1207" w:type="dxa"/>
            <w:tcBorders>
              <w:tl2br w:val="nil"/>
              <w:tr2bl w:val="nil"/>
            </w:tcBorders>
            <w:vAlign w:val="center"/>
          </w:tcPr>
          <w:p w14:paraId="4B2CE97F">
            <w:pPr>
              <w:rPr>
                <w:rFonts w:ascii="宋体" w:hAnsi="宋体" w:cs="宋体"/>
                <w:bCs/>
                <w:color w:val="auto"/>
                <w:szCs w:val="21"/>
                <w:highlight w:val="none"/>
              </w:rPr>
            </w:pPr>
          </w:p>
        </w:tc>
        <w:tc>
          <w:tcPr>
            <w:tcW w:w="765" w:type="dxa"/>
            <w:tcBorders>
              <w:tl2br w:val="nil"/>
              <w:tr2bl w:val="nil"/>
            </w:tcBorders>
            <w:vAlign w:val="center"/>
          </w:tcPr>
          <w:p w14:paraId="2085E7E9">
            <w:pPr>
              <w:rPr>
                <w:rFonts w:ascii="宋体" w:hAnsi="宋体" w:cs="宋体"/>
                <w:bCs/>
                <w:color w:val="auto"/>
                <w:szCs w:val="21"/>
                <w:highlight w:val="none"/>
              </w:rPr>
            </w:pPr>
          </w:p>
        </w:tc>
      </w:tr>
      <w:tr w14:paraId="1D75DD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vAlign w:val="center"/>
          </w:tcPr>
          <w:p w14:paraId="18E90DB1">
            <w:pPr>
              <w:jc w:val="center"/>
              <w:rPr>
                <w:rFonts w:ascii="宋体" w:hAnsi="宋体" w:cs="宋体"/>
                <w:bCs/>
                <w:color w:val="auto"/>
                <w:szCs w:val="21"/>
                <w:highlight w:val="none"/>
              </w:rPr>
            </w:pPr>
          </w:p>
        </w:tc>
        <w:tc>
          <w:tcPr>
            <w:tcW w:w="1140" w:type="dxa"/>
            <w:tcBorders>
              <w:tl2br w:val="nil"/>
              <w:tr2bl w:val="nil"/>
            </w:tcBorders>
            <w:vAlign w:val="center"/>
          </w:tcPr>
          <w:p w14:paraId="5B1B102E">
            <w:pPr>
              <w:rPr>
                <w:rFonts w:ascii="宋体" w:hAnsi="宋体" w:cs="宋体"/>
                <w:bCs/>
                <w:color w:val="auto"/>
                <w:szCs w:val="21"/>
                <w:highlight w:val="none"/>
              </w:rPr>
            </w:pPr>
          </w:p>
        </w:tc>
        <w:tc>
          <w:tcPr>
            <w:tcW w:w="1178" w:type="dxa"/>
            <w:tcBorders>
              <w:tl2br w:val="nil"/>
              <w:tr2bl w:val="nil"/>
            </w:tcBorders>
            <w:vAlign w:val="center"/>
          </w:tcPr>
          <w:p w14:paraId="4DAB8E2B">
            <w:pPr>
              <w:rPr>
                <w:rFonts w:ascii="宋体" w:hAnsi="宋体" w:cs="宋体"/>
                <w:bCs/>
                <w:color w:val="auto"/>
                <w:szCs w:val="21"/>
                <w:highlight w:val="none"/>
              </w:rPr>
            </w:pPr>
          </w:p>
        </w:tc>
        <w:tc>
          <w:tcPr>
            <w:tcW w:w="1365" w:type="dxa"/>
            <w:tcBorders>
              <w:tl2br w:val="nil"/>
              <w:tr2bl w:val="nil"/>
            </w:tcBorders>
            <w:vAlign w:val="center"/>
          </w:tcPr>
          <w:p w14:paraId="1C00AF02">
            <w:pPr>
              <w:rPr>
                <w:rFonts w:ascii="宋体" w:hAnsi="宋体" w:cs="宋体"/>
                <w:bCs/>
                <w:color w:val="auto"/>
                <w:szCs w:val="21"/>
                <w:highlight w:val="none"/>
              </w:rPr>
            </w:pPr>
          </w:p>
        </w:tc>
        <w:tc>
          <w:tcPr>
            <w:tcW w:w="1815" w:type="dxa"/>
            <w:tcBorders>
              <w:tl2br w:val="nil"/>
              <w:tr2bl w:val="nil"/>
            </w:tcBorders>
            <w:vAlign w:val="center"/>
          </w:tcPr>
          <w:p w14:paraId="5620E6B0">
            <w:pPr>
              <w:rPr>
                <w:rFonts w:ascii="宋体" w:hAnsi="宋体" w:cs="宋体"/>
                <w:bCs/>
                <w:color w:val="auto"/>
                <w:szCs w:val="21"/>
                <w:highlight w:val="none"/>
              </w:rPr>
            </w:pPr>
          </w:p>
        </w:tc>
        <w:tc>
          <w:tcPr>
            <w:tcW w:w="1207" w:type="dxa"/>
            <w:tcBorders>
              <w:tl2br w:val="nil"/>
              <w:tr2bl w:val="nil"/>
            </w:tcBorders>
            <w:vAlign w:val="center"/>
          </w:tcPr>
          <w:p w14:paraId="354F0B43">
            <w:pPr>
              <w:rPr>
                <w:rFonts w:ascii="宋体" w:hAnsi="宋体" w:cs="宋体"/>
                <w:bCs/>
                <w:color w:val="auto"/>
                <w:szCs w:val="21"/>
                <w:highlight w:val="none"/>
              </w:rPr>
            </w:pPr>
          </w:p>
        </w:tc>
        <w:tc>
          <w:tcPr>
            <w:tcW w:w="765" w:type="dxa"/>
            <w:tcBorders>
              <w:tl2br w:val="nil"/>
              <w:tr2bl w:val="nil"/>
            </w:tcBorders>
            <w:vAlign w:val="center"/>
          </w:tcPr>
          <w:p w14:paraId="35E32404">
            <w:pPr>
              <w:rPr>
                <w:rFonts w:ascii="宋体" w:hAnsi="宋体" w:cs="宋体"/>
                <w:bCs/>
                <w:color w:val="auto"/>
                <w:szCs w:val="21"/>
                <w:highlight w:val="none"/>
              </w:rPr>
            </w:pPr>
          </w:p>
        </w:tc>
      </w:tr>
      <w:tr w14:paraId="50F14E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vAlign w:val="center"/>
          </w:tcPr>
          <w:p w14:paraId="7232FF74">
            <w:pPr>
              <w:jc w:val="center"/>
              <w:rPr>
                <w:rFonts w:ascii="宋体" w:hAnsi="宋体" w:cs="宋体"/>
                <w:bCs/>
                <w:color w:val="auto"/>
                <w:szCs w:val="21"/>
                <w:highlight w:val="none"/>
              </w:rPr>
            </w:pPr>
          </w:p>
        </w:tc>
        <w:tc>
          <w:tcPr>
            <w:tcW w:w="1140" w:type="dxa"/>
            <w:tcBorders>
              <w:tl2br w:val="nil"/>
              <w:tr2bl w:val="nil"/>
            </w:tcBorders>
            <w:vAlign w:val="center"/>
          </w:tcPr>
          <w:p w14:paraId="7BB45568">
            <w:pPr>
              <w:rPr>
                <w:rFonts w:ascii="宋体" w:hAnsi="宋体" w:cs="宋体"/>
                <w:bCs/>
                <w:color w:val="auto"/>
                <w:szCs w:val="21"/>
                <w:highlight w:val="none"/>
              </w:rPr>
            </w:pPr>
          </w:p>
        </w:tc>
        <w:tc>
          <w:tcPr>
            <w:tcW w:w="1178" w:type="dxa"/>
            <w:tcBorders>
              <w:tl2br w:val="nil"/>
              <w:tr2bl w:val="nil"/>
            </w:tcBorders>
            <w:vAlign w:val="center"/>
          </w:tcPr>
          <w:p w14:paraId="206E7C2A">
            <w:pPr>
              <w:rPr>
                <w:rFonts w:ascii="宋体" w:hAnsi="宋体" w:cs="宋体"/>
                <w:bCs/>
                <w:color w:val="auto"/>
                <w:szCs w:val="21"/>
                <w:highlight w:val="none"/>
              </w:rPr>
            </w:pPr>
          </w:p>
        </w:tc>
        <w:tc>
          <w:tcPr>
            <w:tcW w:w="1365" w:type="dxa"/>
            <w:tcBorders>
              <w:tl2br w:val="nil"/>
              <w:tr2bl w:val="nil"/>
            </w:tcBorders>
            <w:vAlign w:val="center"/>
          </w:tcPr>
          <w:p w14:paraId="68CA8180">
            <w:pPr>
              <w:rPr>
                <w:rFonts w:ascii="宋体" w:hAnsi="宋体" w:cs="宋体"/>
                <w:bCs/>
                <w:color w:val="auto"/>
                <w:szCs w:val="21"/>
                <w:highlight w:val="none"/>
              </w:rPr>
            </w:pPr>
          </w:p>
        </w:tc>
        <w:tc>
          <w:tcPr>
            <w:tcW w:w="1815" w:type="dxa"/>
            <w:tcBorders>
              <w:tl2br w:val="nil"/>
              <w:tr2bl w:val="nil"/>
            </w:tcBorders>
            <w:vAlign w:val="center"/>
          </w:tcPr>
          <w:p w14:paraId="1313CB93">
            <w:pPr>
              <w:rPr>
                <w:rFonts w:ascii="宋体" w:hAnsi="宋体" w:cs="宋体"/>
                <w:bCs/>
                <w:color w:val="auto"/>
                <w:szCs w:val="21"/>
                <w:highlight w:val="none"/>
              </w:rPr>
            </w:pPr>
          </w:p>
        </w:tc>
        <w:tc>
          <w:tcPr>
            <w:tcW w:w="1207" w:type="dxa"/>
            <w:tcBorders>
              <w:tl2br w:val="nil"/>
              <w:tr2bl w:val="nil"/>
            </w:tcBorders>
            <w:vAlign w:val="center"/>
          </w:tcPr>
          <w:p w14:paraId="714A4EE6">
            <w:pPr>
              <w:rPr>
                <w:rFonts w:ascii="宋体" w:hAnsi="宋体" w:cs="宋体"/>
                <w:bCs/>
                <w:color w:val="auto"/>
                <w:szCs w:val="21"/>
                <w:highlight w:val="none"/>
              </w:rPr>
            </w:pPr>
          </w:p>
        </w:tc>
        <w:tc>
          <w:tcPr>
            <w:tcW w:w="765" w:type="dxa"/>
            <w:tcBorders>
              <w:tl2br w:val="nil"/>
              <w:tr2bl w:val="nil"/>
            </w:tcBorders>
            <w:vAlign w:val="center"/>
          </w:tcPr>
          <w:p w14:paraId="257FFEB2">
            <w:pPr>
              <w:rPr>
                <w:rFonts w:ascii="宋体" w:hAnsi="宋体" w:cs="宋体"/>
                <w:bCs/>
                <w:color w:val="auto"/>
                <w:szCs w:val="21"/>
                <w:highlight w:val="none"/>
              </w:rPr>
            </w:pPr>
          </w:p>
        </w:tc>
      </w:tr>
      <w:tr w14:paraId="7E4412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vAlign w:val="center"/>
          </w:tcPr>
          <w:p w14:paraId="72382BAE">
            <w:pPr>
              <w:jc w:val="center"/>
              <w:rPr>
                <w:rFonts w:ascii="宋体" w:hAnsi="宋体" w:cs="宋体"/>
                <w:bCs/>
                <w:color w:val="auto"/>
                <w:szCs w:val="21"/>
                <w:highlight w:val="none"/>
              </w:rPr>
            </w:pPr>
          </w:p>
        </w:tc>
        <w:tc>
          <w:tcPr>
            <w:tcW w:w="1140" w:type="dxa"/>
            <w:tcBorders>
              <w:tl2br w:val="nil"/>
              <w:tr2bl w:val="nil"/>
            </w:tcBorders>
            <w:vAlign w:val="center"/>
          </w:tcPr>
          <w:p w14:paraId="7FAF48F3">
            <w:pPr>
              <w:rPr>
                <w:rFonts w:ascii="宋体" w:hAnsi="宋体" w:cs="宋体"/>
                <w:bCs/>
                <w:color w:val="auto"/>
                <w:szCs w:val="21"/>
                <w:highlight w:val="none"/>
              </w:rPr>
            </w:pPr>
          </w:p>
        </w:tc>
        <w:tc>
          <w:tcPr>
            <w:tcW w:w="1178" w:type="dxa"/>
            <w:tcBorders>
              <w:tl2br w:val="nil"/>
              <w:tr2bl w:val="nil"/>
            </w:tcBorders>
            <w:vAlign w:val="center"/>
          </w:tcPr>
          <w:p w14:paraId="06CCF760">
            <w:pPr>
              <w:rPr>
                <w:rFonts w:ascii="宋体" w:hAnsi="宋体" w:cs="宋体"/>
                <w:bCs/>
                <w:color w:val="auto"/>
                <w:szCs w:val="21"/>
                <w:highlight w:val="none"/>
              </w:rPr>
            </w:pPr>
          </w:p>
        </w:tc>
        <w:tc>
          <w:tcPr>
            <w:tcW w:w="1365" w:type="dxa"/>
            <w:tcBorders>
              <w:tl2br w:val="nil"/>
              <w:tr2bl w:val="nil"/>
            </w:tcBorders>
            <w:vAlign w:val="center"/>
          </w:tcPr>
          <w:p w14:paraId="2FD34B4C">
            <w:pPr>
              <w:rPr>
                <w:rFonts w:ascii="宋体" w:hAnsi="宋体" w:cs="宋体"/>
                <w:bCs/>
                <w:color w:val="auto"/>
                <w:szCs w:val="21"/>
                <w:highlight w:val="none"/>
              </w:rPr>
            </w:pPr>
          </w:p>
        </w:tc>
        <w:tc>
          <w:tcPr>
            <w:tcW w:w="1815" w:type="dxa"/>
            <w:tcBorders>
              <w:tl2br w:val="nil"/>
              <w:tr2bl w:val="nil"/>
            </w:tcBorders>
            <w:vAlign w:val="center"/>
          </w:tcPr>
          <w:p w14:paraId="160A114C">
            <w:pPr>
              <w:rPr>
                <w:rFonts w:ascii="宋体" w:hAnsi="宋体" w:cs="宋体"/>
                <w:bCs/>
                <w:color w:val="auto"/>
                <w:szCs w:val="21"/>
                <w:highlight w:val="none"/>
              </w:rPr>
            </w:pPr>
          </w:p>
        </w:tc>
        <w:tc>
          <w:tcPr>
            <w:tcW w:w="1207" w:type="dxa"/>
            <w:tcBorders>
              <w:tl2br w:val="nil"/>
              <w:tr2bl w:val="nil"/>
            </w:tcBorders>
            <w:vAlign w:val="center"/>
          </w:tcPr>
          <w:p w14:paraId="56A73519">
            <w:pPr>
              <w:rPr>
                <w:rFonts w:ascii="宋体" w:hAnsi="宋体" w:cs="宋体"/>
                <w:bCs/>
                <w:color w:val="auto"/>
                <w:szCs w:val="21"/>
                <w:highlight w:val="none"/>
              </w:rPr>
            </w:pPr>
          </w:p>
        </w:tc>
        <w:tc>
          <w:tcPr>
            <w:tcW w:w="765" w:type="dxa"/>
            <w:tcBorders>
              <w:tl2br w:val="nil"/>
              <w:tr2bl w:val="nil"/>
            </w:tcBorders>
            <w:vAlign w:val="center"/>
          </w:tcPr>
          <w:p w14:paraId="15006A86">
            <w:pPr>
              <w:rPr>
                <w:rFonts w:ascii="宋体" w:hAnsi="宋体" w:cs="宋体"/>
                <w:bCs/>
                <w:color w:val="auto"/>
                <w:szCs w:val="21"/>
                <w:highlight w:val="none"/>
              </w:rPr>
            </w:pPr>
          </w:p>
        </w:tc>
      </w:tr>
      <w:tr w14:paraId="075FE5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vAlign w:val="center"/>
          </w:tcPr>
          <w:p w14:paraId="6FE17178">
            <w:pPr>
              <w:jc w:val="center"/>
              <w:rPr>
                <w:rFonts w:ascii="宋体" w:hAnsi="宋体" w:cs="宋体"/>
                <w:bCs/>
                <w:color w:val="auto"/>
                <w:szCs w:val="21"/>
                <w:highlight w:val="none"/>
              </w:rPr>
            </w:pPr>
          </w:p>
        </w:tc>
        <w:tc>
          <w:tcPr>
            <w:tcW w:w="1140" w:type="dxa"/>
            <w:tcBorders>
              <w:tl2br w:val="nil"/>
              <w:tr2bl w:val="nil"/>
            </w:tcBorders>
            <w:vAlign w:val="center"/>
          </w:tcPr>
          <w:p w14:paraId="2B7356D7">
            <w:pPr>
              <w:rPr>
                <w:rFonts w:ascii="宋体" w:hAnsi="宋体" w:cs="宋体"/>
                <w:bCs/>
                <w:color w:val="auto"/>
                <w:szCs w:val="21"/>
                <w:highlight w:val="none"/>
              </w:rPr>
            </w:pPr>
          </w:p>
        </w:tc>
        <w:tc>
          <w:tcPr>
            <w:tcW w:w="1178" w:type="dxa"/>
            <w:tcBorders>
              <w:tl2br w:val="nil"/>
              <w:tr2bl w:val="nil"/>
            </w:tcBorders>
            <w:vAlign w:val="center"/>
          </w:tcPr>
          <w:p w14:paraId="1A7CF03B">
            <w:pPr>
              <w:rPr>
                <w:rFonts w:ascii="宋体" w:hAnsi="宋体" w:cs="宋体"/>
                <w:bCs/>
                <w:color w:val="auto"/>
                <w:szCs w:val="21"/>
                <w:highlight w:val="none"/>
              </w:rPr>
            </w:pPr>
          </w:p>
        </w:tc>
        <w:tc>
          <w:tcPr>
            <w:tcW w:w="1365" w:type="dxa"/>
            <w:tcBorders>
              <w:tl2br w:val="nil"/>
              <w:tr2bl w:val="nil"/>
            </w:tcBorders>
            <w:vAlign w:val="center"/>
          </w:tcPr>
          <w:p w14:paraId="2D724C4F">
            <w:pPr>
              <w:rPr>
                <w:rFonts w:ascii="宋体" w:hAnsi="宋体" w:cs="宋体"/>
                <w:bCs/>
                <w:color w:val="auto"/>
                <w:szCs w:val="21"/>
                <w:highlight w:val="none"/>
              </w:rPr>
            </w:pPr>
          </w:p>
        </w:tc>
        <w:tc>
          <w:tcPr>
            <w:tcW w:w="1815" w:type="dxa"/>
            <w:tcBorders>
              <w:tl2br w:val="nil"/>
              <w:tr2bl w:val="nil"/>
            </w:tcBorders>
            <w:vAlign w:val="center"/>
          </w:tcPr>
          <w:p w14:paraId="2D10051D">
            <w:pPr>
              <w:rPr>
                <w:rFonts w:ascii="宋体" w:hAnsi="宋体" w:cs="宋体"/>
                <w:bCs/>
                <w:color w:val="auto"/>
                <w:szCs w:val="21"/>
                <w:highlight w:val="none"/>
              </w:rPr>
            </w:pPr>
          </w:p>
        </w:tc>
        <w:tc>
          <w:tcPr>
            <w:tcW w:w="1207" w:type="dxa"/>
            <w:tcBorders>
              <w:tl2br w:val="nil"/>
              <w:tr2bl w:val="nil"/>
            </w:tcBorders>
            <w:vAlign w:val="center"/>
          </w:tcPr>
          <w:p w14:paraId="3D70B80F">
            <w:pPr>
              <w:rPr>
                <w:rFonts w:ascii="宋体" w:hAnsi="宋体" w:cs="宋体"/>
                <w:bCs/>
                <w:color w:val="auto"/>
                <w:szCs w:val="21"/>
                <w:highlight w:val="none"/>
              </w:rPr>
            </w:pPr>
          </w:p>
        </w:tc>
        <w:tc>
          <w:tcPr>
            <w:tcW w:w="765" w:type="dxa"/>
            <w:tcBorders>
              <w:tl2br w:val="nil"/>
              <w:tr2bl w:val="nil"/>
            </w:tcBorders>
            <w:vAlign w:val="center"/>
          </w:tcPr>
          <w:p w14:paraId="63698933">
            <w:pPr>
              <w:rPr>
                <w:rFonts w:ascii="宋体" w:hAnsi="宋体" w:cs="宋体"/>
                <w:bCs/>
                <w:color w:val="auto"/>
                <w:szCs w:val="21"/>
                <w:highlight w:val="none"/>
              </w:rPr>
            </w:pPr>
          </w:p>
        </w:tc>
      </w:tr>
      <w:tr w14:paraId="3CFFE4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vAlign w:val="center"/>
          </w:tcPr>
          <w:p w14:paraId="58FD326C">
            <w:pPr>
              <w:jc w:val="center"/>
              <w:rPr>
                <w:rFonts w:ascii="宋体" w:hAnsi="宋体" w:cs="宋体"/>
                <w:bCs/>
                <w:color w:val="auto"/>
                <w:szCs w:val="21"/>
                <w:highlight w:val="none"/>
              </w:rPr>
            </w:pPr>
          </w:p>
        </w:tc>
        <w:tc>
          <w:tcPr>
            <w:tcW w:w="1140" w:type="dxa"/>
            <w:tcBorders>
              <w:tl2br w:val="nil"/>
              <w:tr2bl w:val="nil"/>
            </w:tcBorders>
            <w:vAlign w:val="center"/>
          </w:tcPr>
          <w:p w14:paraId="54642D90">
            <w:pPr>
              <w:rPr>
                <w:rFonts w:ascii="宋体" w:hAnsi="宋体" w:cs="宋体"/>
                <w:bCs/>
                <w:color w:val="auto"/>
                <w:szCs w:val="21"/>
                <w:highlight w:val="none"/>
              </w:rPr>
            </w:pPr>
          </w:p>
        </w:tc>
        <w:tc>
          <w:tcPr>
            <w:tcW w:w="1178" w:type="dxa"/>
            <w:tcBorders>
              <w:tl2br w:val="nil"/>
              <w:tr2bl w:val="nil"/>
            </w:tcBorders>
            <w:vAlign w:val="center"/>
          </w:tcPr>
          <w:p w14:paraId="1D99FF3F">
            <w:pPr>
              <w:rPr>
                <w:rFonts w:ascii="宋体" w:hAnsi="宋体" w:cs="宋体"/>
                <w:bCs/>
                <w:color w:val="auto"/>
                <w:szCs w:val="21"/>
                <w:highlight w:val="none"/>
              </w:rPr>
            </w:pPr>
          </w:p>
        </w:tc>
        <w:tc>
          <w:tcPr>
            <w:tcW w:w="1365" w:type="dxa"/>
            <w:tcBorders>
              <w:tl2br w:val="nil"/>
              <w:tr2bl w:val="nil"/>
            </w:tcBorders>
            <w:vAlign w:val="center"/>
          </w:tcPr>
          <w:p w14:paraId="6399E993">
            <w:pPr>
              <w:rPr>
                <w:rFonts w:ascii="宋体" w:hAnsi="宋体" w:cs="宋体"/>
                <w:bCs/>
                <w:color w:val="auto"/>
                <w:szCs w:val="21"/>
                <w:highlight w:val="none"/>
              </w:rPr>
            </w:pPr>
          </w:p>
        </w:tc>
        <w:tc>
          <w:tcPr>
            <w:tcW w:w="1815" w:type="dxa"/>
            <w:tcBorders>
              <w:tl2br w:val="nil"/>
              <w:tr2bl w:val="nil"/>
            </w:tcBorders>
            <w:vAlign w:val="center"/>
          </w:tcPr>
          <w:p w14:paraId="284E5FFD">
            <w:pPr>
              <w:rPr>
                <w:rFonts w:ascii="宋体" w:hAnsi="宋体" w:cs="宋体"/>
                <w:bCs/>
                <w:color w:val="auto"/>
                <w:szCs w:val="21"/>
                <w:highlight w:val="none"/>
              </w:rPr>
            </w:pPr>
          </w:p>
        </w:tc>
        <w:tc>
          <w:tcPr>
            <w:tcW w:w="1207" w:type="dxa"/>
            <w:tcBorders>
              <w:tl2br w:val="nil"/>
              <w:tr2bl w:val="nil"/>
            </w:tcBorders>
            <w:vAlign w:val="center"/>
          </w:tcPr>
          <w:p w14:paraId="6B59E83E">
            <w:pPr>
              <w:rPr>
                <w:rFonts w:ascii="宋体" w:hAnsi="宋体" w:cs="宋体"/>
                <w:bCs/>
                <w:color w:val="auto"/>
                <w:szCs w:val="21"/>
                <w:highlight w:val="none"/>
              </w:rPr>
            </w:pPr>
          </w:p>
        </w:tc>
        <w:tc>
          <w:tcPr>
            <w:tcW w:w="765" w:type="dxa"/>
            <w:tcBorders>
              <w:tl2br w:val="nil"/>
              <w:tr2bl w:val="nil"/>
            </w:tcBorders>
            <w:vAlign w:val="center"/>
          </w:tcPr>
          <w:p w14:paraId="272EAF05">
            <w:pPr>
              <w:rPr>
                <w:rFonts w:ascii="宋体" w:hAnsi="宋体" w:cs="宋体"/>
                <w:bCs/>
                <w:color w:val="auto"/>
                <w:szCs w:val="21"/>
                <w:highlight w:val="none"/>
              </w:rPr>
            </w:pPr>
          </w:p>
        </w:tc>
      </w:tr>
      <w:tr w14:paraId="334652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55" w:type="dxa"/>
            <w:tcBorders>
              <w:tl2br w:val="nil"/>
              <w:tr2bl w:val="nil"/>
            </w:tcBorders>
            <w:vAlign w:val="center"/>
          </w:tcPr>
          <w:p w14:paraId="152BF613">
            <w:pPr>
              <w:jc w:val="center"/>
              <w:rPr>
                <w:rFonts w:ascii="宋体" w:hAnsi="宋体" w:cs="宋体"/>
                <w:bCs/>
                <w:color w:val="auto"/>
                <w:szCs w:val="21"/>
                <w:highlight w:val="none"/>
              </w:rPr>
            </w:pPr>
          </w:p>
        </w:tc>
        <w:tc>
          <w:tcPr>
            <w:tcW w:w="1140" w:type="dxa"/>
            <w:tcBorders>
              <w:tl2br w:val="nil"/>
              <w:tr2bl w:val="nil"/>
            </w:tcBorders>
            <w:vAlign w:val="center"/>
          </w:tcPr>
          <w:p w14:paraId="6D0D15D6">
            <w:pPr>
              <w:rPr>
                <w:rFonts w:ascii="宋体" w:hAnsi="宋体" w:cs="宋体"/>
                <w:bCs/>
                <w:color w:val="auto"/>
                <w:szCs w:val="21"/>
                <w:highlight w:val="none"/>
              </w:rPr>
            </w:pPr>
          </w:p>
        </w:tc>
        <w:tc>
          <w:tcPr>
            <w:tcW w:w="1178" w:type="dxa"/>
            <w:tcBorders>
              <w:tl2br w:val="nil"/>
              <w:tr2bl w:val="nil"/>
            </w:tcBorders>
            <w:vAlign w:val="center"/>
          </w:tcPr>
          <w:p w14:paraId="4B159027">
            <w:pPr>
              <w:rPr>
                <w:rFonts w:ascii="宋体" w:hAnsi="宋体" w:cs="宋体"/>
                <w:bCs/>
                <w:color w:val="auto"/>
                <w:szCs w:val="21"/>
                <w:highlight w:val="none"/>
              </w:rPr>
            </w:pPr>
          </w:p>
        </w:tc>
        <w:tc>
          <w:tcPr>
            <w:tcW w:w="1365" w:type="dxa"/>
            <w:tcBorders>
              <w:tl2br w:val="nil"/>
              <w:tr2bl w:val="nil"/>
            </w:tcBorders>
            <w:vAlign w:val="center"/>
          </w:tcPr>
          <w:p w14:paraId="51AA266D">
            <w:pPr>
              <w:rPr>
                <w:rFonts w:ascii="宋体" w:hAnsi="宋体" w:cs="宋体"/>
                <w:bCs/>
                <w:color w:val="auto"/>
                <w:szCs w:val="21"/>
                <w:highlight w:val="none"/>
              </w:rPr>
            </w:pPr>
          </w:p>
        </w:tc>
        <w:tc>
          <w:tcPr>
            <w:tcW w:w="1815" w:type="dxa"/>
            <w:tcBorders>
              <w:tl2br w:val="nil"/>
              <w:tr2bl w:val="nil"/>
            </w:tcBorders>
            <w:vAlign w:val="center"/>
          </w:tcPr>
          <w:p w14:paraId="4C7C26C6">
            <w:pPr>
              <w:rPr>
                <w:rFonts w:ascii="宋体" w:hAnsi="宋体" w:cs="宋体"/>
                <w:bCs/>
                <w:color w:val="auto"/>
                <w:szCs w:val="21"/>
                <w:highlight w:val="none"/>
              </w:rPr>
            </w:pPr>
          </w:p>
        </w:tc>
        <w:tc>
          <w:tcPr>
            <w:tcW w:w="1207" w:type="dxa"/>
            <w:tcBorders>
              <w:tl2br w:val="nil"/>
              <w:tr2bl w:val="nil"/>
            </w:tcBorders>
            <w:vAlign w:val="center"/>
          </w:tcPr>
          <w:p w14:paraId="093518E9">
            <w:pPr>
              <w:rPr>
                <w:rFonts w:ascii="宋体" w:hAnsi="宋体" w:cs="宋体"/>
                <w:bCs/>
                <w:color w:val="auto"/>
                <w:szCs w:val="21"/>
                <w:highlight w:val="none"/>
              </w:rPr>
            </w:pPr>
          </w:p>
        </w:tc>
        <w:tc>
          <w:tcPr>
            <w:tcW w:w="765" w:type="dxa"/>
            <w:tcBorders>
              <w:tl2br w:val="nil"/>
              <w:tr2bl w:val="nil"/>
            </w:tcBorders>
            <w:vAlign w:val="center"/>
          </w:tcPr>
          <w:p w14:paraId="6EB34A87">
            <w:pPr>
              <w:rPr>
                <w:rFonts w:ascii="宋体" w:hAnsi="宋体" w:cs="宋体"/>
                <w:bCs/>
                <w:color w:val="auto"/>
                <w:szCs w:val="21"/>
                <w:highlight w:val="none"/>
              </w:rPr>
            </w:pPr>
          </w:p>
        </w:tc>
      </w:tr>
    </w:tbl>
    <w:p w14:paraId="34451CD1">
      <w:pPr>
        <w:pStyle w:val="41"/>
        <w:rPr>
          <w:rFonts w:ascii="宋体" w:hAnsi="宋体"/>
          <w:color w:val="auto"/>
          <w:szCs w:val="21"/>
          <w:highlight w:val="none"/>
        </w:rPr>
      </w:pPr>
    </w:p>
    <w:p w14:paraId="192FDBC8">
      <w:pPr>
        <w:pStyle w:val="41"/>
        <w:ind w:firstLine="0" w:firstLineChars="0"/>
        <w:rPr>
          <w:rFonts w:ascii="宋体" w:hAnsi="宋体"/>
          <w:color w:val="auto"/>
          <w:szCs w:val="21"/>
          <w:highlight w:val="none"/>
        </w:rPr>
      </w:pPr>
      <w:r>
        <w:rPr>
          <w:rFonts w:hint="eastAsia" w:ascii="宋体" w:hAnsi="宋体"/>
          <w:color w:val="auto"/>
          <w:szCs w:val="21"/>
          <w:highlight w:val="none"/>
        </w:rPr>
        <w:t>注：</w:t>
      </w:r>
    </w:p>
    <w:p w14:paraId="67342AF8">
      <w:pPr>
        <w:ind w:firstLine="420" w:firstLineChars="200"/>
        <w:rPr>
          <w:rFonts w:hint="eastAsia" w:ascii="宋体" w:hAnsi="宋体"/>
          <w:color w:val="auto"/>
          <w:szCs w:val="21"/>
          <w:highlight w:val="none"/>
        </w:rPr>
      </w:pPr>
      <w:r>
        <w:rPr>
          <w:rFonts w:hint="eastAsia" w:ascii="宋体" w:hAnsi="宋体"/>
          <w:color w:val="auto"/>
          <w:szCs w:val="21"/>
          <w:highlight w:val="none"/>
        </w:rPr>
        <w:t>1、请提供会计师事务所、审计项目团队近3年内（2022-2024年</w:t>
      </w:r>
      <w:r>
        <w:rPr>
          <w:rFonts w:hint="eastAsia" w:ascii="宋体" w:hAnsi="宋体"/>
          <w:color w:val="auto"/>
          <w:szCs w:val="21"/>
          <w:highlight w:val="none"/>
          <w:lang w:val="en-US" w:eastAsia="zh-CN"/>
        </w:rPr>
        <w:t>期间</w:t>
      </w:r>
      <w:r>
        <w:rPr>
          <w:rFonts w:hint="eastAsia" w:ascii="宋体" w:hAnsi="宋体"/>
          <w:color w:val="auto"/>
          <w:szCs w:val="21"/>
          <w:highlight w:val="none"/>
        </w:rPr>
        <w:t>）负责审计的IPO项目（含北交所）情况（以交易所披露的受理日期统计）；审计项目团队成员在该述项目中承担的角色需特别备注；</w:t>
      </w:r>
    </w:p>
    <w:p w14:paraId="33A14B65">
      <w:pPr>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、须提供证明资料，业绩表所列出的材料应为真实准确的，并应提供相关证明材料复印件加盖公章。</w:t>
      </w:r>
    </w:p>
    <w:p w14:paraId="1ED6DC23">
      <w:pPr>
        <w:rPr>
          <w:color w:val="auto"/>
          <w:highlight w:val="none"/>
        </w:rPr>
      </w:pPr>
    </w:p>
    <w:p w14:paraId="0EE50EC6">
      <w:pPr>
        <w:rPr>
          <w:color w:val="auto"/>
          <w:highlight w:val="none"/>
        </w:rPr>
      </w:pPr>
    </w:p>
    <w:p w14:paraId="7C155E88">
      <w:pPr>
        <w:rPr>
          <w:color w:val="auto"/>
          <w:highlight w:val="none"/>
        </w:rPr>
      </w:pPr>
    </w:p>
    <w:p w14:paraId="11FF4744">
      <w:pPr>
        <w:rPr>
          <w:color w:val="auto"/>
          <w:highlight w:val="none"/>
        </w:rPr>
      </w:pPr>
    </w:p>
    <w:p w14:paraId="7FB5A244">
      <w:pPr>
        <w:rPr>
          <w:color w:val="auto"/>
          <w:highlight w:val="none"/>
        </w:rPr>
      </w:pPr>
    </w:p>
    <w:p w14:paraId="1DEAA7B2">
      <w:pPr>
        <w:rPr>
          <w:color w:val="auto"/>
          <w:highlight w:val="none"/>
        </w:rPr>
      </w:pPr>
    </w:p>
    <w:p w14:paraId="65A592C5">
      <w:pPr>
        <w:rPr>
          <w:color w:val="auto"/>
          <w:highlight w:val="none"/>
        </w:rPr>
      </w:pPr>
    </w:p>
    <w:p w14:paraId="14C8FAF7">
      <w:pPr>
        <w:rPr>
          <w:color w:val="auto"/>
          <w:highlight w:val="none"/>
        </w:rPr>
      </w:pPr>
    </w:p>
    <w:p w14:paraId="087F0ABD">
      <w:pPr>
        <w:rPr>
          <w:color w:val="auto"/>
          <w:highlight w:val="none"/>
        </w:rPr>
      </w:pPr>
    </w:p>
    <w:p w14:paraId="0E37158D">
      <w:pPr>
        <w:rPr>
          <w:color w:val="auto"/>
          <w:highlight w:val="none"/>
        </w:rPr>
      </w:pPr>
    </w:p>
    <w:p w14:paraId="54BB4581">
      <w:pPr>
        <w:rPr>
          <w:color w:val="auto"/>
          <w:highlight w:val="none"/>
        </w:rPr>
      </w:pPr>
    </w:p>
    <w:p w14:paraId="39BC29C0">
      <w:pPr>
        <w:rPr>
          <w:color w:val="auto"/>
          <w:highlight w:val="none"/>
        </w:rPr>
      </w:pPr>
    </w:p>
    <w:p w14:paraId="2B573465">
      <w:pPr>
        <w:rPr>
          <w:color w:val="auto"/>
          <w:highlight w:val="none"/>
        </w:rPr>
      </w:pPr>
    </w:p>
    <w:p w14:paraId="54CB7059">
      <w:pPr>
        <w:rPr>
          <w:color w:val="auto"/>
          <w:highlight w:val="none"/>
        </w:rPr>
      </w:pPr>
    </w:p>
    <w:p w14:paraId="7C244275">
      <w:pPr>
        <w:pStyle w:val="10"/>
        <w:ind w:left="0"/>
        <w:rPr>
          <w:color w:val="auto"/>
          <w:highlight w:val="none"/>
        </w:rPr>
      </w:pPr>
    </w:p>
    <w:p w14:paraId="42DAA12F">
      <w:pPr>
        <w:pStyle w:val="4"/>
        <w:jc w:val="center"/>
        <w:rPr>
          <w:rFonts w:ascii="黑体" w:eastAsia="黑体"/>
          <w:color w:val="auto"/>
          <w:szCs w:val="28"/>
          <w:highlight w:val="none"/>
        </w:rPr>
      </w:pPr>
      <w:bookmarkStart w:id="359" w:name="_Toc14688"/>
      <w:bookmarkStart w:id="360" w:name="_Toc14701"/>
      <w:bookmarkStart w:id="361" w:name="_Toc29992"/>
      <w:bookmarkStart w:id="362" w:name="_Toc284"/>
      <w:r>
        <w:rPr>
          <w:rFonts w:hint="eastAsia"/>
          <w:color w:val="auto"/>
          <w:highlight w:val="none"/>
        </w:rPr>
        <w:t>第三章技术文件</w:t>
      </w:r>
      <w:bookmarkEnd w:id="354"/>
      <w:bookmarkEnd w:id="359"/>
      <w:bookmarkEnd w:id="360"/>
      <w:bookmarkEnd w:id="361"/>
      <w:bookmarkEnd w:id="362"/>
    </w:p>
    <w:p w14:paraId="7BB44F17">
      <w:pPr>
        <w:pStyle w:val="4"/>
        <w:jc w:val="center"/>
        <w:rPr>
          <w:color w:val="auto"/>
          <w:highlight w:val="none"/>
        </w:rPr>
      </w:pPr>
      <w:bookmarkStart w:id="363" w:name="_Toc29848"/>
      <w:bookmarkStart w:id="364" w:name="_Toc7092"/>
      <w:bookmarkStart w:id="365" w:name="_Toc28413"/>
      <w:bookmarkStart w:id="366" w:name="_Toc21292"/>
      <w:r>
        <w:rPr>
          <w:rFonts w:hint="eastAsia"/>
          <w:color w:val="auto"/>
          <w:highlight w:val="none"/>
        </w:rPr>
        <w:t>一、技术规格偏离表</w:t>
      </w:r>
      <w:bookmarkEnd w:id="363"/>
      <w:bookmarkEnd w:id="364"/>
      <w:bookmarkEnd w:id="365"/>
      <w:bookmarkEnd w:id="366"/>
    </w:p>
    <w:tbl>
      <w:tblPr>
        <w:tblStyle w:val="30"/>
        <w:tblW w:w="8205" w:type="dxa"/>
        <w:tblInd w:w="12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7"/>
        <w:gridCol w:w="1623"/>
        <w:gridCol w:w="1815"/>
        <w:gridCol w:w="1590"/>
        <w:gridCol w:w="1260"/>
        <w:gridCol w:w="1200"/>
      </w:tblGrid>
      <w:tr w14:paraId="62DB62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17" w:type="dxa"/>
            <w:tcBorders>
              <w:tl2br w:val="nil"/>
              <w:tr2bl w:val="nil"/>
            </w:tcBorders>
            <w:vAlign w:val="center"/>
          </w:tcPr>
          <w:p w14:paraId="634D6724">
            <w:pPr>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623" w:type="dxa"/>
            <w:tcBorders>
              <w:tl2br w:val="nil"/>
              <w:tr2bl w:val="nil"/>
            </w:tcBorders>
            <w:vAlign w:val="center"/>
          </w:tcPr>
          <w:p w14:paraId="69E5E847">
            <w:pPr>
              <w:jc w:val="center"/>
              <w:rPr>
                <w:rFonts w:ascii="宋体" w:hAnsi="宋体" w:cs="宋体"/>
                <w:color w:val="auto"/>
                <w:szCs w:val="21"/>
                <w:highlight w:val="none"/>
              </w:rPr>
            </w:pPr>
            <w:r>
              <w:rPr>
                <w:rFonts w:hint="eastAsia" w:ascii="宋体" w:hAnsi="宋体" w:cs="宋体"/>
                <w:color w:val="auto"/>
                <w:szCs w:val="21"/>
                <w:highlight w:val="none"/>
              </w:rPr>
              <w:t>技术规格</w:t>
            </w:r>
          </w:p>
        </w:tc>
        <w:tc>
          <w:tcPr>
            <w:tcW w:w="1815" w:type="dxa"/>
            <w:tcBorders>
              <w:tl2br w:val="nil"/>
              <w:tr2bl w:val="nil"/>
            </w:tcBorders>
            <w:vAlign w:val="center"/>
          </w:tcPr>
          <w:p w14:paraId="39FBA9B4">
            <w:pPr>
              <w:jc w:val="center"/>
              <w:rPr>
                <w:rFonts w:ascii="宋体" w:hAnsi="宋体" w:cs="宋体"/>
                <w:color w:val="auto"/>
                <w:szCs w:val="21"/>
                <w:highlight w:val="none"/>
              </w:rPr>
            </w:pPr>
            <w:r>
              <w:rPr>
                <w:rFonts w:hint="eastAsia" w:ascii="宋体" w:hAnsi="宋体" w:cs="宋体"/>
                <w:color w:val="auto"/>
                <w:szCs w:val="21"/>
                <w:highlight w:val="none"/>
              </w:rPr>
              <w:t>招标文件要求</w:t>
            </w:r>
          </w:p>
        </w:tc>
        <w:tc>
          <w:tcPr>
            <w:tcW w:w="1590" w:type="dxa"/>
            <w:tcBorders>
              <w:tl2br w:val="nil"/>
              <w:tr2bl w:val="nil"/>
            </w:tcBorders>
            <w:vAlign w:val="center"/>
          </w:tcPr>
          <w:p w14:paraId="24449883">
            <w:pPr>
              <w:jc w:val="center"/>
              <w:rPr>
                <w:rFonts w:ascii="宋体" w:hAnsi="宋体" w:cs="宋体"/>
                <w:color w:val="auto"/>
                <w:szCs w:val="21"/>
                <w:highlight w:val="none"/>
              </w:rPr>
            </w:pPr>
            <w:r>
              <w:rPr>
                <w:rFonts w:hint="eastAsia" w:ascii="宋体" w:hAnsi="宋体" w:cs="宋体"/>
                <w:color w:val="auto"/>
                <w:szCs w:val="21"/>
                <w:highlight w:val="none"/>
              </w:rPr>
              <w:t>投标实际响应</w:t>
            </w:r>
          </w:p>
        </w:tc>
        <w:tc>
          <w:tcPr>
            <w:tcW w:w="1260" w:type="dxa"/>
            <w:tcBorders>
              <w:tl2br w:val="nil"/>
              <w:tr2bl w:val="nil"/>
            </w:tcBorders>
            <w:vAlign w:val="center"/>
          </w:tcPr>
          <w:p w14:paraId="199C8F23">
            <w:pPr>
              <w:jc w:val="center"/>
              <w:rPr>
                <w:rFonts w:ascii="宋体" w:hAnsi="宋体" w:cs="宋体"/>
                <w:color w:val="auto"/>
                <w:szCs w:val="21"/>
                <w:highlight w:val="none"/>
              </w:rPr>
            </w:pPr>
            <w:r>
              <w:rPr>
                <w:rFonts w:hint="eastAsia" w:ascii="宋体" w:hAnsi="宋体" w:cs="宋体"/>
                <w:color w:val="auto"/>
                <w:szCs w:val="21"/>
                <w:highlight w:val="none"/>
              </w:rPr>
              <w:t>偏离情况</w:t>
            </w:r>
          </w:p>
        </w:tc>
        <w:tc>
          <w:tcPr>
            <w:tcW w:w="1200" w:type="dxa"/>
            <w:tcBorders>
              <w:tl2br w:val="nil"/>
              <w:tr2bl w:val="nil"/>
            </w:tcBorders>
            <w:vAlign w:val="center"/>
          </w:tcPr>
          <w:p w14:paraId="7B261D67">
            <w:pPr>
              <w:jc w:val="center"/>
              <w:rPr>
                <w:rFonts w:ascii="宋体" w:hAnsi="宋体" w:cs="宋体"/>
                <w:color w:val="auto"/>
                <w:szCs w:val="21"/>
                <w:highlight w:val="none"/>
              </w:rPr>
            </w:pPr>
            <w:r>
              <w:rPr>
                <w:rFonts w:hint="eastAsia" w:ascii="宋体" w:hAnsi="宋体" w:cs="宋体"/>
                <w:color w:val="auto"/>
                <w:szCs w:val="21"/>
                <w:highlight w:val="none"/>
              </w:rPr>
              <w:t>说明</w:t>
            </w:r>
          </w:p>
        </w:tc>
      </w:tr>
      <w:tr w14:paraId="15288F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14:paraId="07EE7E52">
            <w:pPr>
              <w:jc w:val="center"/>
              <w:rPr>
                <w:rFonts w:ascii="宋体" w:hAnsi="宋体" w:cs="宋体"/>
                <w:color w:val="auto"/>
                <w:szCs w:val="21"/>
                <w:highlight w:val="none"/>
              </w:rPr>
            </w:pPr>
          </w:p>
        </w:tc>
        <w:tc>
          <w:tcPr>
            <w:tcW w:w="1623" w:type="dxa"/>
            <w:tcBorders>
              <w:tl2br w:val="nil"/>
              <w:tr2bl w:val="nil"/>
            </w:tcBorders>
            <w:vAlign w:val="center"/>
          </w:tcPr>
          <w:p w14:paraId="174733A3">
            <w:pPr>
              <w:jc w:val="center"/>
              <w:rPr>
                <w:rFonts w:ascii="宋体" w:hAnsi="宋体" w:cs="宋体"/>
                <w:color w:val="auto"/>
                <w:szCs w:val="21"/>
                <w:highlight w:val="none"/>
              </w:rPr>
            </w:pPr>
          </w:p>
        </w:tc>
        <w:tc>
          <w:tcPr>
            <w:tcW w:w="1815" w:type="dxa"/>
            <w:tcBorders>
              <w:tl2br w:val="nil"/>
              <w:tr2bl w:val="nil"/>
            </w:tcBorders>
            <w:vAlign w:val="center"/>
          </w:tcPr>
          <w:p w14:paraId="60EEA343">
            <w:pPr>
              <w:jc w:val="center"/>
              <w:rPr>
                <w:rFonts w:ascii="宋体" w:hAnsi="宋体" w:cs="宋体"/>
                <w:color w:val="auto"/>
                <w:szCs w:val="21"/>
                <w:highlight w:val="none"/>
              </w:rPr>
            </w:pPr>
          </w:p>
        </w:tc>
        <w:tc>
          <w:tcPr>
            <w:tcW w:w="1590" w:type="dxa"/>
            <w:tcBorders>
              <w:tl2br w:val="nil"/>
              <w:tr2bl w:val="nil"/>
            </w:tcBorders>
            <w:vAlign w:val="center"/>
          </w:tcPr>
          <w:p w14:paraId="73EB469F">
            <w:pPr>
              <w:jc w:val="center"/>
              <w:rPr>
                <w:rFonts w:ascii="宋体" w:hAnsi="宋体" w:cs="宋体"/>
                <w:color w:val="auto"/>
                <w:szCs w:val="21"/>
                <w:highlight w:val="none"/>
              </w:rPr>
            </w:pPr>
          </w:p>
        </w:tc>
        <w:tc>
          <w:tcPr>
            <w:tcW w:w="1260" w:type="dxa"/>
            <w:tcBorders>
              <w:tl2br w:val="nil"/>
              <w:tr2bl w:val="nil"/>
            </w:tcBorders>
            <w:vAlign w:val="center"/>
          </w:tcPr>
          <w:p w14:paraId="415ABED3">
            <w:pPr>
              <w:jc w:val="center"/>
              <w:rPr>
                <w:rFonts w:ascii="宋体" w:hAnsi="宋体" w:cs="宋体"/>
                <w:color w:val="auto"/>
                <w:szCs w:val="21"/>
                <w:highlight w:val="none"/>
              </w:rPr>
            </w:pPr>
          </w:p>
        </w:tc>
        <w:tc>
          <w:tcPr>
            <w:tcW w:w="1200" w:type="dxa"/>
            <w:tcBorders>
              <w:tl2br w:val="nil"/>
              <w:tr2bl w:val="nil"/>
            </w:tcBorders>
            <w:vAlign w:val="center"/>
          </w:tcPr>
          <w:p w14:paraId="353BBC12">
            <w:pPr>
              <w:jc w:val="center"/>
              <w:rPr>
                <w:rFonts w:ascii="宋体" w:hAnsi="宋体" w:cs="宋体"/>
                <w:color w:val="auto"/>
                <w:szCs w:val="21"/>
                <w:highlight w:val="none"/>
              </w:rPr>
            </w:pPr>
          </w:p>
        </w:tc>
      </w:tr>
      <w:tr w14:paraId="34C0BD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14:paraId="2E5628A3">
            <w:pPr>
              <w:jc w:val="center"/>
              <w:rPr>
                <w:rFonts w:ascii="宋体" w:hAnsi="宋体" w:cs="宋体"/>
                <w:color w:val="auto"/>
                <w:szCs w:val="21"/>
                <w:highlight w:val="none"/>
              </w:rPr>
            </w:pPr>
          </w:p>
        </w:tc>
        <w:tc>
          <w:tcPr>
            <w:tcW w:w="1623" w:type="dxa"/>
            <w:tcBorders>
              <w:tl2br w:val="nil"/>
              <w:tr2bl w:val="nil"/>
            </w:tcBorders>
            <w:vAlign w:val="center"/>
          </w:tcPr>
          <w:p w14:paraId="3D3AE606">
            <w:pPr>
              <w:jc w:val="center"/>
              <w:rPr>
                <w:rFonts w:ascii="宋体" w:hAnsi="宋体" w:cs="宋体"/>
                <w:color w:val="auto"/>
                <w:szCs w:val="21"/>
                <w:highlight w:val="none"/>
              </w:rPr>
            </w:pPr>
          </w:p>
        </w:tc>
        <w:tc>
          <w:tcPr>
            <w:tcW w:w="1815" w:type="dxa"/>
            <w:tcBorders>
              <w:tl2br w:val="nil"/>
              <w:tr2bl w:val="nil"/>
            </w:tcBorders>
            <w:vAlign w:val="center"/>
          </w:tcPr>
          <w:p w14:paraId="157795E0">
            <w:pPr>
              <w:jc w:val="center"/>
              <w:rPr>
                <w:rFonts w:ascii="宋体" w:hAnsi="宋体" w:cs="宋体"/>
                <w:color w:val="auto"/>
                <w:szCs w:val="21"/>
                <w:highlight w:val="none"/>
              </w:rPr>
            </w:pPr>
          </w:p>
        </w:tc>
        <w:tc>
          <w:tcPr>
            <w:tcW w:w="1590" w:type="dxa"/>
            <w:tcBorders>
              <w:tl2br w:val="nil"/>
              <w:tr2bl w:val="nil"/>
            </w:tcBorders>
            <w:vAlign w:val="center"/>
          </w:tcPr>
          <w:p w14:paraId="67CCB8E6">
            <w:pPr>
              <w:jc w:val="center"/>
              <w:rPr>
                <w:rFonts w:ascii="宋体" w:hAnsi="宋体" w:cs="宋体"/>
                <w:color w:val="auto"/>
                <w:szCs w:val="21"/>
                <w:highlight w:val="none"/>
              </w:rPr>
            </w:pPr>
          </w:p>
        </w:tc>
        <w:tc>
          <w:tcPr>
            <w:tcW w:w="1260" w:type="dxa"/>
            <w:tcBorders>
              <w:tl2br w:val="nil"/>
              <w:tr2bl w:val="nil"/>
            </w:tcBorders>
            <w:vAlign w:val="center"/>
          </w:tcPr>
          <w:p w14:paraId="50EDD48A">
            <w:pPr>
              <w:jc w:val="center"/>
              <w:rPr>
                <w:rFonts w:ascii="宋体" w:hAnsi="宋体" w:cs="宋体"/>
                <w:color w:val="auto"/>
                <w:szCs w:val="21"/>
                <w:highlight w:val="none"/>
              </w:rPr>
            </w:pPr>
          </w:p>
        </w:tc>
        <w:tc>
          <w:tcPr>
            <w:tcW w:w="1200" w:type="dxa"/>
            <w:tcBorders>
              <w:tl2br w:val="nil"/>
              <w:tr2bl w:val="nil"/>
            </w:tcBorders>
            <w:vAlign w:val="center"/>
          </w:tcPr>
          <w:p w14:paraId="033C2E2F">
            <w:pPr>
              <w:jc w:val="center"/>
              <w:rPr>
                <w:rFonts w:ascii="宋体" w:hAnsi="宋体" w:cs="宋体"/>
                <w:color w:val="auto"/>
                <w:szCs w:val="21"/>
                <w:highlight w:val="none"/>
              </w:rPr>
            </w:pPr>
          </w:p>
        </w:tc>
      </w:tr>
      <w:tr w14:paraId="5C9BAF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14:paraId="1819BE59">
            <w:pPr>
              <w:jc w:val="center"/>
              <w:rPr>
                <w:rFonts w:ascii="宋体" w:hAnsi="宋体" w:cs="宋体"/>
                <w:color w:val="auto"/>
                <w:szCs w:val="21"/>
                <w:highlight w:val="none"/>
              </w:rPr>
            </w:pPr>
          </w:p>
        </w:tc>
        <w:tc>
          <w:tcPr>
            <w:tcW w:w="1623" w:type="dxa"/>
            <w:tcBorders>
              <w:tl2br w:val="nil"/>
              <w:tr2bl w:val="nil"/>
            </w:tcBorders>
            <w:vAlign w:val="center"/>
          </w:tcPr>
          <w:p w14:paraId="6F749021">
            <w:pPr>
              <w:jc w:val="center"/>
              <w:rPr>
                <w:rFonts w:ascii="宋体" w:hAnsi="宋体" w:cs="宋体"/>
                <w:color w:val="auto"/>
                <w:szCs w:val="21"/>
                <w:highlight w:val="none"/>
              </w:rPr>
            </w:pPr>
          </w:p>
        </w:tc>
        <w:tc>
          <w:tcPr>
            <w:tcW w:w="1815" w:type="dxa"/>
            <w:tcBorders>
              <w:tl2br w:val="nil"/>
              <w:tr2bl w:val="nil"/>
            </w:tcBorders>
            <w:vAlign w:val="center"/>
          </w:tcPr>
          <w:p w14:paraId="6A49117C">
            <w:pPr>
              <w:jc w:val="center"/>
              <w:rPr>
                <w:rFonts w:ascii="宋体" w:hAnsi="宋体" w:cs="宋体"/>
                <w:color w:val="auto"/>
                <w:szCs w:val="21"/>
                <w:highlight w:val="none"/>
              </w:rPr>
            </w:pPr>
          </w:p>
        </w:tc>
        <w:tc>
          <w:tcPr>
            <w:tcW w:w="1590" w:type="dxa"/>
            <w:tcBorders>
              <w:tl2br w:val="nil"/>
              <w:tr2bl w:val="nil"/>
            </w:tcBorders>
            <w:vAlign w:val="center"/>
          </w:tcPr>
          <w:p w14:paraId="5DBABF29">
            <w:pPr>
              <w:jc w:val="center"/>
              <w:rPr>
                <w:rFonts w:ascii="宋体" w:hAnsi="宋体" w:cs="宋体"/>
                <w:color w:val="auto"/>
                <w:szCs w:val="21"/>
                <w:highlight w:val="none"/>
              </w:rPr>
            </w:pPr>
          </w:p>
        </w:tc>
        <w:tc>
          <w:tcPr>
            <w:tcW w:w="1260" w:type="dxa"/>
            <w:tcBorders>
              <w:tl2br w:val="nil"/>
              <w:tr2bl w:val="nil"/>
            </w:tcBorders>
            <w:vAlign w:val="center"/>
          </w:tcPr>
          <w:p w14:paraId="7CA8B9E4">
            <w:pPr>
              <w:jc w:val="center"/>
              <w:rPr>
                <w:rFonts w:ascii="宋体" w:hAnsi="宋体" w:cs="宋体"/>
                <w:color w:val="auto"/>
                <w:szCs w:val="21"/>
                <w:highlight w:val="none"/>
              </w:rPr>
            </w:pPr>
          </w:p>
        </w:tc>
        <w:tc>
          <w:tcPr>
            <w:tcW w:w="1200" w:type="dxa"/>
            <w:tcBorders>
              <w:tl2br w:val="nil"/>
              <w:tr2bl w:val="nil"/>
            </w:tcBorders>
            <w:vAlign w:val="center"/>
          </w:tcPr>
          <w:p w14:paraId="1AC6D1B8">
            <w:pPr>
              <w:jc w:val="center"/>
              <w:rPr>
                <w:rFonts w:ascii="宋体" w:hAnsi="宋体" w:cs="宋体"/>
                <w:color w:val="auto"/>
                <w:szCs w:val="21"/>
                <w:highlight w:val="none"/>
              </w:rPr>
            </w:pPr>
          </w:p>
        </w:tc>
      </w:tr>
      <w:tr w14:paraId="7A476D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14:paraId="6B153B35">
            <w:pPr>
              <w:jc w:val="center"/>
              <w:rPr>
                <w:rFonts w:ascii="宋体" w:hAnsi="宋体" w:cs="宋体"/>
                <w:color w:val="auto"/>
                <w:szCs w:val="21"/>
                <w:highlight w:val="none"/>
              </w:rPr>
            </w:pPr>
          </w:p>
        </w:tc>
        <w:tc>
          <w:tcPr>
            <w:tcW w:w="1623" w:type="dxa"/>
            <w:tcBorders>
              <w:tl2br w:val="nil"/>
              <w:tr2bl w:val="nil"/>
            </w:tcBorders>
            <w:vAlign w:val="center"/>
          </w:tcPr>
          <w:p w14:paraId="79216DFE">
            <w:pPr>
              <w:jc w:val="center"/>
              <w:rPr>
                <w:rFonts w:ascii="宋体" w:hAnsi="宋体" w:cs="宋体"/>
                <w:color w:val="auto"/>
                <w:szCs w:val="21"/>
                <w:highlight w:val="none"/>
              </w:rPr>
            </w:pPr>
          </w:p>
        </w:tc>
        <w:tc>
          <w:tcPr>
            <w:tcW w:w="1815" w:type="dxa"/>
            <w:tcBorders>
              <w:tl2br w:val="nil"/>
              <w:tr2bl w:val="nil"/>
            </w:tcBorders>
            <w:vAlign w:val="center"/>
          </w:tcPr>
          <w:p w14:paraId="1544ED69">
            <w:pPr>
              <w:jc w:val="center"/>
              <w:rPr>
                <w:rFonts w:ascii="宋体" w:hAnsi="宋体" w:cs="宋体"/>
                <w:color w:val="auto"/>
                <w:szCs w:val="21"/>
                <w:highlight w:val="none"/>
              </w:rPr>
            </w:pPr>
          </w:p>
        </w:tc>
        <w:tc>
          <w:tcPr>
            <w:tcW w:w="1590" w:type="dxa"/>
            <w:tcBorders>
              <w:tl2br w:val="nil"/>
              <w:tr2bl w:val="nil"/>
            </w:tcBorders>
            <w:vAlign w:val="center"/>
          </w:tcPr>
          <w:p w14:paraId="5FC735A5">
            <w:pPr>
              <w:jc w:val="center"/>
              <w:rPr>
                <w:rFonts w:ascii="宋体" w:hAnsi="宋体" w:cs="宋体"/>
                <w:color w:val="auto"/>
                <w:szCs w:val="21"/>
                <w:highlight w:val="none"/>
              </w:rPr>
            </w:pPr>
          </w:p>
        </w:tc>
        <w:tc>
          <w:tcPr>
            <w:tcW w:w="1260" w:type="dxa"/>
            <w:tcBorders>
              <w:tl2br w:val="nil"/>
              <w:tr2bl w:val="nil"/>
            </w:tcBorders>
            <w:vAlign w:val="center"/>
          </w:tcPr>
          <w:p w14:paraId="55873810">
            <w:pPr>
              <w:jc w:val="center"/>
              <w:rPr>
                <w:rFonts w:ascii="宋体" w:hAnsi="宋体" w:cs="宋体"/>
                <w:color w:val="auto"/>
                <w:szCs w:val="21"/>
                <w:highlight w:val="none"/>
              </w:rPr>
            </w:pPr>
          </w:p>
        </w:tc>
        <w:tc>
          <w:tcPr>
            <w:tcW w:w="1200" w:type="dxa"/>
            <w:tcBorders>
              <w:tl2br w:val="nil"/>
              <w:tr2bl w:val="nil"/>
            </w:tcBorders>
            <w:vAlign w:val="center"/>
          </w:tcPr>
          <w:p w14:paraId="2DC1E4B8">
            <w:pPr>
              <w:jc w:val="center"/>
              <w:rPr>
                <w:rFonts w:ascii="宋体" w:hAnsi="宋体" w:cs="宋体"/>
                <w:color w:val="auto"/>
                <w:szCs w:val="21"/>
                <w:highlight w:val="none"/>
              </w:rPr>
            </w:pPr>
          </w:p>
        </w:tc>
      </w:tr>
      <w:tr w14:paraId="7CF3B5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14:paraId="45D3F41E">
            <w:pPr>
              <w:jc w:val="center"/>
              <w:rPr>
                <w:rFonts w:ascii="宋体" w:hAnsi="宋体" w:cs="宋体"/>
                <w:color w:val="auto"/>
                <w:szCs w:val="21"/>
                <w:highlight w:val="none"/>
              </w:rPr>
            </w:pPr>
          </w:p>
        </w:tc>
        <w:tc>
          <w:tcPr>
            <w:tcW w:w="1623" w:type="dxa"/>
            <w:tcBorders>
              <w:tl2br w:val="nil"/>
              <w:tr2bl w:val="nil"/>
            </w:tcBorders>
            <w:vAlign w:val="center"/>
          </w:tcPr>
          <w:p w14:paraId="0F037881">
            <w:pPr>
              <w:jc w:val="center"/>
              <w:rPr>
                <w:rFonts w:ascii="宋体" w:hAnsi="宋体" w:cs="宋体"/>
                <w:color w:val="auto"/>
                <w:szCs w:val="21"/>
                <w:highlight w:val="none"/>
              </w:rPr>
            </w:pPr>
          </w:p>
        </w:tc>
        <w:tc>
          <w:tcPr>
            <w:tcW w:w="1815" w:type="dxa"/>
            <w:tcBorders>
              <w:tl2br w:val="nil"/>
              <w:tr2bl w:val="nil"/>
            </w:tcBorders>
            <w:vAlign w:val="center"/>
          </w:tcPr>
          <w:p w14:paraId="6B477297">
            <w:pPr>
              <w:jc w:val="center"/>
              <w:rPr>
                <w:rFonts w:ascii="宋体" w:hAnsi="宋体" w:cs="宋体"/>
                <w:color w:val="auto"/>
                <w:szCs w:val="21"/>
                <w:highlight w:val="none"/>
              </w:rPr>
            </w:pPr>
          </w:p>
        </w:tc>
        <w:tc>
          <w:tcPr>
            <w:tcW w:w="1590" w:type="dxa"/>
            <w:tcBorders>
              <w:tl2br w:val="nil"/>
              <w:tr2bl w:val="nil"/>
            </w:tcBorders>
            <w:vAlign w:val="center"/>
          </w:tcPr>
          <w:p w14:paraId="078FFBED">
            <w:pPr>
              <w:jc w:val="center"/>
              <w:rPr>
                <w:rFonts w:ascii="宋体" w:hAnsi="宋体" w:cs="宋体"/>
                <w:color w:val="auto"/>
                <w:szCs w:val="21"/>
                <w:highlight w:val="none"/>
              </w:rPr>
            </w:pPr>
          </w:p>
        </w:tc>
        <w:tc>
          <w:tcPr>
            <w:tcW w:w="1260" w:type="dxa"/>
            <w:tcBorders>
              <w:tl2br w:val="nil"/>
              <w:tr2bl w:val="nil"/>
            </w:tcBorders>
            <w:vAlign w:val="center"/>
          </w:tcPr>
          <w:p w14:paraId="373529D5">
            <w:pPr>
              <w:jc w:val="center"/>
              <w:rPr>
                <w:rFonts w:ascii="宋体" w:hAnsi="宋体" w:cs="宋体"/>
                <w:color w:val="auto"/>
                <w:szCs w:val="21"/>
                <w:highlight w:val="none"/>
              </w:rPr>
            </w:pPr>
          </w:p>
        </w:tc>
        <w:tc>
          <w:tcPr>
            <w:tcW w:w="1200" w:type="dxa"/>
            <w:tcBorders>
              <w:tl2br w:val="nil"/>
              <w:tr2bl w:val="nil"/>
            </w:tcBorders>
            <w:vAlign w:val="center"/>
          </w:tcPr>
          <w:p w14:paraId="7D62AE9B">
            <w:pPr>
              <w:jc w:val="center"/>
              <w:rPr>
                <w:rFonts w:ascii="宋体" w:hAnsi="宋体" w:cs="宋体"/>
                <w:color w:val="auto"/>
                <w:szCs w:val="21"/>
                <w:highlight w:val="none"/>
              </w:rPr>
            </w:pPr>
          </w:p>
        </w:tc>
      </w:tr>
      <w:tr w14:paraId="42F2E3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14:paraId="32D48AB9">
            <w:pPr>
              <w:jc w:val="center"/>
              <w:rPr>
                <w:rFonts w:ascii="宋体" w:hAnsi="宋体" w:cs="宋体"/>
                <w:color w:val="auto"/>
                <w:szCs w:val="21"/>
                <w:highlight w:val="none"/>
              </w:rPr>
            </w:pPr>
          </w:p>
        </w:tc>
        <w:tc>
          <w:tcPr>
            <w:tcW w:w="1623" w:type="dxa"/>
            <w:tcBorders>
              <w:tl2br w:val="nil"/>
              <w:tr2bl w:val="nil"/>
            </w:tcBorders>
            <w:vAlign w:val="center"/>
          </w:tcPr>
          <w:p w14:paraId="6FF066C2">
            <w:pPr>
              <w:jc w:val="center"/>
              <w:rPr>
                <w:rFonts w:ascii="宋体" w:hAnsi="宋体" w:cs="宋体"/>
                <w:color w:val="auto"/>
                <w:szCs w:val="21"/>
                <w:highlight w:val="none"/>
              </w:rPr>
            </w:pPr>
          </w:p>
        </w:tc>
        <w:tc>
          <w:tcPr>
            <w:tcW w:w="1815" w:type="dxa"/>
            <w:tcBorders>
              <w:tl2br w:val="nil"/>
              <w:tr2bl w:val="nil"/>
            </w:tcBorders>
            <w:vAlign w:val="center"/>
          </w:tcPr>
          <w:p w14:paraId="7B3AFD32">
            <w:pPr>
              <w:jc w:val="center"/>
              <w:rPr>
                <w:rFonts w:ascii="宋体" w:hAnsi="宋体" w:cs="宋体"/>
                <w:color w:val="auto"/>
                <w:szCs w:val="21"/>
                <w:highlight w:val="none"/>
              </w:rPr>
            </w:pPr>
          </w:p>
        </w:tc>
        <w:tc>
          <w:tcPr>
            <w:tcW w:w="1590" w:type="dxa"/>
            <w:tcBorders>
              <w:tl2br w:val="nil"/>
              <w:tr2bl w:val="nil"/>
            </w:tcBorders>
            <w:vAlign w:val="center"/>
          </w:tcPr>
          <w:p w14:paraId="060D9368">
            <w:pPr>
              <w:jc w:val="center"/>
              <w:rPr>
                <w:rFonts w:ascii="宋体" w:hAnsi="宋体" w:cs="宋体"/>
                <w:color w:val="auto"/>
                <w:szCs w:val="21"/>
                <w:highlight w:val="none"/>
              </w:rPr>
            </w:pPr>
          </w:p>
        </w:tc>
        <w:tc>
          <w:tcPr>
            <w:tcW w:w="1260" w:type="dxa"/>
            <w:tcBorders>
              <w:tl2br w:val="nil"/>
              <w:tr2bl w:val="nil"/>
            </w:tcBorders>
            <w:vAlign w:val="center"/>
          </w:tcPr>
          <w:p w14:paraId="1AB2BE63">
            <w:pPr>
              <w:jc w:val="center"/>
              <w:rPr>
                <w:rFonts w:ascii="宋体" w:hAnsi="宋体" w:cs="宋体"/>
                <w:color w:val="auto"/>
                <w:szCs w:val="21"/>
                <w:highlight w:val="none"/>
              </w:rPr>
            </w:pPr>
          </w:p>
        </w:tc>
        <w:tc>
          <w:tcPr>
            <w:tcW w:w="1200" w:type="dxa"/>
            <w:tcBorders>
              <w:tl2br w:val="nil"/>
              <w:tr2bl w:val="nil"/>
            </w:tcBorders>
            <w:vAlign w:val="center"/>
          </w:tcPr>
          <w:p w14:paraId="6DD0BE2E">
            <w:pPr>
              <w:jc w:val="center"/>
              <w:rPr>
                <w:rFonts w:ascii="宋体" w:hAnsi="宋体" w:cs="宋体"/>
                <w:color w:val="auto"/>
                <w:szCs w:val="21"/>
                <w:highlight w:val="none"/>
              </w:rPr>
            </w:pPr>
          </w:p>
        </w:tc>
      </w:tr>
      <w:tr w14:paraId="3166AD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14:paraId="71919FDF">
            <w:pPr>
              <w:jc w:val="center"/>
              <w:rPr>
                <w:rFonts w:ascii="宋体" w:hAnsi="宋体" w:cs="宋体"/>
                <w:color w:val="auto"/>
                <w:szCs w:val="21"/>
                <w:highlight w:val="none"/>
              </w:rPr>
            </w:pPr>
          </w:p>
        </w:tc>
        <w:tc>
          <w:tcPr>
            <w:tcW w:w="1623" w:type="dxa"/>
            <w:tcBorders>
              <w:tl2br w:val="nil"/>
              <w:tr2bl w:val="nil"/>
            </w:tcBorders>
            <w:vAlign w:val="center"/>
          </w:tcPr>
          <w:p w14:paraId="7DC2D53D">
            <w:pPr>
              <w:jc w:val="center"/>
              <w:rPr>
                <w:rFonts w:ascii="宋体" w:hAnsi="宋体" w:cs="宋体"/>
                <w:color w:val="auto"/>
                <w:szCs w:val="21"/>
                <w:highlight w:val="none"/>
              </w:rPr>
            </w:pPr>
          </w:p>
        </w:tc>
        <w:tc>
          <w:tcPr>
            <w:tcW w:w="1815" w:type="dxa"/>
            <w:tcBorders>
              <w:tl2br w:val="nil"/>
              <w:tr2bl w:val="nil"/>
            </w:tcBorders>
            <w:vAlign w:val="center"/>
          </w:tcPr>
          <w:p w14:paraId="6EB539F5">
            <w:pPr>
              <w:jc w:val="center"/>
              <w:rPr>
                <w:rFonts w:ascii="宋体" w:hAnsi="宋体" w:cs="宋体"/>
                <w:color w:val="auto"/>
                <w:szCs w:val="21"/>
                <w:highlight w:val="none"/>
              </w:rPr>
            </w:pPr>
          </w:p>
        </w:tc>
        <w:tc>
          <w:tcPr>
            <w:tcW w:w="1590" w:type="dxa"/>
            <w:tcBorders>
              <w:tl2br w:val="nil"/>
              <w:tr2bl w:val="nil"/>
            </w:tcBorders>
            <w:vAlign w:val="center"/>
          </w:tcPr>
          <w:p w14:paraId="5747CB5D">
            <w:pPr>
              <w:jc w:val="center"/>
              <w:rPr>
                <w:rFonts w:ascii="宋体" w:hAnsi="宋体" w:cs="宋体"/>
                <w:color w:val="auto"/>
                <w:szCs w:val="21"/>
                <w:highlight w:val="none"/>
              </w:rPr>
            </w:pPr>
          </w:p>
        </w:tc>
        <w:tc>
          <w:tcPr>
            <w:tcW w:w="1260" w:type="dxa"/>
            <w:tcBorders>
              <w:tl2br w:val="nil"/>
              <w:tr2bl w:val="nil"/>
            </w:tcBorders>
            <w:vAlign w:val="center"/>
          </w:tcPr>
          <w:p w14:paraId="27525BB2">
            <w:pPr>
              <w:jc w:val="center"/>
              <w:rPr>
                <w:rFonts w:ascii="宋体" w:hAnsi="宋体" w:cs="宋体"/>
                <w:color w:val="auto"/>
                <w:szCs w:val="21"/>
                <w:highlight w:val="none"/>
              </w:rPr>
            </w:pPr>
          </w:p>
        </w:tc>
        <w:tc>
          <w:tcPr>
            <w:tcW w:w="1200" w:type="dxa"/>
            <w:tcBorders>
              <w:tl2br w:val="nil"/>
              <w:tr2bl w:val="nil"/>
            </w:tcBorders>
            <w:vAlign w:val="center"/>
          </w:tcPr>
          <w:p w14:paraId="43C0938F">
            <w:pPr>
              <w:jc w:val="center"/>
              <w:rPr>
                <w:rFonts w:ascii="宋体" w:hAnsi="宋体" w:cs="宋体"/>
                <w:color w:val="auto"/>
                <w:szCs w:val="21"/>
                <w:highlight w:val="none"/>
              </w:rPr>
            </w:pPr>
          </w:p>
        </w:tc>
      </w:tr>
      <w:tr w14:paraId="64675F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14:paraId="1477B793">
            <w:pPr>
              <w:jc w:val="center"/>
              <w:rPr>
                <w:rFonts w:ascii="宋体" w:hAnsi="宋体" w:cs="宋体"/>
                <w:color w:val="auto"/>
                <w:szCs w:val="21"/>
                <w:highlight w:val="none"/>
              </w:rPr>
            </w:pPr>
          </w:p>
        </w:tc>
        <w:tc>
          <w:tcPr>
            <w:tcW w:w="1623" w:type="dxa"/>
            <w:tcBorders>
              <w:tl2br w:val="nil"/>
              <w:tr2bl w:val="nil"/>
            </w:tcBorders>
            <w:vAlign w:val="center"/>
          </w:tcPr>
          <w:p w14:paraId="2B2316AB">
            <w:pPr>
              <w:jc w:val="center"/>
              <w:rPr>
                <w:rFonts w:ascii="宋体" w:hAnsi="宋体" w:cs="宋体"/>
                <w:color w:val="auto"/>
                <w:szCs w:val="21"/>
                <w:highlight w:val="none"/>
              </w:rPr>
            </w:pPr>
          </w:p>
        </w:tc>
        <w:tc>
          <w:tcPr>
            <w:tcW w:w="1815" w:type="dxa"/>
            <w:tcBorders>
              <w:tl2br w:val="nil"/>
              <w:tr2bl w:val="nil"/>
            </w:tcBorders>
            <w:vAlign w:val="center"/>
          </w:tcPr>
          <w:p w14:paraId="72996F5E">
            <w:pPr>
              <w:jc w:val="center"/>
              <w:rPr>
                <w:rFonts w:ascii="宋体" w:hAnsi="宋体" w:cs="宋体"/>
                <w:color w:val="auto"/>
                <w:szCs w:val="21"/>
                <w:highlight w:val="none"/>
              </w:rPr>
            </w:pPr>
          </w:p>
        </w:tc>
        <w:tc>
          <w:tcPr>
            <w:tcW w:w="1590" w:type="dxa"/>
            <w:tcBorders>
              <w:tl2br w:val="nil"/>
              <w:tr2bl w:val="nil"/>
            </w:tcBorders>
            <w:vAlign w:val="center"/>
          </w:tcPr>
          <w:p w14:paraId="7960C88C">
            <w:pPr>
              <w:jc w:val="center"/>
              <w:rPr>
                <w:rFonts w:ascii="宋体" w:hAnsi="宋体" w:cs="宋体"/>
                <w:color w:val="auto"/>
                <w:szCs w:val="21"/>
                <w:highlight w:val="none"/>
              </w:rPr>
            </w:pPr>
          </w:p>
        </w:tc>
        <w:tc>
          <w:tcPr>
            <w:tcW w:w="1260" w:type="dxa"/>
            <w:tcBorders>
              <w:tl2br w:val="nil"/>
              <w:tr2bl w:val="nil"/>
            </w:tcBorders>
            <w:vAlign w:val="center"/>
          </w:tcPr>
          <w:p w14:paraId="672A8341">
            <w:pPr>
              <w:jc w:val="center"/>
              <w:rPr>
                <w:rFonts w:ascii="宋体" w:hAnsi="宋体" w:cs="宋体"/>
                <w:color w:val="auto"/>
                <w:szCs w:val="21"/>
                <w:highlight w:val="none"/>
              </w:rPr>
            </w:pPr>
          </w:p>
        </w:tc>
        <w:tc>
          <w:tcPr>
            <w:tcW w:w="1200" w:type="dxa"/>
            <w:tcBorders>
              <w:tl2br w:val="nil"/>
              <w:tr2bl w:val="nil"/>
            </w:tcBorders>
            <w:vAlign w:val="center"/>
          </w:tcPr>
          <w:p w14:paraId="08610705">
            <w:pPr>
              <w:jc w:val="center"/>
              <w:rPr>
                <w:rFonts w:ascii="宋体" w:hAnsi="宋体" w:cs="宋体"/>
                <w:color w:val="auto"/>
                <w:szCs w:val="21"/>
                <w:highlight w:val="none"/>
              </w:rPr>
            </w:pPr>
          </w:p>
        </w:tc>
      </w:tr>
      <w:tr w14:paraId="63885F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14:paraId="6F7FB43F">
            <w:pPr>
              <w:jc w:val="center"/>
              <w:rPr>
                <w:rFonts w:ascii="宋体" w:hAnsi="宋体" w:cs="宋体"/>
                <w:color w:val="auto"/>
                <w:szCs w:val="21"/>
                <w:highlight w:val="none"/>
              </w:rPr>
            </w:pPr>
          </w:p>
        </w:tc>
        <w:tc>
          <w:tcPr>
            <w:tcW w:w="1623" w:type="dxa"/>
            <w:tcBorders>
              <w:tl2br w:val="nil"/>
              <w:tr2bl w:val="nil"/>
            </w:tcBorders>
            <w:vAlign w:val="center"/>
          </w:tcPr>
          <w:p w14:paraId="6969C210">
            <w:pPr>
              <w:jc w:val="center"/>
              <w:rPr>
                <w:rFonts w:ascii="宋体" w:hAnsi="宋体" w:cs="宋体"/>
                <w:color w:val="auto"/>
                <w:szCs w:val="21"/>
                <w:highlight w:val="none"/>
              </w:rPr>
            </w:pPr>
          </w:p>
        </w:tc>
        <w:tc>
          <w:tcPr>
            <w:tcW w:w="1815" w:type="dxa"/>
            <w:tcBorders>
              <w:tl2br w:val="nil"/>
              <w:tr2bl w:val="nil"/>
            </w:tcBorders>
            <w:vAlign w:val="center"/>
          </w:tcPr>
          <w:p w14:paraId="1FE9B551">
            <w:pPr>
              <w:jc w:val="center"/>
              <w:rPr>
                <w:rFonts w:ascii="宋体" w:hAnsi="宋体" w:cs="宋体"/>
                <w:color w:val="auto"/>
                <w:szCs w:val="21"/>
                <w:highlight w:val="none"/>
              </w:rPr>
            </w:pPr>
          </w:p>
        </w:tc>
        <w:tc>
          <w:tcPr>
            <w:tcW w:w="1590" w:type="dxa"/>
            <w:tcBorders>
              <w:tl2br w:val="nil"/>
              <w:tr2bl w:val="nil"/>
            </w:tcBorders>
            <w:vAlign w:val="center"/>
          </w:tcPr>
          <w:p w14:paraId="3559C4D1">
            <w:pPr>
              <w:jc w:val="center"/>
              <w:rPr>
                <w:rFonts w:ascii="宋体" w:hAnsi="宋体" w:cs="宋体"/>
                <w:color w:val="auto"/>
                <w:szCs w:val="21"/>
                <w:highlight w:val="none"/>
              </w:rPr>
            </w:pPr>
          </w:p>
        </w:tc>
        <w:tc>
          <w:tcPr>
            <w:tcW w:w="1260" w:type="dxa"/>
            <w:tcBorders>
              <w:tl2br w:val="nil"/>
              <w:tr2bl w:val="nil"/>
            </w:tcBorders>
            <w:vAlign w:val="center"/>
          </w:tcPr>
          <w:p w14:paraId="70BD36C6">
            <w:pPr>
              <w:jc w:val="center"/>
              <w:rPr>
                <w:rFonts w:ascii="宋体" w:hAnsi="宋体" w:cs="宋体"/>
                <w:color w:val="auto"/>
                <w:szCs w:val="21"/>
                <w:highlight w:val="none"/>
              </w:rPr>
            </w:pPr>
          </w:p>
        </w:tc>
        <w:tc>
          <w:tcPr>
            <w:tcW w:w="1200" w:type="dxa"/>
            <w:tcBorders>
              <w:tl2br w:val="nil"/>
              <w:tr2bl w:val="nil"/>
            </w:tcBorders>
            <w:vAlign w:val="center"/>
          </w:tcPr>
          <w:p w14:paraId="020ACEB3">
            <w:pPr>
              <w:jc w:val="center"/>
              <w:rPr>
                <w:rFonts w:ascii="宋体" w:hAnsi="宋体" w:cs="宋体"/>
                <w:color w:val="auto"/>
                <w:szCs w:val="21"/>
                <w:highlight w:val="none"/>
              </w:rPr>
            </w:pPr>
          </w:p>
        </w:tc>
      </w:tr>
      <w:tr w14:paraId="60E020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14:paraId="670905C8">
            <w:pPr>
              <w:jc w:val="center"/>
              <w:rPr>
                <w:rFonts w:ascii="宋体" w:hAnsi="宋体" w:cs="宋体"/>
                <w:color w:val="auto"/>
                <w:szCs w:val="21"/>
                <w:highlight w:val="none"/>
              </w:rPr>
            </w:pPr>
          </w:p>
        </w:tc>
        <w:tc>
          <w:tcPr>
            <w:tcW w:w="1623" w:type="dxa"/>
            <w:tcBorders>
              <w:tl2br w:val="nil"/>
              <w:tr2bl w:val="nil"/>
            </w:tcBorders>
            <w:vAlign w:val="center"/>
          </w:tcPr>
          <w:p w14:paraId="035518A0">
            <w:pPr>
              <w:jc w:val="center"/>
              <w:rPr>
                <w:rFonts w:ascii="宋体" w:hAnsi="宋体" w:cs="宋体"/>
                <w:color w:val="auto"/>
                <w:szCs w:val="21"/>
                <w:highlight w:val="none"/>
              </w:rPr>
            </w:pPr>
          </w:p>
        </w:tc>
        <w:tc>
          <w:tcPr>
            <w:tcW w:w="1815" w:type="dxa"/>
            <w:tcBorders>
              <w:tl2br w:val="nil"/>
              <w:tr2bl w:val="nil"/>
            </w:tcBorders>
            <w:vAlign w:val="center"/>
          </w:tcPr>
          <w:p w14:paraId="09985683">
            <w:pPr>
              <w:jc w:val="center"/>
              <w:rPr>
                <w:rFonts w:ascii="宋体" w:hAnsi="宋体" w:cs="宋体"/>
                <w:color w:val="auto"/>
                <w:szCs w:val="21"/>
                <w:highlight w:val="none"/>
              </w:rPr>
            </w:pPr>
          </w:p>
        </w:tc>
        <w:tc>
          <w:tcPr>
            <w:tcW w:w="1590" w:type="dxa"/>
            <w:tcBorders>
              <w:tl2br w:val="nil"/>
              <w:tr2bl w:val="nil"/>
            </w:tcBorders>
            <w:vAlign w:val="center"/>
          </w:tcPr>
          <w:p w14:paraId="51AFCA36">
            <w:pPr>
              <w:jc w:val="center"/>
              <w:rPr>
                <w:rFonts w:ascii="宋体" w:hAnsi="宋体" w:cs="宋体"/>
                <w:color w:val="auto"/>
                <w:szCs w:val="21"/>
                <w:highlight w:val="none"/>
              </w:rPr>
            </w:pPr>
          </w:p>
        </w:tc>
        <w:tc>
          <w:tcPr>
            <w:tcW w:w="1260" w:type="dxa"/>
            <w:tcBorders>
              <w:tl2br w:val="nil"/>
              <w:tr2bl w:val="nil"/>
            </w:tcBorders>
            <w:vAlign w:val="center"/>
          </w:tcPr>
          <w:p w14:paraId="24173091">
            <w:pPr>
              <w:jc w:val="center"/>
              <w:rPr>
                <w:rFonts w:ascii="宋体" w:hAnsi="宋体" w:cs="宋体"/>
                <w:color w:val="auto"/>
                <w:szCs w:val="21"/>
                <w:highlight w:val="none"/>
              </w:rPr>
            </w:pPr>
          </w:p>
        </w:tc>
        <w:tc>
          <w:tcPr>
            <w:tcW w:w="1200" w:type="dxa"/>
            <w:tcBorders>
              <w:tl2br w:val="nil"/>
              <w:tr2bl w:val="nil"/>
            </w:tcBorders>
            <w:vAlign w:val="center"/>
          </w:tcPr>
          <w:p w14:paraId="6F842877">
            <w:pPr>
              <w:jc w:val="center"/>
              <w:rPr>
                <w:rFonts w:ascii="宋体" w:hAnsi="宋体" w:cs="宋体"/>
                <w:color w:val="auto"/>
                <w:szCs w:val="21"/>
                <w:highlight w:val="none"/>
              </w:rPr>
            </w:pPr>
          </w:p>
        </w:tc>
      </w:tr>
      <w:tr w14:paraId="7A16B7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14:paraId="440F9A50">
            <w:pPr>
              <w:jc w:val="center"/>
              <w:rPr>
                <w:rFonts w:ascii="宋体" w:hAnsi="宋体" w:cs="宋体"/>
                <w:color w:val="auto"/>
                <w:szCs w:val="21"/>
                <w:highlight w:val="none"/>
              </w:rPr>
            </w:pPr>
          </w:p>
        </w:tc>
        <w:tc>
          <w:tcPr>
            <w:tcW w:w="1623" w:type="dxa"/>
            <w:tcBorders>
              <w:tl2br w:val="nil"/>
              <w:tr2bl w:val="nil"/>
            </w:tcBorders>
            <w:vAlign w:val="center"/>
          </w:tcPr>
          <w:p w14:paraId="1CAC5C58">
            <w:pPr>
              <w:jc w:val="center"/>
              <w:rPr>
                <w:rFonts w:ascii="宋体" w:hAnsi="宋体" w:cs="宋体"/>
                <w:color w:val="auto"/>
                <w:szCs w:val="21"/>
                <w:highlight w:val="none"/>
              </w:rPr>
            </w:pPr>
          </w:p>
        </w:tc>
        <w:tc>
          <w:tcPr>
            <w:tcW w:w="1815" w:type="dxa"/>
            <w:tcBorders>
              <w:tl2br w:val="nil"/>
              <w:tr2bl w:val="nil"/>
            </w:tcBorders>
            <w:vAlign w:val="center"/>
          </w:tcPr>
          <w:p w14:paraId="69ED01BF">
            <w:pPr>
              <w:jc w:val="center"/>
              <w:rPr>
                <w:rFonts w:ascii="宋体" w:hAnsi="宋体" w:cs="宋体"/>
                <w:color w:val="auto"/>
                <w:szCs w:val="21"/>
                <w:highlight w:val="none"/>
              </w:rPr>
            </w:pPr>
          </w:p>
        </w:tc>
        <w:tc>
          <w:tcPr>
            <w:tcW w:w="1590" w:type="dxa"/>
            <w:tcBorders>
              <w:tl2br w:val="nil"/>
              <w:tr2bl w:val="nil"/>
            </w:tcBorders>
            <w:vAlign w:val="center"/>
          </w:tcPr>
          <w:p w14:paraId="646F90A1">
            <w:pPr>
              <w:jc w:val="center"/>
              <w:rPr>
                <w:rFonts w:ascii="宋体" w:hAnsi="宋体" w:cs="宋体"/>
                <w:color w:val="auto"/>
                <w:szCs w:val="21"/>
                <w:highlight w:val="none"/>
              </w:rPr>
            </w:pPr>
          </w:p>
        </w:tc>
        <w:tc>
          <w:tcPr>
            <w:tcW w:w="1260" w:type="dxa"/>
            <w:tcBorders>
              <w:tl2br w:val="nil"/>
              <w:tr2bl w:val="nil"/>
            </w:tcBorders>
            <w:vAlign w:val="center"/>
          </w:tcPr>
          <w:p w14:paraId="3A92BDDA">
            <w:pPr>
              <w:jc w:val="center"/>
              <w:rPr>
                <w:rFonts w:ascii="宋体" w:hAnsi="宋体" w:cs="宋体"/>
                <w:color w:val="auto"/>
                <w:szCs w:val="21"/>
                <w:highlight w:val="none"/>
              </w:rPr>
            </w:pPr>
          </w:p>
        </w:tc>
        <w:tc>
          <w:tcPr>
            <w:tcW w:w="1200" w:type="dxa"/>
            <w:tcBorders>
              <w:tl2br w:val="nil"/>
              <w:tr2bl w:val="nil"/>
            </w:tcBorders>
            <w:vAlign w:val="center"/>
          </w:tcPr>
          <w:p w14:paraId="67CC63E9">
            <w:pPr>
              <w:jc w:val="center"/>
              <w:rPr>
                <w:rFonts w:ascii="宋体" w:hAnsi="宋体" w:cs="宋体"/>
                <w:color w:val="auto"/>
                <w:szCs w:val="21"/>
                <w:highlight w:val="none"/>
              </w:rPr>
            </w:pPr>
          </w:p>
        </w:tc>
      </w:tr>
      <w:tr w14:paraId="254588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14:paraId="1F1AF753">
            <w:pPr>
              <w:jc w:val="center"/>
              <w:rPr>
                <w:rFonts w:ascii="宋体" w:hAnsi="宋体" w:cs="宋体"/>
                <w:color w:val="auto"/>
                <w:szCs w:val="21"/>
                <w:highlight w:val="none"/>
              </w:rPr>
            </w:pPr>
          </w:p>
        </w:tc>
        <w:tc>
          <w:tcPr>
            <w:tcW w:w="1623" w:type="dxa"/>
            <w:tcBorders>
              <w:tl2br w:val="nil"/>
              <w:tr2bl w:val="nil"/>
            </w:tcBorders>
            <w:vAlign w:val="center"/>
          </w:tcPr>
          <w:p w14:paraId="7487E558">
            <w:pPr>
              <w:jc w:val="center"/>
              <w:rPr>
                <w:rFonts w:ascii="宋体" w:hAnsi="宋体" w:cs="宋体"/>
                <w:color w:val="auto"/>
                <w:szCs w:val="21"/>
                <w:highlight w:val="none"/>
              </w:rPr>
            </w:pPr>
          </w:p>
        </w:tc>
        <w:tc>
          <w:tcPr>
            <w:tcW w:w="1815" w:type="dxa"/>
            <w:tcBorders>
              <w:tl2br w:val="nil"/>
              <w:tr2bl w:val="nil"/>
            </w:tcBorders>
            <w:vAlign w:val="center"/>
          </w:tcPr>
          <w:p w14:paraId="3CAD1F85">
            <w:pPr>
              <w:jc w:val="center"/>
              <w:rPr>
                <w:rFonts w:ascii="宋体" w:hAnsi="宋体" w:cs="宋体"/>
                <w:color w:val="auto"/>
                <w:szCs w:val="21"/>
                <w:highlight w:val="none"/>
              </w:rPr>
            </w:pPr>
          </w:p>
        </w:tc>
        <w:tc>
          <w:tcPr>
            <w:tcW w:w="1590" w:type="dxa"/>
            <w:tcBorders>
              <w:tl2br w:val="nil"/>
              <w:tr2bl w:val="nil"/>
            </w:tcBorders>
            <w:vAlign w:val="center"/>
          </w:tcPr>
          <w:p w14:paraId="2F7EC9E6">
            <w:pPr>
              <w:jc w:val="center"/>
              <w:rPr>
                <w:rFonts w:ascii="宋体" w:hAnsi="宋体" w:cs="宋体"/>
                <w:color w:val="auto"/>
                <w:szCs w:val="21"/>
                <w:highlight w:val="none"/>
              </w:rPr>
            </w:pPr>
          </w:p>
        </w:tc>
        <w:tc>
          <w:tcPr>
            <w:tcW w:w="1260" w:type="dxa"/>
            <w:tcBorders>
              <w:tl2br w:val="nil"/>
              <w:tr2bl w:val="nil"/>
            </w:tcBorders>
            <w:vAlign w:val="center"/>
          </w:tcPr>
          <w:p w14:paraId="6C58664B">
            <w:pPr>
              <w:jc w:val="center"/>
              <w:rPr>
                <w:rFonts w:ascii="宋体" w:hAnsi="宋体" w:cs="宋体"/>
                <w:color w:val="auto"/>
                <w:szCs w:val="21"/>
                <w:highlight w:val="none"/>
              </w:rPr>
            </w:pPr>
          </w:p>
        </w:tc>
        <w:tc>
          <w:tcPr>
            <w:tcW w:w="1200" w:type="dxa"/>
            <w:tcBorders>
              <w:tl2br w:val="nil"/>
              <w:tr2bl w:val="nil"/>
            </w:tcBorders>
            <w:vAlign w:val="center"/>
          </w:tcPr>
          <w:p w14:paraId="246AF661">
            <w:pPr>
              <w:jc w:val="center"/>
              <w:rPr>
                <w:rFonts w:ascii="宋体" w:hAnsi="宋体" w:cs="宋体"/>
                <w:color w:val="auto"/>
                <w:szCs w:val="21"/>
                <w:highlight w:val="none"/>
              </w:rPr>
            </w:pPr>
          </w:p>
        </w:tc>
      </w:tr>
      <w:tr w14:paraId="2EA642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14:paraId="08CCF308">
            <w:pPr>
              <w:jc w:val="center"/>
              <w:rPr>
                <w:rFonts w:ascii="宋体" w:hAnsi="宋体" w:cs="宋体"/>
                <w:color w:val="auto"/>
                <w:szCs w:val="21"/>
                <w:highlight w:val="none"/>
              </w:rPr>
            </w:pPr>
          </w:p>
        </w:tc>
        <w:tc>
          <w:tcPr>
            <w:tcW w:w="1623" w:type="dxa"/>
            <w:tcBorders>
              <w:tl2br w:val="nil"/>
              <w:tr2bl w:val="nil"/>
            </w:tcBorders>
            <w:vAlign w:val="center"/>
          </w:tcPr>
          <w:p w14:paraId="5F2752E9">
            <w:pPr>
              <w:jc w:val="center"/>
              <w:rPr>
                <w:rFonts w:ascii="宋体" w:hAnsi="宋体" w:cs="宋体"/>
                <w:color w:val="auto"/>
                <w:szCs w:val="21"/>
                <w:highlight w:val="none"/>
              </w:rPr>
            </w:pPr>
          </w:p>
        </w:tc>
        <w:tc>
          <w:tcPr>
            <w:tcW w:w="1815" w:type="dxa"/>
            <w:tcBorders>
              <w:tl2br w:val="nil"/>
              <w:tr2bl w:val="nil"/>
            </w:tcBorders>
            <w:vAlign w:val="center"/>
          </w:tcPr>
          <w:p w14:paraId="2DC8E4BE">
            <w:pPr>
              <w:jc w:val="center"/>
              <w:rPr>
                <w:rFonts w:ascii="宋体" w:hAnsi="宋体" w:cs="宋体"/>
                <w:color w:val="auto"/>
                <w:szCs w:val="21"/>
                <w:highlight w:val="none"/>
              </w:rPr>
            </w:pPr>
          </w:p>
        </w:tc>
        <w:tc>
          <w:tcPr>
            <w:tcW w:w="1590" w:type="dxa"/>
            <w:tcBorders>
              <w:tl2br w:val="nil"/>
              <w:tr2bl w:val="nil"/>
            </w:tcBorders>
            <w:vAlign w:val="center"/>
          </w:tcPr>
          <w:p w14:paraId="737DFDAD">
            <w:pPr>
              <w:jc w:val="center"/>
              <w:rPr>
                <w:rFonts w:ascii="宋体" w:hAnsi="宋体" w:cs="宋体"/>
                <w:color w:val="auto"/>
                <w:szCs w:val="21"/>
                <w:highlight w:val="none"/>
              </w:rPr>
            </w:pPr>
          </w:p>
        </w:tc>
        <w:tc>
          <w:tcPr>
            <w:tcW w:w="1260" w:type="dxa"/>
            <w:tcBorders>
              <w:tl2br w:val="nil"/>
              <w:tr2bl w:val="nil"/>
            </w:tcBorders>
            <w:vAlign w:val="center"/>
          </w:tcPr>
          <w:p w14:paraId="72FAEC24">
            <w:pPr>
              <w:jc w:val="center"/>
              <w:rPr>
                <w:rFonts w:ascii="宋体" w:hAnsi="宋体" w:cs="宋体"/>
                <w:color w:val="auto"/>
                <w:szCs w:val="21"/>
                <w:highlight w:val="none"/>
              </w:rPr>
            </w:pPr>
          </w:p>
        </w:tc>
        <w:tc>
          <w:tcPr>
            <w:tcW w:w="1200" w:type="dxa"/>
            <w:tcBorders>
              <w:tl2br w:val="nil"/>
              <w:tr2bl w:val="nil"/>
            </w:tcBorders>
            <w:vAlign w:val="center"/>
          </w:tcPr>
          <w:p w14:paraId="4BFD0D4F">
            <w:pPr>
              <w:jc w:val="center"/>
              <w:rPr>
                <w:rFonts w:ascii="宋体" w:hAnsi="宋体" w:cs="宋体"/>
                <w:color w:val="auto"/>
                <w:szCs w:val="21"/>
                <w:highlight w:val="none"/>
              </w:rPr>
            </w:pPr>
          </w:p>
        </w:tc>
      </w:tr>
      <w:tr w14:paraId="28FA1F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17" w:type="dxa"/>
            <w:tcBorders>
              <w:tl2br w:val="nil"/>
              <w:tr2bl w:val="nil"/>
            </w:tcBorders>
            <w:vAlign w:val="center"/>
          </w:tcPr>
          <w:p w14:paraId="527DC7C3">
            <w:pPr>
              <w:jc w:val="center"/>
              <w:rPr>
                <w:rFonts w:ascii="宋体" w:hAnsi="宋体" w:cs="宋体"/>
                <w:color w:val="auto"/>
                <w:szCs w:val="21"/>
                <w:highlight w:val="none"/>
              </w:rPr>
            </w:pPr>
          </w:p>
        </w:tc>
        <w:tc>
          <w:tcPr>
            <w:tcW w:w="1623" w:type="dxa"/>
            <w:tcBorders>
              <w:tl2br w:val="nil"/>
              <w:tr2bl w:val="nil"/>
            </w:tcBorders>
            <w:vAlign w:val="center"/>
          </w:tcPr>
          <w:p w14:paraId="7A5D1494">
            <w:pPr>
              <w:jc w:val="center"/>
              <w:rPr>
                <w:rFonts w:ascii="宋体" w:hAnsi="宋体" w:cs="宋体"/>
                <w:color w:val="auto"/>
                <w:szCs w:val="21"/>
                <w:highlight w:val="none"/>
              </w:rPr>
            </w:pPr>
          </w:p>
        </w:tc>
        <w:tc>
          <w:tcPr>
            <w:tcW w:w="1815" w:type="dxa"/>
            <w:tcBorders>
              <w:tl2br w:val="nil"/>
              <w:tr2bl w:val="nil"/>
            </w:tcBorders>
            <w:vAlign w:val="center"/>
          </w:tcPr>
          <w:p w14:paraId="0AF35E86">
            <w:pPr>
              <w:jc w:val="center"/>
              <w:rPr>
                <w:rFonts w:ascii="宋体" w:hAnsi="宋体" w:cs="宋体"/>
                <w:color w:val="auto"/>
                <w:szCs w:val="21"/>
                <w:highlight w:val="none"/>
              </w:rPr>
            </w:pPr>
          </w:p>
        </w:tc>
        <w:tc>
          <w:tcPr>
            <w:tcW w:w="1590" w:type="dxa"/>
            <w:tcBorders>
              <w:tl2br w:val="nil"/>
              <w:tr2bl w:val="nil"/>
            </w:tcBorders>
            <w:vAlign w:val="center"/>
          </w:tcPr>
          <w:p w14:paraId="7BCDEF3F">
            <w:pPr>
              <w:jc w:val="center"/>
              <w:rPr>
                <w:rFonts w:ascii="宋体" w:hAnsi="宋体" w:cs="宋体"/>
                <w:color w:val="auto"/>
                <w:szCs w:val="21"/>
                <w:highlight w:val="none"/>
              </w:rPr>
            </w:pPr>
          </w:p>
        </w:tc>
        <w:tc>
          <w:tcPr>
            <w:tcW w:w="1260" w:type="dxa"/>
            <w:tcBorders>
              <w:tl2br w:val="nil"/>
              <w:tr2bl w:val="nil"/>
            </w:tcBorders>
            <w:vAlign w:val="center"/>
          </w:tcPr>
          <w:p w14:paraId="4041687F">
            <w:pPr>
              <w:jc w:val="center"/>
              <w:rPr>
                <w:rFonts w:ascii="宋体" w:hAnsi="宋体" w:cs="宋体"/>
                <w:color w:val="auto"/>
                <w:szCs w:val="21"/>
                <w:highlight w:val="none"/>
              </w:rPr>
            </w:pPr>
          </w:p>
        </w:tc>
        <w:tc>
          <w:tcPr>
            <w:tcW w:w="1200" w:type="dxa"/>
            <w:tcBorders>
              <w:tl2br w:val="nil"/>
              <w:tr2bl w:val="nil"/>
            </w:tcBorders>
            <w:vAlign w:val="center"/>
          </w:tcPr>
          <w:p w14:paraId="5DC2BE8C">
            <w:pPr>
              <w:jc w:val="center"/>
              <w:rPr>
                <w:rFonts w:ascii="宋体" w:hAnsi="宋体" w:cs="宋体"/>
                <w:color w:val="auto"/>
                <w:szCs w:val="21"/>
                <w:highlight w:val="none"/>
              </w:rPr>
            </w:pPr>
          </w:p>
        </w:tc>
      </w:tr>
    </w:tbl>
    <w:p w14:paraId="1BC54BC0">
      <w:pPr>
        <w:rPr>
          <w:rFonts w:ascii="宋体" w:hAnsi="宋体"/>
          <w:color w:val="auto"/>
          <w:szCs w:val="21"/>
          <w:highlight w:val="none"/>
        </w:rPr>
      </w:pPr>
    </w:p>
    <w:p w14:paraId="1ECE56D6">
      <w:pPr>
        <w:rPr>
          <w:color w:val="auto"/>
          <w:highlight w:val="none"/>
        </w:rPr>
      </w:pPr>
    </w:p>
    <w:p w14:paraId="05B8B707">
      <w:pPr>
        <w:rPr>
          <w:rFonts w:ascii="宋体" w:hAnsi="宋体"/>
          <w:color w:val="auto"/>
          <w:szCs w:val="21"/>
          <w:highlight w:val="none"/>
        </w:rPr>
      </w:pPr>
      <w:r>
        <w:rPr>
          <w:rFonts w:hint="eastAsia" w:ascii="宋体" w:hAnsi="宋体"/>
          <w:color w:val="auto"/>
          <w:szCs w:val="21"/>
          <w:highlight w:val="none"/>
        </w:rPr>
        <w:t>投标人代表签字：</w:t>
      </w:r>
    </w:p>
    <w:p w14:paraId="2DD9BB21">
      <w:pPr>
        <w:rPr>
          <w:rFonts w:ascii="宋体" w:hAnsi="宋体"/>
          <w:color w:val="auto"/>
          <w:szCs w:val="21"/>
          <w:highlight w:val="none"/>
        </w:rPr>
      </w:pPr>
      <w:r>
        <w:rPr>
          <w:rFonts w:hint="eastAsia" w:ascii="宋体" w:hAnsi="宋体"/>
          <w:color w:val="auto"/>
          <w:szCs w:val="21"/>
          <w:highlight w:val="none"/>
        </w:rPr>
        <w:t>投标人盖章：</w:t>
      </w:r>
    </w:p>
    <w:p w14:paraId="4741C3A7">
      <w:pPr>
        <w:ind w:firstLine="178" w:firstLineChars="85"/>
        <w:rPr>
          <w:rFonts w:ascii="宋体" w:hAnsi="宋体"/>
          <w:color w:val="auto"/>
          <w:szCs w:val="21"/>
          <w:highlight w:val="none"/>
        </w:rPr>
      </w:pPr>
    </w:p>
    <w:p w14:paraId="5C8FE981">
      <w:pPr>
        <w:ind w:firstLine="420" w:firstLineChars="200"/>
        <w:rPr>
          <w:rFonts w:ascii="宋体" w:hAnsi="宋体"/>
          <w:color w:val="auto"/>
          <w:szCs w:val="21"/>
          <w:highlight w:val="none"/>
        </w:rPr>
      </w:pPr>
      <w:r>
        <w:rPr>
          <w:rFonts w:hint="eastAsia" w:ascii="宋体" w:hAnsi="宋体"/>
          <w:color w:val="auto"/>
          <w:szCs w:val="21"/>
          <w:highlight w:val="none"/>
        </w:rPr>
        <w:t>注：投标人应对照招标文件技术要求，在“偏离情况”项中填写“无偏离”、“正偏离”或“负偏离”，逐条说明已对招标文件的商务内容做出了实质性的响应，并申明与招标文件的偏差和例外。</w:t>
      </w:r>
    </w:p>
    <w:p w14:paraId="3F641E09">
      <w:pPr>
        <w:rPr>
          <w:rFonts w:ascii="宋体" w:hAnsi="宋体"/>
          <w:color w:val="auto"/>
          <w:szCs w:val="21"/>
          <w:highlight w:val="none"/>
        </w:rPr>
      </w:pPr>
    </w:p>
    <w:p w14:paraId="47AACE65">
      <w:pPr>
        <w:rPr>
          <w:rFonts w:ascii="宋体" w:hAnsi="宋体"/>
          <w:color w:val="auto"/>
          <w:szCs w:val="21"/>
          <w:highlight w:val="none"/>
        </w:rPr>
      </w:pPr>
    </w:p>
    <w:p w14:paraId="496BAFD3">
      <w:pPr>
        <w:rPr>
          <w:rFonts w:ascii="宋体" w:hAnsi="宋体"/>
          <w:color w:val="auto"/>
          <w:szCs w:val="21"/>
          <w:highlight w:val="none"/>
        </w:rPr>
      </w:pPr>
    </w:p>
    <w:p w14:paraId="73F9DFFE">
      <w:pPr>
        <w:adjustRightInd/>
        <w:snapToGrid/>
        <w:spacing w:line="276" w:lineRule="auto"/>
        <w:rPr>
          <w:color w:val="auto"/>
          <w:highlight w:val="none"/>
        </w:rPr>
      </w:pPr>
    </w:p>
    <w:p w14:paraId="14B200CC">
      <w:pPr>
        <w:pStyle w:val="4"/>
        <w:jc w:val="center"/>
        <w:rPr>
          <w:color w:val="auto"/>
          <w:highlight w:val="none"/>
        </w:rPr>
      </w:pPr>
      <w:bookmarkStart w:id="367" w:name="_Toc5396"/>
      <w:bookmarkStart w:id="368" w:name="_Toc17920"/>
      <w:bookmarkStart w:id="369" w:name="_Toc21887"/>
      <w:bookmarkStart w:id="370" w:name="_Toc19349"/>
      <w:r>
        <w:rPr>
          <w:rFonts w:hint="eastAsia"/>
          <w:color w:val="auto"/>
          <w:highlight w:val="none"/>
        </w:rPr>
        <w:t>二、实质性条款（标记★）投标响应表</w:t>
      </w:r>
      <w:bookmarkEnd w:id="367"/>
      <w:bookmarkEnd w:id="368"/>
      <w:bookmarkEnd w:id="369"/>
    </w:p>
    <w:tbl>
      <w:tblPr>
        <w:tblStyle w:val="30"/>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8"/>
        <w:gridCol w:w="2398"/>
        <w:gridCol w:w="2399"/>
        <w:gridCol w:w="1180"/>
        <w:gridCol w:w="1867"/>
      </w:tblGrid>
      <w:tr w14:paraId="6E0E3A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78" w:type="dxa"/>
            <w:tcBorders>
              <w:tl2br w:val="nil"/>
              <w:tr2bl w:val="nil"/>
            </w:tcBorders>
            <w:vAlign w:val="center"/>
          </w:tcPr>
          <w:p w14:paraId="0275E487">
            <w:pPr>
              <w:jc w:val="center"/>
              <w:rPr>
                <w:rFonts w:ascii="宋体" w:hAnsi="宋体" w:cs="宋体"/>
                <w:color w:val="auto"/>
                <w:sz w:val="24"/>
                <w:szCs w:val="24"/>
                <w:highlight w:val="none"/>
              </w:rPr>
            </w:pPr>
            <w:r>
              <w:rPr>
                <w:rFonts w:hint="eastAsia" w:ascii="宋体" w:hAnsi="宋体" w:cs="宋体"/>
                <w:color w:val="auto"/>
                <w:sz w:val="24"/>
                <w:szCs w:val="24"/>
                <w:highlight w:val="none"/>
              </w:rPr>
              <w:t>序号</w:t>
            </w:r>
          </w:p>
        </w:tc>
        <w:tc>
          <w:tcPr>
            <w:tcW w:w="2398" w:type="dxa"/>
            <w:tcBorders>
              <w:tl2br w:val="nil"/>
              <w:tr2bl w:val="nil"/>
            </w:tcBorders>
            <w:vAlign w:val="center"/>
          </w:tcPr>
          <w:p w14:paraId="7D1BE430">
            <w:pPr>
              <w:jc w:val="center"/>
              <w:rPr>
                <w:rFonts w:ascii="宋体" w:hAnsi="宋体" w:cs="宋体"/>
                <w:color w:val="auto"/>
                <w:sz w:val="24"/>
                <w:szCs w:val="24"/>
                <w:highlight w:val="none"/>
              </w:rPr>
            </w:pPr>
            <w:r>
              <w:rPr>
                <w:rFonts w:hint="eastAsia" w:ascii="宋体" w:hAnsi="宋体" w:cs="宋体"/>
                <w:color w:val="auto"/>
                <w:sz w:val="24"/>
                <w:szCs w:val="24"/>
                <w:highlight w:val="none"/>
              </w:rPr>
              <w:t>招标文件实质性条款</w:t>
            </w:r>
          </w:p>
        </w:tc>
        <w:tc>
          <w:tcPr>
            <w:tcW w:w="2399" w:type="dxa"/>
            <w:tcBorders>
              <w:tl2br w:val="nil"/>
              <w:tr2bl w:val="nil"/>
            </w:tcBorders>
            <w:vAlign w:val="center"/>
          </w:tcPr>
          <w:p w14:paraId="5E781DE3">
            <w:pPr>
              <w:jc w:val="center"/>
              <w:rPr>
                <w:rFonts w:ascii="宋体" w:hAnsi="宋体" w:cs="宋体"/>
                <w:color w:val="auto"/>
                <w:sz w:val="24"/>
                <w:szCs w:val="24"/>
                <w:highlight w:val="none"/>
              </w:rPr>
            </w:pPr>
            <w:r>
              <w:rPr>
                <w:rFonts w:hint="eastAsia" w:ascii="宋体" w:hAnsi="宋体" w:cs="宋体"/>
                <w:color w:val="auto"/>
                <w:sz w:val="24"/>
                <w:szCs w:val="24"/>
                <w:highlight w:val="none"/>
              </w:rPr>
              <w:t>投标文件响应内容</w:t>
            </w:r>
          </w:p>
        </w:tc>
        <w:tc>
          <w:tcPr>
            <w:tcW w:w="1180" w:type="dxa"/>
            <w:tcBorders>
              <w:tl2br w:val="nil"/>
              <w:tr2bl w:val="nil"/>
            </w:tcBorders>
            <w:vAlign w:val="center"/>
          </w:tcPr>
          <w:p w14:paraId="72BF4D80">
            <w:pPr>
              <w:jc w:val="center"/>
              <w:rPr>
                <w:rFonts w:ascii="宋体" w:hAnsi="宋体" w:cs="宋体"/>
                <w:color w:val="auto"/>
                <w:sz w:val="24"/>
                <w:szCs w:val="24"/>
                <w:highlight w:val="none"/>
              </w:rPr>
            </w:pPr>
            <w:r>
              <w:rPr>
                <w:rFonts w:hint="eastAsia" w:ascii="宋体" w:hAnsi="宋体" w:cs="宋体"/>
                <w:color w:val="auto"/>
                <w:sz w:val="24"/>
                <w:szCs w:val="24"/>
                <w:highlight w:val="none"/>
              </w:rPr>
              <w:t>是否偏离</w:t>
            </w:r>
          </w:p>
        </w:tc>
        <w:tc>
          <w:tcPr>
            <w:tcW w:w="1867" w:type="dxa"/>
            <w:tcBorders>
              <w:tl2br w:val="nil"/>
              <w:tr2bl w:val="nil"/>
            </w:tcBorders>
            <w:vAlign w:val="center"/>
          </w:tcPr>
          <w:p w14:paraId="61E4FDFA">
            <w:pPr>
              <w:jc w:val="center"/>
              <w:rPr>
                <w:rFonts w:ascii="宋体" w:hAnsi="宋体" w:cs="宋体"/>
                <w:color w:val="auto"/>
                <w:sz w:val="24"/>
                <w:szCs w:val="24"/>
                <w:highlight w:val="none"/>
              </w:rPr>
            </w:pPr>
            <w:r>
              <w:rPr>
                <w:rFonts w:hint="eastAsia" w:ascii="宋体" w:hAnsi="宋体" w:cs="宋体"/>
                <w:color w:val="auto"/>
                <w:sz w:val="24"/>
                <w:szCs w:val="24"/>
                <w:highlight w:val="none"/>
              </w:rPr>
              <w:t>证明材料</w:t>
            </w:r>
          </w:p>
        </w:tc>
      </w:tr>
      <w:tr w14:paraId="16FF81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78" w:type="dxa"/>
            <w:tcBorders>
              <w:tl2br w:val="nil"/>
              <w:tr2bl w:val="nil"/>
            </w:tcBorders>
            <w:vAlign w:val="center"/>
          </w:tcPr>
          <w:p w14:paraId="165614AF">
            <w:pPr>
              <w:jc w:val="center"/>
              <w:rPr>
                <w:rFonts w:ascii="宋体" w:hAnsi="宋体" w:cs="宋体"/>
                <w:color w:val="auto"/>
                <w:sz w:val="24"/>
                <w:szCs w:val="24"/>
                <w:highlight w:val="none"/>
              </w:rPr>
            </w:pPr>
          </w:p>
        </w:tc>
        <w:tc>
          <w:tcPr>
            <w:tcW w:w="2398" w:type="dxa"/>
            <w:tcBorders>
              <w:tl2br w:val="nil"/>
              <w:tr2bl w:val="nil"/>
            </w:tcBorders>
            <w:vAlign w:val="center"/>
          </w:tcPr>
          <w:p w14:paraId="03DAAB1F">
            <w:pPr>
              <w:jc w:val="center"/>
              <w:rPr>
                <w:rFonts w:ascii="宋体" w:hAnsi="宋体" w:cs="宋体"/>
                <w:color w:val="auto"/>
                <w:sz w:val="24"/>
                <w:szCs w:val="24"/>
                <w:highlight w:val="none"/>
              </w:rPr>
            </w:pPr>
          </w:p>
        </w:tc>
        <w:tc>
          <w:tcPr>
            <w:tcW w:w="2399" w:type="dxa"/>
            <w:tcBorders>
              <w:tl2br w:val="nil"/>
              <w:tr2bl w:val="nil"/>
            </w:tcBorders>
            <w:vAlign w:val="center"/>
          </w:tcPr>
          <w:p w14:paraId="6891C4C3">
            <w:pPr>
              <w:jc w:val="center"/>
              <w:rPr>
                <w:rFonts w:ascii="宋体" w:hAnsi="宋体" w:cs="宋体"/>
                <w:color w:val="auto"/>
                <w:sz w:val="24"/>
                <w:szCs w:val="24"/>
                <w:highlight w:val="none"/>
              </w:rPr>
            </w:pPr>
          </w:p>
        </w:tc>
        <w:tc>
          <w:tcPr>
            <w:tcW w:w="1180" w:type="dxa"/>
            <w:tcBorders>
              <w:tl2br w:val="nil"/>
              <w:tr2bl w:val="nil"/>
            </w:tcBorders>
            <w:vAlign w:val="center"/>
          </w:tcPr>
          <w:p w14:paraId="7AC43B7D">
            <w:pPr>
              <w:jc w:val="center"/>
              <w:rPr>
                <w:rFonts w:ascii="宋体" w:hAnsi="宋体"/>
                <w:color w:val="auto"/>
                <w:sz w:val="24"/>
                <w:highlight w:val="none"/>
              </w:rPr>
            </w:pPr>
          </w:p>
        </w:tc>
        <w:tc>
          <w:tcPr>
            <w:tcW w:w="1867" w:type="dxa"/>
            <w:tcBorders>
              <w:tl2br w:val="nil"/>
              <w:tr2bl w:val="nil"/>
            </w:tcBorders>
            <w:vAlign w:val="center"/>
          </w:tcPr>
          <w:p w14:paraId="64EA54B9">
            <w:pPr>
              <w:jc w:val="center"/>
              <w:rPr>
                <w:rFonts w:ascii="宋体" w:hAnsi="宋体" w:cs="宋体"/>
                <w:color w:val="auto"/>
                <w:sz w:val="24"/>
                <w:szCs w:val="24"/>
                <w:highlight w:val="none"/>
              </w:rPr>
            </w:pPr>
            <w:r>
              <w:rPr>
                <w:rFonts w:hint="eastAsia" w:ascii="宋体" w:hAnsi="宋体"/>
                <w:color w:val="auto"/>
                <w:sz w:val="24"/>
                <w:highlight w:val="none"/>
              </w:rPr>
              <w:t>详见投标文件第（）页</w:t>
            </w:r>
          </w:p>
        </w:tc>
      </w:tr>
      <w:tr w14:paraId="363348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78" w:type="dxa"/>
            <w:tcBorders>
              <w:tl2br w:val="nil"/>
              <w:tr2bl w:val="nil"/>
            </w:tcBorders>
            <w:vAlign w:val="center"/>
          </w:tcPr>
          <w:p w14:paraId="58D37CC7">
            <w:pPr>
              <w:jc w:val="center"/>
              <w:rPr>
                <w:rFonts w:ascii="宋体" w:hAnsi="宋体" w:cs="宋体"/>
                <w:color w:val="auto"/>
                <w:sz w:val="24"/>
                <w:szCs w:val="24"/>
                <w:highlight w:val="none"/>
              </w:rPr>
            </w:pPr>
          </w:p>
        </w:tc>
        <w:tc>
          <w:tcPr>
            <w:tcW w:w="2398" w:type="dxa"/>
            <w:tcBorders>
              <w:tl2br w:val="nil"/>
              <w:tr2bl w:val="nil"/>
            </w:tcBorders>
            <w:vAlign w:val="center"/>
          </w:tcPr>
          <w:p w14:paraId="5DE2A860">
            <w:pPr>
              <w:jc w:val="center"/>
              <w:rPr>
                <w:rFonts w:ascii="宋体" w:hAnsi="宋体" w:cs="宋体"/>
                <w:color w:val="auto"/>
                <w:sz w:val="24"/>
                <w:szCs w:val="24"/>
                <w:highlight w:val="none"/>
              </w:rPr>
            </w:pPr>
          </w:p>
        </w:tc>
        <w:tc>
          <w:tcPr>
            <w:tcW w:w="2399" w:type="dxa"/>
            <w:tcBorders>
              <w:tl2br w:val="nil"/>
              <w:tr2bl w:val="nil"/>
            </w:tcBorders>
            <w:vAlign w:val="center"/>
          </w:tcPr>
          <w:p w14:paraId="16F0E461">
            <w:pPr>
              <w:jc w:val="center"/>
              <w:rPr>
                <w:rFonts w:ascii="宋体" w:hAnsi="宋体" w:cs="宋体"/>
                <w:color w:val="auto"/>
                <w:sz w:val="24"/>
                <w:szCs w:val="24"/>
                <w:highlight w:val="none"/>
              </w:rPr>
            </w:pPr>
          </w:p>
        </w:tc>
        <w:tc>
          <w:tcPr>
            <w:tcW w:w="1180" w:type="dxa"/>
            <w:tcBorders>
              <w:tl2br w:val="nil"/>
              <w:tr2bl w:val="nil"/>
            </w:tcBorders>
            <w:vAlign w:val="center"/>
          </w:tcPr>
          <w:p w14:paraId="575ADB37">
            <w:pPr>
              <w:jc w:val="center"/>
              <w:rPr>
                <w:rFonts w:ascii="宋体" w:hAnsi="宋体"/>
                <w:color w:val="auto"/>
                <w:sz w:val="24"/>
                <w:highlight w:val="none"/>
              </w:rPr>
            </w:pPr>
          </w:p>
        </w:tc>
        <w:tc>
          <w:tcPr>
            <w:tcW w:w="1867" w:type="dxa"/>
            <w:tcBorders>
              <w:tl2br w:val="nil"/>
              <w:tr2bl w:val="nil"/>
            </w:tcBorders>
            <w:vAlign w:val="center"/>
          </w:tcPr>
          <w:p w14:paraId="695F9042">
            <w:pPr>
              <w:jc w:val="center"/>
              <w:rPr>
                <w:rFonts w:ascii="宋体" w:hAnsi="宋体" w:cs="宋体"/>
                <w:color w:val="auto"/>
                <w:sz w:val="24"/>
                <w:szCs w:val="24"/>
                <w:highlight w:val="none"/>
              </w:rPr>
            </w:pPr>
            <w:r>
              <w:rPr>
                <w:rFonts w:hint="eastAsia" w:ascii="宋体" w:hAnsi="宋体"/>
                <w:color w:val="auto"/>
                <w:sz w:val="24"/>
                <w:highlight w:val="none"/>
              </w:rPr>
              <w:t>详见投标文件第（）页</w:t>
            </w:r>
          </w:p>
        </w:tc>
      </w:tr>
      <w:tr w14:paraId="2C89BE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78" w:type="dxa"/>
            <w:tcBorders>
              <w:tl2br w:val="nil"/>
              <w:tr2bl w:val="nil"/>
            </w:tcBorders>
            <w:vAlign w:val="center"/>
          </w:tcPr>
          <w:p w14:paraId="0AFD1ECB">
            <w:pPr>
              <w:jc w:val="center"/>
              <w:rPr>
                <w:rFonts w:ascii="宋体" w:hAnsi="宋体" w:cs="宋体"/>
                <w:color w:val="auto"/>
                <w:sz w:val="24"/>
                <w:szCs w:val="24"/>
                <w:highlight w:val="none"/>
              </w:rPr>
            </w:pPr>
          </w:p>
        </w:tc>
        <w:tc>
          <w:tcPr>
            <w:tcW w:w="2398" w:type="dxa"/>
            <w:tcBorders>
              <w:tl2br w:val="nil"/>
              <w:tr2bl w:val="nil"/>
            </w:tcBorders>
            <w:vAlign w:val="center"/>
          </w:tcPr>
          <w:p w14:paraId="5366B978">
            <w:pPr>
              <w:jc w:val="center"/>
              <w:rPr>
                <w:rFonts w:ascii="宋体" w:hAnsi="宋体" w:cs="宋体"/>
                <w:color w:val="auto"/>
                <w:sz w:val="24"/>
                <w:szCs w:val="24"/>
                <w:highlight w:val="none"/>
              </w:rPr>
            </w:pPr>
          </w:p>
        </w:tc>
        <w:tc>
          <w:tcPr>
            <w:tcW w:w="2399" w:type="dxa"/>
            <w:tcBorders>
              <w:tl2br w:val="nil"/>
              <w:tr2bl w:val="nil"/>
            </w:tcBorders>
            <w:vAlign w:val="center"/>
          </w:tcPr>
          <w:p w14:paraId="4E04E2DF">
            <w:pPr>
              <w:jc w:val="center"/>
              <w:rPr>
                <w:rFonts w:ascii="宋体" w:hAnsi="宋体" w:cs="宋体"/>
                <w:color w:val="auto"/>
                <w:sz w:val="24"/>
                <w:szCs w:val="24"/>
                <w:highlight w:val="none"/>
              </w:rPr>
            </w:pPr>
          </w:p>
        </w:tc>
        <w:tc>
          <w:tcPr>
            <w:tcW w:w="1180" w:type="dxa"/>
            <w:tcBorders>
              <w:tl2br w:val="nil"/>
              <w:tr2bl w:val="nil"/>
            </w:tcBorders>
            <w:vAlign w:val="center"/>
          </w:tcPr>
          <w:p w14:paraId="0212D9D1">
            <w:pPr>
              <w:jc w:val="center"/>
              <w:rPr>
                <w:rFonts w:ascii="宋体" w:hAnsi="宋体"/>
                <w:color w:val="auto"/>
                <w:sz w:val="24"/>
                <w:highlight w:val="none"/>
              </w:rPr>
            </w:pPr>
          </w:p>
        </w:tc>
        <w:tc>
          <w:tcPr>
            <w:tcW w:w="1867" w:type="dxa"/>
            <w:tcBorders>
              <w:tl2br w:val="nil"/>
              <w:tr2bl w:val="nil"/>
            </w:tcBorders>
            <w:vAlign w:val="center"/>
          </w:tcPr>
          <w:p w14:paraId="45542539">
            <w:pPr>
              <w:jc w:val="center"/>
              <w:rPr>
                <w:rFonts w:ascii="宋体" w:hAnsi="宋体" w:cs="宋体"/>
                <w:color w:val="auto"/>
                <w:sz w:val="24"/>
                <w:szCs w:val="24"/>
                <w:highlight w:val="none"/>
              </w:rPr>
            </w:pPr>
            <w:r>
              <w:rPr>
                <w:rFonts w:hint="eastAsia" w:ascii="宋体" w:hAnsi="宋体"/>
                <w:color w:val="auto"/>
                <w:sz w:val="24"/>
                <w:highlight w:val="none"/>
              </w:rPr>
              <w:t>详见投标文件第（）页</w:t>
            </w:r>
          </w:p>
        </w:tc>
      </w:tr>
      <w:tr w14:paraId="3AA6BD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78" w:type="dxa"/>
            <w:tcBorders>
              <w:tl2br w:val="nil"/>
              <w:tr2bl w:val="nil"/>
            </w:tcBorders>
            <w:vAlign w:val="center"/>
          </w:tcPr>
          <w:p w14:paraId="7CE6C593">
            <w:pPr>
              <w:jc w:val="center"/>
              <w:rPr>
                <w:rFonts w:ascii="宋体" w:hAnsi="宋体" w:cs="宋体"/>
                <w:color w:val="auto"/>
                <w:sz w:val="24"/>
                <w:szCs w:val="24"/>
                <w:highlight w:val="none"/>
              </w:rPr>
            </w:pPr>
          </w:p>
        </w:tc>
        <w:tc>
          <w:tcPr>
            <w:tcW w:w="2398" w:type="dxa"/>
            <w:tcBorders>
              <w:tl2br w:val="nil"/>
              <w:tr2bl w:val="nil"/>
            </w:tcBorders>
            <w:vAlign w:val="center"/>
          </w:tcPr>
          <w:p w14:paraId="6E43D0C3">
            <w:pPr>
              <w:jc w:val="center"/>
              <w:rPr>
                <w:rFonts w:ascii="宋体" w:hAnsi="宋体" w:cs="宋体"/>
                <w:color w:val="auto"/>
                <w:sz w:val="24"/>
                <w:szCs w:val="24"/>
                <w:highlight w:val="none"/>
              </w:rPr>
            </w:pPr>
          </w:p>
        </w:tc>
        <w:tc>
          <w:tcPr>
            <w:tcW w:w="2399" w:type="dxa"/>
            <w:tcBorders>
              <w:tl2br w:val="nil"/>
              <w:tr2bl w:val="nil"/>
            </w:tcBorders>
            <w:vAlign w:val="center"/>
          </w:tcPr>
          <w:p w14:paraId="123C7318">
            <w:pPr>
              <w:jc w:val="center"/>
              <w:rPr>
                <w:rFonts w:ascii="宋体" w:hAnsi="宋体" w:cs="宋体"/>
                <w:color w:val="auto"/>
                <w:sz w:val="24"/>
                <w:szCs w:val="24"/>
                <w:highlight w:val="none"/>
              </w:rPr>
            </w:pPr>
          </w:p>
        </w:tc>
        <w:tc>
          <w:tcPr>
            <w:tcW w:w="1180" w:type="dxa"/>
            <w:tcBorders>
              <w:tl2br w:val="nil"/>
              <w:tr2bl w:val="nil"/>
            </w:tcBorders>
            <w:vAlign w:val="center"/>
          </w:tcPr>
          <w:p w14:paraId="7910EA75">
            <w:pPr>
              <w:jc w:val="center"/>
              <w:rPr>
                <w:rFonts w:ascii="宋体" w:hAnsi="宋体"/>
                <w:color w:val="auto"/>
                <w:sz w:val="24"/>
                <w:highlight w:val="none"/>
              </w:rPr>
            </w:pPr>
          </w:p>
        </w:tc>
        <w:tc>
          <w:tcPr>
            <w:tcW w:w="1867" w:type="dxa"/>
            <w:tcBorders>
              <w:tl2br w:val="nil"/>
              <w:tr2bl w:val="nil"/>
            </w:tcBorders>
            <w:vAlign w:val="center"/>
          </w:tcPr>
          <w:p w14:paraId="40655D03">
            <w:pPr>
              <w:jc w:val="center"/>
              <w:rPr>
                <w:rFonts w:ascii="宋体" w:hAnsi="宋体" w:cs="宋体"/>
                <w:color w:val="auto"/>
                <w:sz w:val="24"/>
                <w:szCs w:val="24"/>
                <w:highlight w:val="none"/>
              </w:rPr>
            </w:pPr>
            <w:r>
              <w:rPr>
                <w:rFonts w:hint="eastAsia" w:ascii="宋体" w:hAnsi="宋体"/>
                <w:color w:val="auto"/>
                <w:sz w:val="24"/>
                <w:highlight w:val="none"/>
              </w:rPr>
              <w:t>详见投标文件第（）页</w:t>
            </w:r>
          </w:p>
        </w:tc>
      </w:tr>
      <w:tr w14:paraId="28657D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78" w:type="dxa"/>
            <w:tcBorders>
              <w:tl2br w:val="nil"/>
              <w:tr2bl w:val="nil"/>
            </w:tcBorders>
            <w:vAlign w:val="center"/>
          </w:tcPr>
          <w:p w14:paraId="4B40B217">
            <w:pPr>
              <w:jc w:val="center"/>
              <w:rPr>
                <w:rFonts w:ascii="宋体" w:hAnsi="宋体" w:cs="宋体"/>
                <w:color w:val="auto"/>
                <w:sz w:val="24"/>
                <w:szCs w:val="24"/>
                <w:highlight w:val="none"/>
              </w:rPr>
            </w:pPr>
          </w:p>
        </w:tc>
        <w:tc>
          <w:tcPr>
            <w:tcW w:w="2398" w:type="dxa"/>
            <w:tcBorders>
              <w:tl2br w:val="nil"/>
              <w:tr2bl w:val="nil"/>
            </w:tcBorders>
            <w:vAlign w:val="center"/>
          </w:tcPr>
          <w:p w14:paraId="6EFF5979">
            <w:pPr>
              <w:jc w:val="center"/>
              <w:rPr>
                <w:rFonts w:ascii="宋体" w:hAnsi="宋体" w:cs="宋体"/>
                <w:color w:val="auto"/>
                <w:sz w:val="24"/>
                <w:szCs w:val="24"/>
                <w:highlight w:val="none"/>
              </w:rPr>
            </w:pPr>
          </w:p>
        </w:tc>
        <w:tc>
          <w:tcPr>
            <w:tcW w:w="2399" w:type="dxa"/>
            <w:tcBorders>
              <w:tl2br w:val="nil"/>
              <w:tr2bl w:val="nil"/>
            </w:tcBorders>
            <w:vAlign w:val="center"/>
          </w:tcPr>
          <w:p w14:paraId="7DB059A0">
            <w:pPr>
              <w:jc w:val="center"/>
              <w:rPr>
                <w:rFonts w:ascii="宋体" w:hAnsi="宋体" w:cs="宋体"/>
                <w:color w:val="auto"/>
                <w:sz w:val="24"/>
                <w:szCs w:val="24"/>
                <w:highlight w:val="none"/>
              </w:rPr>
            </w:pPr>
          </w:p>
        </w:tc>
        <w:tc>
          <w:tcPr>
            <w:tcW w:w="1180" w:type="dxa"/>
            <w:tcBorders>
              <w:tl2br w:val="nil"/>
              <w:tr2bl w:val="nil"/>
            </w:tcBorders>
            <w:vAlign w:val="center"/>
          </w:tcPr>
          <w:p w14:paraId="35C7B248">
            <w:pPr>
              <w:jc w:val="center"/>
              <w:rPr>
                <w:rFonts w:ascii="宋体" w:hAnsi="宋体"/>
                <w:color w:val="auto"/>
                <w:sz w:val="24"/>
                <w:highlight w:val="none"/>
              </w:rPr>
            </w:pPr>
          </w:p>
        </w:tc>
        <w:tc>
          <w:tcPr>
            <w:tcW w:w="1867" w:type="dxa"/>
            <w:tcBorders>
              <w:tl2br w:val="nil"/>
              <w:tr2bl w:val="nil"/>
            </w:tcBorders>
            <w:vAlign w:val="center"/>
          </w:tcPr>
          <w:p w14:paraId="6FF7B5DF">
            <w:pPr>
              <w:jc w:val="center"/>
              <w:rPr>
                <w:rFonts w:ascii="宋体" w:hAnsi="宋体" w:cs="宋体"/>
                <w:color w:val="auto"/>
                <w:sz w:val="24"/>
                <w:szCs w:val="24"/>
                <w:highlight w:val="none"/>
              </w:rPr>
            </w:pPr>
            <w:r>
              <w:rPr>
                <w:rFonts w:hint="eastAsia" w:ascii="宋体" w:hAnsi="宋体"/>
                <w:color w:val="auto"/>
                <w:sz w:val="24"/>
                <w:highlight w:val="none"/>
              </w:rPr>
              <w:t>详见投标文件第（）页</w:t>
            </w:r>
          </w:p>
        </w:tc>
      </w:tr>
      <w:tr w14:paraId="1049C4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78" w:type="dxa"/>
            <w:tcBorders>
              <w:tl2br w:val="nil"/>
              <w:tr2bl w:val="nil"/>
            </w:tcBorders>
            <w:vAlign w:val="center"/>
          </w:tcPr>
          <w:p w14:paraId="052A3254">
            <w:pPr>
              <w:jc w:val="center"/>
              <w:rPr>
                <w:rFonts w:ascii="宋体" w:hAnsi="宋体" w:cs="宋体"/>
                <w:color w:val="auto"/>
                <w:sz w:val="24"/>
                <w:szCs w:val="24"/>
                <w:highlight w:val="none"/>
              </w:rPr>
            </w:pPr>
          </w:p>
        </w:tc>
        <w:tc>
          <w:tcPr>
            <w:tcW w:w="2398" w:type="dxa"/>
            <w:tcBorders>
              <w:tl2br w:val="nil"/>
              <w:tr2bl w:val="nil"/>
            </w:tcBorders>
            <w:vAlign w:val="center"/>
          </w:tcPr>
          <w:p w14:paraId="27B89C09">
            <w:pPr>
              <w:jc w:val="center"/>
              <w:rPr>
                <w:rFonts w:ascii="宋体" w:hAnsi="宋体" w:cs="宋体"/>
                <w:color w:val="auto"/>
                <w:sz w:val="24"/>
                <w:szCs w:val="24"/>
                <w:highlight w:val="none"/>
              </w:rPr>
            </w:pPr>
          </w:p>
        </w:tc>
        <w:tc>
          <w:tcPr>
            <w:tcW w:w="2399" w:type="dxa"/>
            <w:tcBorders>
              <w:tl2br w:val="nil"/>
              <w:tr2bl w:val="nil"/>
            </w:tcBorders>
            <w:vAlign w:val="center"/>
          </w:tcPr>
          <w:p w14:paraId="6D49EEFA">
            <w:pPr>
              <w:jc w:val="center"/>
              <w:rPr>
                <w:rFonts w:ascii="宋体" w:hAnsi="宋体" w:cs="宋体"/>
                <w:color w:val="auto"/>
                <w:sz w:val="24"/>
                <w:szCs w:val="24"/>
                <w:highlight w:val="none"/>
              </w:rPr>
            </w:pPr>
          </w:p>
        </w:tc>
        <w:tc>
          <w:tcPr>
            <w:tcW w:w="1180" w:type="dxa"/>
            <w:tcBorders>
              <w:tl2br w:val="nil"/>
              <w:tr2bl w:val="nil"/>
            </w:tcBorders>
            <w:vAlign w:val="center"/>
          </w:tcPr>
          <w:p w14:paraId="5A40CD85">
            <w:pPr>
              <w:jc w:val="center"/>
              <w:rPr>
                <w:rFonts w:ascii="宋体" w:hAnsi="宋体"/>
                <w:color w:val="auto"/>
                <w:sz w:val="24"/>
                <w:highlight w:val="none"/>
              </w:rPr>
            </w:pPr>
          </w:p>
        </w:tc>
        <w:tc>
          <w:tcPr>
            <w:tcW w:w="1867" w:type="dxa"/>
            <w:tcBorders>
              <w:tl2br w:val="nil"/>
              <w:tr2bl w:val="nil"/>
            </w:tcBorders>
            <w:vAlign w:val="center"/>
          </w:tcPr>
          <w:p w14:paraId="7A6C5438">
            <w:pPr>
              <w:jc w:val="center"/>
              <w:rPr>
                <w:rFonts w:ascii="宋体" w:hAnsi="宋体"/>
                <w:color w:val="auto"/>
                <w:sz w:val="24"/>
                <w:highlight w:val="none"/>
              </w:rPr>
            </w:pPr>
            <w:r>
              <w:rPr>
                <w:rFonts w:hint="eastAsia" w:ascii="宋体" w:hAnsi="宋体"/>
                <w:color w:val="auto"/>
                <w:sz w:val="24"/>
                <w:highlight w:val="none"/>
              </w:rPr>
              <w:t>详见投标文件第（）页</w:t>
            </w:r>
          </w:p>
        </w:tc>
      </w:tr>
      <w:tr w14:paraId="31FC1C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78" w:type="dxa"/>
            <w:tcBorders>
              <w:tl2br w:val="nil"/>
              <w:tr2bl w:val="nil"/>
            </w:tcBorders>
            <w:vAlign w:val="center"/>
          </w:tcPr>
          <w:p w14:paraId="3539D3DC">
            <w:pPr>
              <w:jc w:val="center"/>
              <w:rPr>
                <w:rFonts w:ascii="宋体" w:hAnsi="宋体" w:cs="宋体"/>
                <w:color w:val="auto"/>
                <w:sz w:val="24"/>
                <w:szCs w:val="24"/>
                <w:highlight w:val="none"/>
              </w:rPr>
            </w:pPr>
          </w:p>
        </w:tc>
        <w:tc>
          <w:tcPr>
            <w:tcW w:w="2398" w:type="dxa"/>
            <w:tcBorders>
              <w:tl2br w:val="nil"/>
              <w:tr2bl w:val="nil"/>
            </w:tcBorders>
            <w:vAlign w:val="center"/>
          </w:tcPr>
          <w:p w14:paraId="37041911">
            <w:pPr>
              <w:jc w:val="center"/>
              <w:rPr>
                <w:rFonts w:ascii="宋体" w:hAnsi="宋体" w:cs="宋体"/>
                <w:color w:val="auto"/>
                <w:sz w:val="24"/>
                <w:szCs w:val="24"/>
                <w:highlight w:val="none"/>
              </w:rPr>
            </w:pPr>
          </w:p>
        </w:tc>
        <w:tc>
          <w:tcPr>
            <w:tcW w:w="2399" w:type="dxa"/>
            <w:tcBorders>
              <w:tl2br w:val="nil"/>
              <w:tr2bl w:val="nil"/>
            </w:tcBorders>
            <w:vAlign w:val="center"/>
          </w:tcPr>
          <w:p w14:paraId="13B3E07B">
            <w:pPr>
              <w:jc w:val="center"/>
              <w:rPr>
                <w:rFonts w:ascii="宋体" w:hAnsi="宋体" w:cs="宋体"/>
                <w:color w:val="auto"/>
                <w:sz w:val="24"/>
                <w:szCs w:val="24"/>
                <w:highlight w:val="none"/>
              </w:rPr>
            </w:pPr>
          </w:p>
        </w:tc>
        <w:tc>
          <w:tcPr>
            <w:tcW w:w="1180" w:type="dxa"/>
            <w:tcBorders>
              <w:tl2br w:val="nil"/>
              <w:tr2bl w:val="nil"/>
            </w:tcBorders>
            <w:vAlign w:val="center"/>
          </w:tcPr>
          <w:p w14:paraId="6AACEBC6">
            <w:pPr>
              <w:jc w:val="center"/>
              <w:rPr>
                <w:rFonts w:ascii="宋体" w:hAnsi="宋体"/>
                <w:color w:val="auto"/>
                <w:sz w:val="24"/>
                <w:highlight w:val="none"/>
              </w:rPr>
            </w:pPr>
          </w:p>
        </w:tc>
        <w:tc>
          <w:tcPr>
            <w:tcW w:w="1867" w:type="dxa"/>
            <w:tcBorders>
              <w:tl2br w:val="nil"/>
              <w:tr2bl w:val="nil"/>
            </w:tcBorders>
            <w:vAlign w:val="center"/>
          </w:tcPr>
          <w:p w14:paraId="5A3A5951">
            <w:pPr>
              <w:jc w:val="center"/>
              <w:rPr>
                <w:rFonts w:ascii="宋体" w:hAnsi="宋体"/>
                <w:color w:val="auto"/>
                <w:sz w:val="24"/>
                <w:highlight w:val="none"/>
              </w:rPr>
            </w:pPr>
            <w:r>
              <w:rPr>
                <w:rFonts w:hint="eastAsia" w:ascii="宋体" w:hAnsi="宋体"/>
                <w:color w:val="auto"/>
                <w:sz w:val="24"/>
                <w:highlight w:val="none"/>
              </w:rPr>
              <w:t>详见投标文件第（）页</w:t>
            </w:r>
          </w:p>
        </w:tc>
      </w:tr>
      <w:tr w14:paraId="2733F0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678" w:type="dxa"/>
            <w:tcBorders>
              <w:tl2br w:val="nil"/>
              <w:tr2bl w:val="nil"/>
            </w:tcBorders>
            <w:vAlign w:val="center"/>
          </w:tcPr>
          <w:p w14:paraId="3C98AF37">
            <w:pPr>
              <w:jc w:val="center"/>
              <w:rPr>
                <w:rFonts w:ascii="宋体" w:hAnsi="宋体" w:cs="宋体"/>
                <w:color w:val="auto"/>
                <w:sz w:val="24"/>
                <w:szCs w:val="24"/>
                <w:highlight w:val="none"/>
              </w:rPr>
            </w:pPr>
          </w:p>
        </w:tc>
        <w:tc>
          <w:tcPr>
            <w:tcW w:w="2398" w:type="dxa"/>
            <w:tcBorders>
              <w:tl2br w:val="nil"/>
              <w:tr2bl w:val="nil"/>
            </w:tcBorders>
            <w:vAlign w:val="center"/>
          </w:tcPr>
          <w:p w14:paraId="15032CCB">
            <w:pPr>
              <w:jc w:val="center"/>
              <w:rPr>
                <w:rFonts w:ascii="宋体" w:hAnsi="宋体" w:cs="宋体"/>
                <w:color w:val="auto"/>
                <w:sz w:val="24"/>
                <w:szCs w:val="24"/>
                <w:highlight w:val="none"/>
              </w:rPr>
            </w:pPr>
          </w:p>
        </w:tc>
        <w:tc>
          <w:tcPr>
            <w:tcW w:w="2399" w:type="dxa"/>
            <w:tcBorders>
              <w:tl2br w:val="nil"/>
              <w:tr2bl w:val="nil"/>
            </w:tcBorders>
            <w:vAlign w:val="center"/>
          </w:tcPr>
          <w:p w14:paraId="0E69A7C1">
            <w:pPr>
              <w:jc w:val="center"/>
              <w:rPr>
                <w:rFonts w:ascii="宋体" w:hAnsi="宋体" w:cs="宋体"/>
                <w:color w:val="auto"/>
                <w:sz w:val="24"/>
                <w:szCs w:val="24"/>
                <w:highlight w:val="none"/>
              </w:rPr>
            </w:pPr>
          </w:p>
        </w:tc>
        <w:tc>
          <w:tcPr>
            <w:tcW w:w="1180" w:type="dxa"/>
            <w:tcBorders>
              <w:tl2br w:val="nil"/>
              <w:tr2bl w:val="nil"/>
            </w:tcBorders>
            <w:vAlign w:val="center"/>
          </w:tcPr>
          <w:p w14:paraId="417BD545">
            <w:pPr>
              <w:jc w:val="center"/>
              <w:rPr>
                <w:rFonts w:ascii="宋体" w:hAnsi="宋体"/>
                <w:color w:val="auto"/>
                <w:sz w:val="24"/>
                <w:highlight w:val="none"/>
              </w:rPr>
            </w:pPr>
          </w:p>
        </w:tc>
        <w:tc>
          <w:tcPr>
            <w:tcW w:w="1867" w:type="dxa"/>
            <w:tcBorders>
              <w:tl2br w:val="nil"/>
              <w:tr2bl w:val="nil"/>
            </w:tcBorders>
            <w:vAlign w:val="center"/>
          </w:tcPr>
          <w:p w14:paraId="6C1A5AB5">
            <w:pPr>
              <w:jc w:val="center"/>
              <w:rPr>
                <w:rFonts w:ascii="宋体" w:hAnsi="宋体"/>
                <w:color w:val="auto"/>
                <w:sz w:val="24"/>
                <w:highlight w:val="none"/>
              </w:rPr>
            </w:pPr>
            <w:r>
              <w:rPr>
                <w:rFonts w:hint="eastAsia" w:ascii="宋体" w:hAnsi="宋体"/>
                <w:color w:val="auto"/>
                <w:sz w:val="24"/>
                <w:highlight w:val="none"/>
              </w:rPr>
              <w:t>详见投标文件第（）页</w:t>
            </w:r>
          </w:p>
        </w:tc>
      </w:tr>
    </w:tbl>
    <w:p w14:paraId="3EDA2A99">
      <w:pPr>
        <w:rPr>
          <w:rFonts w:ascii="宋体" w:hAnsi="宋体"/>
          <w:color w:val="auto"/>
          <w:szCs w:val="21"/>
          <w:highlight w:val="none"/>
        </w:rPr>
      </w:pPr>
    </w:p>
    <w:p w14:paraId="60B1444F">
      <w:pPr>
        <w:rPr>
          <w:color w:val="auto"/>
          <w:highlight w:val="none"/>
        </w:rPr>
      </w:pPr>
    </w:p>
    <w:p w14:paraId="61A1D624">
      <w:pPr>
        <w:rPr>
          <w:rFonts w:ascii="宋体" w:hAnsi="宋体"/>
          <w:color w:val="auto"/>
          <w:szCs w:val="21"/>
          <w:highlight w:val="none"/>
        </w:rPr>
      </w:pPr>
      <w:r>
        <w:rPr>
          <w:rFonts w:hint="eastAsia" w:ascii="宋体" w:hAnsi="宋体"/>
          <w:color w:val="auto"/>
          <w:szCs w:val="21"/>
          <w:highlight w:val="none"/>
        </w:rPr>
        <w:t>投标人代表签字：</w:t>
      </w:r>
    </w:p>
    <w:p w14:paraId="2C04C4F3">
      <w:pPr>
        <w:rPr>
          <w:color w:val="auto"/>
          <w:highlight w:val="none"/>
        </w:rPr>
      </w:pPr>
      <w:r>
        <w:rPr>
          <w:rFonts w:hint="eastAsia" w:ascii="宋体" w:hAnsi="宋体"/>
          <w:color w:val="auto"/>
          <w:szCs w:val="21"/>
          <w:highlight w:val="none"/>
        </w:rPr>
        <w:t>投标人盖章：</w:t>
      </w:r>
    </w:p>
    <w:p w14:paraId="2C5D8337">
      <w:pPr>
        <w:rPr>
          <w:color w:val="auto"/>
          <w:highlight w:val="none"/>
        </w:rPr>
      </w:pPr>
    </w:p>
    <w:p w14:paraId="12B0D417">
      <w:pPr>
        <w:rPr>
          <w:color w:val="auto"/>
          <w:highlight w:val="none"/>
        </w:rPr>
      </w:pPr>
      <w:r>
        <w:rPr>
          <w:rFonts w:hint="eastAsia"/>
          <w:color w:val="auto"/>
          <w:highlight w:val="none"/>
        </w:rPr>
        <w:t>注：</w:t>
      </w:r>
    </w:p>
    <w:p w14:paraId="61B1E373">
      <w:pPr>
        <w:ind w:firstLine="420" w:firstLineChars="200"/>
        <w:rPr>
          <w:color w:val="auto"/>
          <w:highlight w:val="none"/>
        </w:rPr>
      </w:pPr>
      <w:r>
        <w:rPr>
          <w:rFonts w:hint="eastAsia"/>
          <w:color w:val="auto"/>
          <w:highlight w:val="none"/>
        </w:rPr>
        <w:t>1、供应商应逐条对照招标文件实质性条款，如实地说明投标响应情况。不满足的按无效投标处理。</w:t>
      </w:r>
    </w:p>
    <w:p w14:paraId="1EC01008">
      <w:pPr>
        <w:ind w:firstLine="420" w:firstLineChars="200"/>
        <w:rPr>
          <w:color w:val="auto"/>
          <w:highlight w:val="none"/>
        </w:rPr>
      </w:pPr>
      <w:r>
        <w:rPr>
          <w:rFonts w:hint="eastAsia"/>
          <w:color w:val="auto"/>
          <w:highlight w:val="none"/>
        </w:rPr>
        <w:t>2、若该实质性条款规定提交相关证明材料的，供应商应当提供，并附于本格式后。未按要求提供或提供不符合要求的证明材料，视为不满足，按无效投标处理。</w:t>
      </w:r>
    </w:p>
    <w:p w14:paraId="28F4D379">
      <w:pPr>
        <w:ind w:firstLine="420" w:firstLineChars="200"/>
        <w:rPr>
          <w:color w:val="auto"/>
          <w:highlight w:val="none"/>
        </w:rPr>
      </w:pPr>
      <w:r>
        <w:rPr>
          <w:rFonts w:hint="eastAsia"/>
          <w:color w:val="auto"/>
          <w:highlight w:val="none"/>
        </w:rPr>
        <w:t>3、若招标文件未设定实质性条款的，可删除本格式。</w:t>
      </w:r>
    </w:p>
    <w:p w14:paraId="333AFFCB">
      <w:pPr>
        <w:pStyle w:val="4"/>
        <w:jc w:val="center"/>
        <w:rPr>
          <w:color w:val="auto"/>
          <w:highlight w:val="none"/>
        </w:rPr>
      </w:pPr>
      <w:bookmarkStart w:id="371" w:name="_Toc29975"/>
      <w:bookmarkStart w:id="372" w:name="_Toc9573"/>
      <w:bookmarkStart w:id="373" w:name="_Toc2322"/>
      <w:r>
        <w:rPr>
          <w:rFonts w:hint="eastAsia"/>
          <w:color w:val="auto"/>
          <w:highlight w:val="none"/>
        </w:rPr>
        <w:t>三、项目技术方案</w:t>
      </w:r>
      <w:bookmarkEnd w:id="370"/>
      <w:bookmarkEnd w:id="371"/>
      <w:bookmarkEnd w:id="372"/>
      <w:bookmarkEnd w:id="373"/>
    </w:p>
    <w:p w14:paraId="67D01EC6">
      <w:pPr>
        <w:pStyle w:val="9"/>
        <w:rPr>
          <w:rFonts w:ascii="宋体" w:hAnsi="宋体"/>
          <w:color w:val="auto"/>
          <w:szCs w:val="21"/>
          <w:highlight w:val="none"/>
        </w:rPr>
      </w:pPr>
      <w:r>
        <w:rPr>
          <w:rFonts w:hint="eastAsia" w:ascii="宋体" w:hAnsi="宋体"/>
          <w:color w:val="auto"/>
          <w:szCs w:val="21"/>
          <w:highlight w:val="none"/>
        </w:rPr>
        <w:t>根据用户需求及技术评审要求自行编写，必须包含以下内容：</w:t>
      </w:r>
    </w:p>
    <w:p w14:paraId="3F8A7192">
      <w:pPr>
        <w:pStyle w:val="9"/>
        <w:rPr>
          <w:color w:val="auto"/>
          <w:highlight w:val="none"/>
        </w:rPr>
      </w:pPr>
      <w:r>
        <w:rPr>
          <w:rFonts w:hint="eastAsia"/>
          <w:color w:val="auto"/>
          <w:highlight w:val="none"/>
        </w:rPr>
        <w:t>1、审计工作方案及保证措施。</w:t>
      </w:r>
    </w:p>
    <w:p w14:paraId="366499BF">
      <w:pPr>
        <w:pStyle w:val="9"/>
        <w:rPr>
          <w:color w:val="auto"/>
          <w:highlight w:val="none"/>
        </w:rPr>
      </w:pPr>
      <w:r>
        <w:rPr>
          <w:rFonts w:hint="eastAsia"/>
          <w:color w:val="auto"/>
          <w:highlight w:val="none"/>
        </w:rPr>
        <w:t>2、</w:t>
      </w:r>
      <w:r>
        <w:rPr>
          <w:color w:val="auto"/>
          <w:highlight w:val="none"/>
        </w:rPr>
        <w:t>收取费用预算及支付方式</w:t>
      </w:r>
      <w:r>
        <w:rPr>
          <w:rFonts w:hint="eastAsia"/>
          <w:color w:val="auto"/>
          <w:highlight w:val="none"/>
        </w:rPr>
        <w:t>。</w:t>
      </w:r>
    </w:p>
    <w:p w14:paraId="45375C7C">
      <w:pPr>
        <w:pStyle w:val="9"/>
        <w:rPr>
          <w:color w:val="auto"/>
          <w:highlight w:val="none"/>
        </w:rPr>
      </w:pPr>
      <w:r>
        <w:rPr>
          <w:rFonts w:hint="eastAsia"/>
          <w:color w:val="auto"/>
          <w:highlight w:val="none"/>
        </w:rPr>
        <w:t>3、可提供的增值服务，包括管理建议书、研究成果分享、财会制度和公司治理培训等。</w:t>
      </w:r>
    </w:p>
    <w:p w14:paraId="5AC2E595">
      <w:pPr>
        <w:pStyle w:val="9"/>
        <w:rPr>
          <w:color w:val="auto"/>
          <w:highlight w:val="none"/>
        </w:rPr>
      </w:pPr>
    </w:p>
    <w:p w14:paraId="28D982C5">
      <w:pPr>
        <w:ind w:left="718" w:leftChars="200" w:hanging="298" w:hangingChars="142"/>
        <w:rPr>
          <w:rFonts w:ascii="宋体" w:hAnsi="宋体"/>
          <w:color w:val="auto"/>
          <w:szCs w:val="21"/>
          <w:highlight w:val="none"/>
        </w:rPr>
      </w:pPr>
    </w:p>
    <w:p w14:paraId="3D6E539A">
      <w:pPr>
        <w:ind w:left="718" w:leftChars="200" w:hanging="298" w:hangingChars="142"/>
        <w:rPr>
          <w:rFonts w:ascii="宋体" w:hAnsi="宋体"/>
          <w:color w:val="auto"/>
          <w:szCs w:val="21"/>
          <w:highlight w:val="none"/>
        </w:rPr>
      </w:pPr>
    </w:p>
    <w:p w14:paraId="3E79A79F">
      <w:pPr>
        <w:ind w:left="718" w:leftChars="200" w:hanging="298" w:hangingChars="142"/>
        <w:rPr>
          <w:rFonts w:ascii="宋体" w:hAnsi="宋体"/>
          <w:color w:val="auto"/>
          <w:szCs w:val="21"/>
          <w:highlight w:val="none"/>
        </w:rPr>
      </w:pPr>
    </w:p>
    <w:p w14:paraId="1AABDDC8">
      <w:pPr>
        <w:ind w:left="718" w:leftChars="200" w:hanging="298" w:hangingChars="142"/>
        <w:rPr>
          <w:rFonts w:ascii="宋体" w:hAnsi="宋体"/>
          <w:color w:val="auto"/>
          <w:szCs w:val="21"/>
          <w:highlight w:val="none"/>
        </w:rPr>
      </w:pPr>
      <w:r>
        <w:rPr>
          <w:rFonts w:hint="eastAsia" w:ascii="宋体" w:hAnsi="宋体"/>
          <w:color w:val="auto"/>
          <w:szCs w:val="21"/>
          <w:highlight w:val="none"/>
        </w:rPr>
        <w:br w:type="page"/>
      </w:r>
    </w:p>
    <w:p w14:paraId="5C25F19A">
      <w:pPr>
        <w:pStyle w:val="4"/>
        <w:jc w:val="center"/>
        <w:rPr>
          <w:color w:val="auto"/>
          <w:highlight w:val="none"/>
        </w:rPr>
      </w:pPr>
      <w:bookmarkStart w:id="374" w:name="_Toc16328"/>
      <w:bookmarkStart w:id="375" w:name="_Toc26283"/>
      <w:bookmarkStart w:id="376" w:name="_Toc10211"/>
      <w:bookmarkStart w:id="377" w:name="_Toc11297"/>
      <w:r>
        <w:rPr>
          <w:rFonts w:hint="eastAsia"/>
          <w:color w:val="auto"/>
          <w:highlight w:val="none"/>
        </w:rPr>
        <w:t>四、项目负责人及团队成员资料表</w:t>
      </w:r>
      <w:bookmarkEnd w:id="374"/>
      <w:bookmarkEnd w:id="375"/>
      <w:bookmarkEnd w:id="376"/>
      <w:bookmarkEnd w:id="377"/>
    </w:p>
    <w:p w14:paraId="605198C8">
      <w:pPr>
        <w:ind w:firstLine="420" w:firstLineChars="200"/>
        <w:rPr>
          <w:rFonts w:ascii="宋体" w:hAnsi="宋体"/>
          <w:color w:val="auto"/>
          <w:szCs w:val="21"/>
          <w:highlight w:val="none"/>
        </w:rPr>
      </w:pPr>
      <w:r>
        <w:rPr>
          <w:rFonts w:hint="eastAsia" w:ascii="宋体" w:hAnsi="宋体"/>
          <w:color w:val="auto"/>
          <w:szCs w:val="21"/>
          <w:highlight w:val="none"/>
        </w:rPr>
        <w:t>表格格式自行编辑。</w:t>
      </w:r>
    </w:p>
    <w:p w14:paraId="6D459032">
      <w:pPr>
        <w:rPr>
          <w:color w:val="auto"/>
          <w:highlight w:val="none"/>
        </w:rPr>
      </w:pPr>
      <w:r>
        <w:rPr>
          <w:rFonts w:hint="eastAsia" w:ascii="宋体" w:hAnsi="宋体"/>
          <w:color w:val="auto"/>
          <w:szCs w:val="21"/>
          <w:highlight w:val="none"/>
        </w:rPr>
        <w:t>注：</w:t>
      </w:r>
    </w:p>
    <w:p w14:paraId="72E091CC">
      <w:pPr>
        <w:ind w:firstLine="420" w:firstLineChars="200"/>
        <w:rPr>
          <w:color w:val="auto"/>
          <w:highlight w:val="none"/>
        </w:rPr>
      </w:pPr>
      <w:r>
        <w:rPr>
          <w:rFonts w:hint="eastAsia"/>
          <w:color w:val="auto"/>
          <w:highlight w:val="none"/>
        </w:rPr>
        <w:t>1、需列明</w:t>
      </w:r>
      <w:r>
        <w:rPr>
          <w:color w:val="auto"/>
          <w:highlight w:val="none"/>
        </w:rPr>
        <w:t>项目组人员构成、项目负责人及主要成员简介及其相关资格证书的复印件，项目组成员近3年内</w:t>
      </w:r>
      <w:r>
        <w:rPr>
          <w:rFonts w:hint="eastAsia"/>
          <w:color w:val="auto"/>
          <w:highlight w:val="none"/>
        </w:rPr>
        <w:t>受到的行政监管措施、行政处罚、处理等情况（包括但不限于证券监管部门、交易所、财政部门等）</w:t>
      </w:r>
    </w:p>
    <w:p w14:paraId="331BE2E1">
      <w:pPr>
        <w:ind w:firstLine="420" w:firstLineChars="200"/>
        <w:rPr>
          <w:color w:val="auto"/>
          <w:highlight w:val="none"/>
        </w:rPr>
      </w:pPr>
      <w:r>
        <w:rPr>
          <w:rFonts w:hint="eastAsia"/>
          <w:color w:val="auto"/>
          <w:highlight w:val="none"/>
        </w:rPr>
        <w:t>2、证明资料须加盖公章。</w:t>
      </w:r>
    </w:p>
    <w:p w14:paraId="50F486E4">
      <w:pPr>
        <w:pStyle w:val="10"/>
        <w:rPr>
          <w:color w:val="auto"/>
          <w:highlight w:val="none"/>
        </w:rPr>
      </w:pPr>
    </w:p>
    <w:p w14:paraId="635753C4">
      <w:pPr>
        <w:rPr>
          <w:rFonts w:ascii="黑体" w:eastAsia="黑体"/>
          <w:color w:val="auto"/>
          <w:sz w:val="28"/>
          <w:szCs w:val="28"/>
          <w:highlight w:val="none"/>
        </w:rPr>
      </w:pPr>
      <w:r>
        <w:rPr>
          <w:rFonts w:hint="eastAsia" w:ascii="宋体" w:hAnsi="宋体"/>
          <w:color w:val="auto"/>
          <w:szCs w:val="21"/>
          <w:highlight w:val="none"/>
        </w:rPr>
        <w:br w:type="page"/>
      </w:r>
    </w:p>
    <w:p w14:paraId="19348325">
      <w:pPr>
        <w:pStyle w:val="4"/>
        <w:jc w:val="center"/>
        <w:rPr>
          <w:color w:val="auto"/>
          <w:highlight w:val="none"/>
        </w:rPr>
      </w:pPr>
      <w:bookmarkStart w:id="378" w:name="_Toc5255"/>
      <w:bookmarkStart w:id="379" w:name="_Toc26782"/>
      <w:bookmarkStart w:id="380" w:name="_Toc28139"/>
      <w:bookmarkStart w:id="381" w:name="_Toc20176"/>
      <w:r>
        <w:rPr>
          <w:rFonts w:hint="eastAsia"/>
          <w:color w:val="auto"/>
          <w:highlight w:val="none"/>
        </w:rPr>
        <w:t>第四章唱标信封（单独封装）</w:t>
      </w:r>
      <w:bookmarkEnd w:id="378"/>
      <w:bookmarkEnd w:id="379"/>
      <w:bookmarkEnd w:id="380"/>
      <w:bookmarkEnd w:id="381"/>
    </w:p>
    <w:p w14:paraId="544EE74D">
      <w:pPr>
        <w:ind w:firstLine="420" w:firstLineChars="200"/>
        <w:rPr>
          <w:color w:val="auto"/>
          <w:highlight w:val="none"/>
        </w:rPr>
      </w:pPr>
      <w:r>
        <w:rPr>
          <w:rFonts w:hint="eastAsia"/>
          <w:color w:val="auto"/>
          <w:highlight w:val="none"/>
        </w:rPr>
        <w:t>（1）开标一览表；</w:t>
      </w:r>
    </w:p>
    <w:p w14:paraId="7AF31445">
      <w:pPr>
        <w:ind w:firstLine="420" w:firstLineChars="200"/>
        <w:rPr>
          <w:color w:val="auto"/>
          <w:highlight w:val="none"/>
        </w:rPr>
      </w:pPr>
      <w:r>
        <w:rPr>
          <w:rFonts w:hint="eastAsia"/>
          <w:color w:val="auto"/>
          <w:highlight w:val="none"/>
        </w:rPr>
        <w:t>（2）法定代表人授权书及被授权代表身份证（复印件加盖公章）；</w:t>
      </w:r>
    </w:p>
    <w:p w14:paraId="0069E5CB">
      <w:pPr>
        <w:rPr>
          <w:color w:val="auto"/>
          <w:highlight w:val="none"/>
        </w:rPr>
      </w:pPr>
    </w:p>
    <w:p w14:paraId="33926926">
      <w:pPr>
        <w:rPr>
          <w:color w:val="auto"/>
          <w:highlight w:val="none"/>
        </w:rPr>
      </w:pPr>
    </w:p>
    <w:p w14:paraId="4F03CD26">
      <w:pPr>
        <w:rPr>
          <w:color w:val="auto"/>
          <w:highlight w:val="none"/>
        </w:rPr>
      </w:pPr>
    </w:p>
    <w:p w14:paraId="74C70D49">
      <w:pPr>
        <w:rPr>
          <w:color w:val="auto"/>
          <w:highlight w:val="none"/>
        </w:rPr>
      </w:pPr>
    </w:p>
    <w:p w14:paraId="5B70A119">
      <w:pPr>
        <w:rPr>
          <w:color w:val="auto"/>
          <w:highlight w:val="none"/>
        </w:rPr>
      </w:pPr>
    </w:p>
    <w:p w14:paraId="34FD5F80">
      <w:pPr>
        <w:rPr>
          <w:color w:val="auto"/>
          <w:highlight w:val="none"/>
        </w:rPr>
      </w:pPr>
    </w:p>
    <w:p w14:paraId="6A2E2BA2">
      <w:pPr>
        <w:rPr>
          <w:color w:val="auto"/>
          <w:highlight w:val="none"/>
        </w:rPr>
      </w:pPr>
    </w:p>
    <w:p w14:paraId="3DE2A4E2">
      <w:pPr>
        <w:rPr>
          <w:color w:val="auto"/>
          <w:highlight w:val="none"/>
        </w:rPr>
      </w:pPr>
    </w:p>
    <w:p w14:paraId="26432A19">
      <w:pPr>
        <w:rPr>
          <w:color w:val="auto"/>
          <w:highlight w:val="none"/>
        </w:rPr>
      </w:pPr>
    </w:p>
    <w:p w14:paraId="4D7A0774">
      <w:pPr>
        <w:rPr>
          <w:color w:val="auto"/>
          <w:highlight w:val="none"/>
        </w:rPr>
      </w:pPr>
    </w:p>
    <w:p w14:paraId="45D0ED49">
      <w:pPr>
        <w:rPr>
          <w:color w:val="auto"/>
          <w:highlight w:val="none"/>
        </w:rPr>
      </w:pPr>
    </w:p>
    <w:p w14:paraId="3E9657E4">
      <w:pPr>
        <w:rPr>
          <w:color w:val="auto"/>
          <w:highlight w:val="none"/>
        </w:rPr>
      </w:pPr>
    </w:p>
    <w:p w14:paraId="103A0EE8">
      <w:pPr>
        <w:rPr>
          <w:color w:val="auto"/>
          <w:highlight w:val="none"/>
        </w:rPr>
      </w:pPr>
      <w:bookmarkStart w:id="382" w:name="_Toc11182"/>
    </w:p>
    <w:p w14:paraId="14682BEA">
      <w:pPr>
        <w:rPr>
          <w:color w:val="auto"/>
          <w:highlight w:val="none"/>
        </w:rPr>
      </w:pPr>
    </w:p>
    <w:p w14:paraId="682B7F28">
      <w:pPr>
        <w:rPr>
          <w:color w:val="auto"/>
          <w:highlight w:val="none"/>
        </w:rPr>
      </w:pPr>
    </w:p>
    <w:p w14:paraId="7C3E75EA">
      <w:pPr>
        <w:rPr>
          <w:color w:val="auto"/>
          <w:highlight w:val="none"/>
        </w:rPr>
      </w:pPr>
    </w:p>
    <w:p w14:paraId="406ECA7A">
      <w:pPr>
        <w:rPr>
          <w:color w:val="auto"/>
          <w:highlight w:val="none"/>
        </w:rPr>
      </w:pPr>
    </w:p>
    <w:p w14:paraId="2DB6ACC0">
      <w:pPr>
        <w:rPr>
          <w:color w:val="auto"/>
          <w:highlight w:val="none"/>
        </w:rPr>
      </w:pPr>
    </w:p>
    <w:p w14:paraId="1687510C">
      <w:pPr>
        <w:rPr>
          <w:color w:val="auto"/>
          <w:highlight w:val="none"/>
        </w:rPr>
      </w:pPr>
    </w:p>
    <w:p w14:paraId="296D23EE">
      <w:pPr>
        <w:pStyle w:val="10"/>
        <w:rPr>
          <w:color w:val="auto"/>
          <w:highlight w:val="none"/>
        </w:rPr>
      </w:pPr>
    </w:p>
    <w:p w14:paraId="7FADDD11">
      <w:pPr>
        <w:rPr>
          <w:color w:val="auto"/>
          <w:highlight w:val="none"/>
        </w:rPr>
      </w:pPr>
    </w:p>
    <w:p w14:paraId="49AE1056">
      <w:pPr>
        <w:pStyle w:val="10"/>
        <w:rPr>
          <w:color w:val="auto"/>
          <w:highlight w:val="none"/>
        </w:rPr>
      </w:pPr>
    </w:p>
    <w:p w14:paraId="74FD58E6">
      <w:pPr>
        <w:rPr>
          <w:color w:val="auto"/>
          <w:highlight w:val="none"/>
        </w:rPr>
      </w:pPr>
    </w:p>
    <w:p w14:paraId="2CF6A845">
      <w:pPr>
        <w:pStyle w:val="10"/>
        <w:rPr>
          <w:color w:val="auto"/>
          <w:highlight w:val="none"/>
        </w:rPr>
      </w:pPr>
    </w:p>
    <w:p w14:paraId="36FDF031">
      <w:pPr>
        <w:rPr>
          <w:color w:val="auto"/>
          <w:highlight w:val="none"/>
        </w:rPr>
      </w:pPr>
    </w:p>
    <w:p w14:paraId="02AEA1D1">
      <w:pPr>
        <w:pStyle w:val="10"/>
        <w:rPr>
          <w:color w:val="auto"/>
          <w:highlight w:val="none"/>
        </w:rPr>
      </w:pPr>
    </w:p>
    <w:p w14:paraId="5C4A8A5B">
      <w:pPr>
        <w:rPr>
          <w:color w:val="auto"/>
          <w:highlight w:val="none"/>
        </w:rPr>
      </w:pPr>
    </w:p>
    <w:p w14:paraId="539BF71B">
      <w:pPr>
        <w:rPr>
          <w:color w:val="auto"/>
          <w:highlight w:val="none"/>
        </w:rPr>
      </w:pPr>
    </w:p>
    <w:p w14:paraId="44A2C202">
      <w:pPr>
        <w:rPr>
          <w:color w:val="auto"/>
          <w:highlight w:val="none"/>
        </w:rPr>
      </w:pPr>
    </w:p>
    <w:bookmarkEnd w:id="382"/>
    <w:p w14:paraId="3DAB64C9">
      <w:pPr>
        <w:pStyle w:val="10"/>
        <w:ind w:left="0"/>
        <w:rPr>
          <w:color w:val="auto"/>
          <w:highlight w:val="none"/>
          <w:lang w:val="en-US"/>
        </w:rPr>
      </w:pPr>
    </w:p>
    <w:p w14:paraId="20708782">
      <w:pPr>
        <w:jc w:val="center"/>
        <w:outlineLvl w:val="0"/>
        <w:rPr>
          <w:rFonts w:ascii="黑体" w:hAnsi="黑体" w:eastAsia="黑体" w:cs="黑体"/>
          <w:color w:val="auto"/>
          <w:sz w:val="52"/>
          <w:szCs w:val="52"/>
          <w:highlight w:val="none"/>
        </w:rPr>
      </w:pPr>
      <w:bookmarkStart w:id="383" w:name="_Toc1778"/>
      <w:r>
        <w:rPr>
          <w:rFonts w:hint="eastAsia" w:ascii="黑体" w:hAnsi="黑体" w:eastAsia="黑体" w:cs="黑体"/>
          <w:color w:val="auto"/>
          <w:sz w:val="52"/>
          <w:szCs w:val="52"/>
          <w:highlight w:val="none"/>
        </w:rPr>
        <w:t>获取招标文件登记表</w:t>
      </w:r>
      <w:bookmarkEnd w:id="383"/>
    </w:p>
    <w:tbl>
      <w:tblPr>
        <w:tblStyle w:val="30"/>
        <w:tblW w:w="8519" w:type="dxa"/>
        <w:tblInd w:w="0" w:type="dxa"/>
        <w:tblLayout w:type="fixed"/>
        <w:tblCellMar>
          <w:top w:w="0" w:type="dxa"/>
          <w:left w:w="108" w:type="dxa"/>
          <w:bottom w:w="0" w:type="dxa"/>
          <w:right w:w="108" w:type="dxa"/>
        </w:tblCellMar>
      </w:tblPr>
      <w:tblGrid>
        <w:gridCol w:w="2769"/>
        <w:gridCol w:w="2355"/>
        <w:gridCol w:w="1015"/>
        <w:gridCol w:w="2380"/>
      </w:tblGrid>
      <w:tr w14:paraId="1696E1FF">
        <w:tblPrEx>
          <w:tblCellMar>
            <w:top w:w="0" w:type="dxa"/>
            <w:left w:w="108" w:type="dxa"/>
            <w:bottom w:w="0" w:type="dxa"/>
            <w:right w:w="108" w:type="dxa"/>
          </w:tblCellMar>
        </w:tblPrEx>
        <w:trPr>
          <w:trHeight w:val="1205" w:hRule="atLeast"/>
        </w:trPr>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31607">
            <w:pPr>
              <w:jc w:val="center"/>
              <w:textAlignment w:val="center"/>
              <w:rPr>
                <w:rFonts w:ascii="宋体" w:hAnsi="宋体" w:cs="宋体"/>
                <w:color w:val="auto"/>
                <w:sz w:val="28"/>
                <w:szCs w:val="28"/>
                <w:highlight w:val="none"/>
              </w:rPr>
            </w:pPr>
            <w:r>
              <w:rPr>
                <w:rFonts w:hint="eastAsia" w:ascii="宋体" w:hAnsi="宋体" w:cs="宋体"/>
                <w:color w:val="auto"/>
                <w:sz w:val="28"/>
                <w:szCs w:val="28"/>
                <w:highlight w:val="none"/>
                <w:lang w:bidi="ar"/>
              </w:rPr>
              <w:t>拟报名项目名称</w:t>
            </w:r>
          </w:p>
        </w:tc>
        <w:tc>
          <w:tcPr>
            <w:tcW w:w="57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C233F">
            <w:pPr>
              <w:jc w:val="center"/>
              <w:rPr>
                <w:rFonts w:ascii="宋体" w:hAnsi="宋体" w:cs="宋体"/>
                <w:color w:val="auto"/>
                <w:sz w:val="28"/>
                <w:szCs w:val="28"/>
                <w:highlight w:val="none"/>
              </w:rPr>
            </w:pPr>
          </w:p>
        </w:tc>
      </w:tr>
      <w:tr w14:paraId="05297426">
        <w:tblPrEx>
          <w:tblCellMar>
            <w:top w:w="0" w:type="dxa"/>
            <w:left w:w="108" w:type="dxa"/>
            <w:bottom w:w="0" w:type="dxa"/>
            <w:right w:w="108" w:type="dxa"/>
          </w:tblCellMar>
        </w:tblPrEx>
        <w:trPr>
          <w:trHeight w:val="1035" w:hRule="atLeast"/>
        </w:trPr>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C6327">
            <w:pPr>
              <w:jc w:val="center"/>
              <w:textAlignment w:val="center"/>
              <w:rPr>
                <w:rFonts w:ascii="宋体" w:hAnsi="宋体" w:cs="宋体"/>
                <w:color w:val="auto"/>
                <w:sz w:val="28"/>
                <w:szCs w:val="28"/>
                <w:highlight w:val="none"/>
              </w:rPr>
            </w:pPr>
            <w:r>
              <w:rPr>
                <w:rFonts w:hint="eastAsia" w:ascii="宋体" w:hAnsi="宋体" w:cs="宋体"/>
                <w:color w:val="auto"/>
                <w:sz w:val="28"/>
                <w:szCs w:val="28"/>
                <w:highlight w:val="none"/>
                <w:lang w:bidi="ar"/>
              </w:rPr>
              <w:t>项目编号</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DD871">
            <w:pPr>
              <w:jc w:val="center"/>
              <w:rPr>
                <w:rFonts w:ascii="宋体" w:hAnsi="宋体" w:cs="宋体"/>
                <w:color w:val="auto"/>
                <w:sz w:val="28"/>
                <w:szCs w:val="28"/>
                <w:highlight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C7DD7">
            <w:pPr>
              <w:jc w:val="center"/>
              <w:textAlignment w:val="center"/>
              <w:rPr>
                <w:rFonts w:ascii="宋体" w:hAnsi="宋体" w:cs="宋体"/>
                <w:color w:val="auto"/>
                <w:sz w:val="28"/>
                <w:szCs w:val="28"/>
                <w:highlight w:val="none"/>
              </w:rPr>
            </w:pPr>
            <w:r>
              <w:rPr>
                <w:rFonts w:hint="eastAsia" w:ascii="宋体" w:hAnsi="宋体" w:cs="宋体"/>
                <w:color w:val="auto"/>
                <w:sz w:val="28"/>
                <w:szCs w:val="28"/>
                <w:highlight w:val="none"/>
                <w:lang w:bidi="ar"/>
              </w:rPr>
              <w:t>包号</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D1789">
            <w:pPr>
              <w:jc w:val="center"/>
              <w:rPr>
                <w:rFonts w:ascii="宋体" w:hAnsi="宋体" w:cs="宋体"/>
                <w:color w:val="auto"/>
                <w:sz w:val="28"/>
                <w:szCs w:val="28"/>
                <w:highlight w:val="none"/>
              </w:rPr>
            </w:pPr>
          </w:p>
        </w:tc>
      </w:tr>
      <w:tr w14:paraId="6CBBA20D">
        <w:tblPrEx>
          <w:tblCellMar>
            <w:top w:w="0" w:type="dxa"/>
            <w:left w:w="108" w:type="dxa"/>
            <w:bottom w:w="0" w:type="dxa"/>
            <w:right w:w="108" w:type="dxa"/>
          </w:tblCellMar>
        </w:tblPrEx>
        <w:trPr>
          <w:trHeight w:val="1360" w:hRule="atLeast"/>
        </w:trPr>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84396">
            <w:pPr>
              <w:jc w:val="center"/>
              <w:textAlignment w:val="center"/>
              <w:rPr>
                <w:rFonts w:ascii="宋体" w:hAnsi="宋体" w:cs="宋体"/>
                <w:color w:val="auto"/>
                <w:sz w:val="28"/>
                <w:szCs w:val="28"/>
                <w:highlight w:val="none"/>
              </w:rPr>
            </w:pPr>
            <w:r>
              <w:rPr>
                <w:rFonts w:hint="eastAsia" w:ascii="宋体" w:hAnsi="宋体" w:cs="宋体"/>
                <w:color w:val="auto"/>
                <w:sz w:val="28"/>
                <w:szCs w:val="28"/>
                <w:highlight w:val="none"/>
                <w:lang w:bidi="ar"/>
              </w:rPr>
              <w:t>供应商全称</w:t>
            </w:r>
          </w:p>
        </w:tc>
        <w:tc>
          <w:tcPr>
            <w:tcW w:w="57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65FD">
            <w:pPr>
              <w:jc w:val="center"/>
              <w:rPr>
                <w:rFonts w:ascii="宋体" w:hAnsi="宋体" w:cs="宋体"/>
                <w:color w:val="auto"/>
                <w:sz w:val="28"/>
                <w:szCs w:val="28"/>
                <w:highlight w:val="none"/>
              </w:rPr>
            </w:pPr>
          </w:p>
        </w:tc>
      </w:tr>
      <w:tr w14:paraId="779CF3A2">
        <w:tblPrEx>
          <w:tblCellMar>
            <w:top w:w="0" w:type="dxa"/>
            <w:left w:w="108" w:type="dxa"/>
            <w:bottom w:w="0" w:type="dxa"/>
            <w:right w:w="108" w:type="dxa"/>
          </w:tblCellMar>
        </w:tblPrEx>
        <w:trPr>
          <w:trHeight w:val="850" w:hRule="atLeast"/>
        </w:trPr>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CA7A">
            <w:pPr>
              <w:jc w:val="center"/>
              <w:textAlignment w:val="center"/>
              <w:rPr>
                <w:rFonts w:ascii="宋体" w:hAnsi="宋体" w:cs="宋体"/>
                <w:color w:val="auto"/>
                <w:sz w:val="28"/>
                <w:szCs w:val="28"/>
                <w:highlight w:val="none"/>
              </w:rPr>
            </w:pPr>
            <w:r>
              <w:rPr>
                <w:rFonts w:hint="eastAsia" w:ascii="宋体" w:hAnsi="宋体" w:cs="宋体"/>
                <w:color w:val="auto"/>
                <w:sz w:val="28"/>
                <w:szCs w:val="28"/>
                <w:highlight w:val="none"/>
                <w:lang w:bidi="ar"/>
              </w:rPr>
              <w:t>供应商联系人</w:t>
            </w:r>
          </w:p>
        </w:tc>
        <w:tc>
          <w:tcPr>
            <w:tcW w:w="57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3F935">
            <w:pPr>
              <w:jc w:val="center"/>
              <w:rPr>
                <w:rFonts w:ascii="宋体" w:hAnsi="宋体" w:cs="宋体"/>
                <w:color w:val="auto"/>
                <w:sz w:val="28"/>
                <w:szCs w:val="28"/>
                <w:highlight w:val="none"/>
              </w:rPr>
            </w:pPr>
          </w:p>
        </w:tc>
      </w:tr>
      <w:tr w14:paraId="4BA0496B">
        <w:tblPrEx>
          <w:tblCellMar>
            <w:top w:w="0" w:type="dxa"/>
            <w:left w:w="108" w:type="dxa"/>
            <w:bottom w:w="0" w:type="dxa"/>
            <w:right w:w="108" w:type="dxa"/>
          </w:tblCellMar>
        </w:tblPrEx>
        <w:trPr>
          <w:trHeight w:val="850" w:hRule="atLeast"/>
        </w:trPr>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D9F27">
            <w:pPr>
              <w:jc w:val="center"/>
              <w:textAlignment w:val="center"/>
              <w:rPr>
                <w:rFonts w:ascii="宋体" w:hAnsi="宋体" w:cs="宋体"/>
                <w:color w:val="auto"/>
                <w:sz w:val="28"/>
                <w:szCs w:val="28"/>
                <w:highlight w:val="none"/>
              </w:rPr>
            </w:pPr>
            <w:r>
              <w:rPr>
                <w:rFonts w:hint="eastAsia" w:ascii="宋体" w:hAnsi="宋体" w:cs="宋体"/>
                <w:color w:val="auto"/>
                <w:sz w:val="28"/>
                <w:szCs w:val="28"/>
                <w:highlight w:val="none"/>
                <w:lang w:bidi="ar"/>
              </w:rPr>
              <w:t>电话</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86398">
            <w:pPr>
              <w:jc w:val="center"/>
              <w:rPr>
                <w:rFonts w:ascii="宋体" w:hAnsi="宋体" w:cs="宋体"/>
                <w:color w:val="auto"/>
                <w:sz w:val="28"/>
                <w:szCs w:val="28"/>
                <w:highlight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16BC6">
            <w:pPr>
              <w:jc w:val="center"/>
              <w:textAlignment w:val="center"/>
              <w:rPr>
                <w:rFonts w:ascii="宋体" w:hAnsi="宋体" w:cs="宋体"/>
                <w:color w:val="auto"/>
                <w:sz w:val="28"/>
                <w:szCs w:val="28"/>
                <w:highlight w:val="none"/>
              </w:rPr>
            </w:pPr>
            <w:r>
              <w:rPr>
                <w:rFonts w:hint="eastAsia" w:ascii="宋体" w:hAnsi="宋体" w:cs="宋体"/>
                <w:color w:val="auto"/>
                <w:sz w:val="28"/>
                <w:szCs w:val="28"/>
                <w:highlight w:val="none"/>
                <w:lang w:bidi="ar"/>
              </w:rPr>
              <w:t>手机</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D59AF">
            <w:pPr>
              <w:jc w:val="center"/>
              <w:rPr>
                <w:rFonts w:ascii="宋体" w:hAnsi="宋体" w:cs="宋体"/>
                <w:color w:val="auto"/>
                <w:sz w:val="28"/>
                <w:szCs w:val="28"/>
                <w:highlight w:val="none"/>
              </w:rPr>
            </w:pPr>
          </w:p>
        </w:tc>
      </w:tr>
      <w:tr w14:paraId="26150FD3">
        <w:tblPrEx>
          <w:tblCellMar>
            <w:top w:w="0" w:type="dxa"/>
            <w:left w:w="108" w:type="dxa"/>
            <w:bottom w:w="0" w:type="dxa"/>
            <w:right w:w="108" w:type="dxa"/>
          </w:tblCellMar>
        </w:tblPrEx>
        <w:trPr>
          <w:trHeight w:val="850" w:hRule="atLeast"/>
        </w:trPr>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EF5C4">
            <w:pPr>
              <w:jc w:val="center"/>
              <w:textAlignment w:val="center"/>
              <w:rPr>
                <w:rFonts w:ascii="宋体" w:hAnsi="宋体" w:cs="宋体"/>
                <w:color w:val="auto"/>
                <w:sz w:val="28"/>
                <w:szCs w:val="28"/>
                <w:highlight w:val="none"/>
              </w:rPr>
            </w:pPr>
            <w:r>
              <w:rPr>
                <w:rFonts w:hint="eastAsia" w:ascii="宋体" w:hAnsi="宋体" w:cs="宋体"/>
                <w:color w:val="auto"/>
                <w:sz w:val="28"/>
                <w:szCs w:val="28"/>
                <w:highlight w:val="none"/>
                <w:lang w:bidi="ar"/>
              </w:rPr>
              <w:t>电子邮箱</w:t>
            </w:r>
          </w:p>
        </w:tc>
        <w:tc>
          <w:tcPr>
            <w:tcW w:w="57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BF88">
            <w:pPr>
              <w:jc w:val="center"/>
              <w:rPr>
                <w:rFonts w:ascii="宋体" w:hAnsi="宋体" w:cs="宋体"/>
                <w:color w:val="auto"/>
                <w:sz w:val="28"/>
                <w:szCs w:val="28"/>
                <w:highlight w:val="none"/>
              </w:rPr>
            </w:pPr>
          </w:p>
        </w:tc>
      </w:tr>
      <w:tr w14:paraId="6FE1CDCE">
        <w:tblPrEx>
          <w:tblCellMar>
            <w:top w:w="0" w:type="dxa"/>
            <w:left w:w="108" w:type="dxa"/>
            <w:bottom w:w="0" w:type="dxa"/>
            <w:right w:w="108" w:type="dxa"/>
          </w:tblCellMar>
        </w:tblPrEx>
        <w:trPr>
          <w:trHeight w:val="850" w:hRule="atLeast"/>
        </w:trPr>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2C2C0">
            <w:pPr>
              <w:jc w:val="center"/>
              <w:textAlignment w:val="center"/>
              <w:rPr>
                <w:rFonts w:ascii="宋体" w:hAnsi="宋体" w:cs="宋体"/>
                <w:color w:val="auto"/>
                <w:sz w:val="28"/>
                <w:szCs w:val="28"/>
                <w:highlight w:val="none"/>
              </w:rPr>
            </w:pPr>
            <w:r>
              <w:rPr>
                <w:rFonts w:hint="eastAsia" w:ascii="宋体" w:hAnsi="宋体" w:cs="宋体"/>
                <w:color w:val="auto"/>
                <w:sz w:val="28"/>
                <w:szCs w:val="28"/>
                <w:highlight w:val="none"/>
                <w:lang w:bidi="ar"/>
              </w:rPr>
              <w:t>获取招标文件时间</w:t>
            </w:r>
          </w:p>
        </w:tc>
        <w:tc>
          <w:tcPr>
            <w:tcW w:w="57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C8A60">
            <w:pPr>
              <w:jc w:val="center"/>
              <w:textAlignment w:val="center"/>
              <w:rPr>
                <w:rFonts w:ascii="宋体" w:hAnsi="宋体" w:cs="宋体"/>
                <w:color w:val="auto"/>
                <w:sz w:val="28"/>
                <w:szCs w:val="28"/>
                <w:highlight w:val="none"/>
              </w:rPr>
            </w:pPr>
            <w:r>
              <w:rPr>
                <w:rFonts w:hint="eastAsia" w:ascii="宋体" w:hAnsi="宋体" w:cs="宋体"/>
                <w:color w:val="auto"/>
                <w:sz w:val="28"/>
                <w:szCs w:val="28"/>
                <w:highlight w:val="none"/>
                <w:lang w:bidi="ar"/>
              </w:rPr>
              <w:t>年    月    日    时    分</w:t>
            </w:r>
          </w:p>
        </w:tc>
      </w:tr>
      <w:tr w14:paraId="77D08521">
        <w:tblPrEx>
          <w:tblCellMar>
            <w:top w:w="0" w:type="dxa"/>
            <w:left w:w="108" w:type="dxa"/>
            <w:bottom w:w="0" w:type="dxa"/>
            <w:right w:w="108" w:type="dxa"/>
          </w:tblCellMar>
        </w:tblPrEx>
        <w:trPr>
          <w:trHeight w:val="850" w:hRule="atLeast"/>
        </w:trPr>
        <w:tc>
          <w:tcPr>
            <w:tcW w:w="851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E4330">
            <w:pPr>
              <w:textAlignment w:val="center"/>
              <w:rPr>
                <w:rFonts w:ascii="宋体" w:hAnsi="宋体" w:cs="宋体"/>
                <w:color w:val="auto"/>
                <w:sz w:val="28"/>
                <w:szCs w:val="28"/>
                <w:highlight w:val="none"/>
                <w:lang w:bidi="ar"/>
              </w:rPr>
            </w:pPr>
            <w:r>
              <w:rPr>
                <w:rFonts w:hint="eastAsia" w:ascii="宋体" w:hAnsi="宋体" w:cs="宋体"/>
                <w:color w:val="auto"/>
                <w:sz w:val="28"/>
                <w:szCs w:val="28"/>
                <w:highlight w:val="none"/>
                <w:lang w:bidi="ar"/>
              </w:rPr>
              <w:t>承诺:</w:t>
            </w:r>
          </w:p>
          <w:p w14:paraId="38827758">
            <w:pPr>
              <w:numPr>
                <w:ilvl w:val="0"/>
                <w:numId w:val="16"/>
              </w:numPr>
              <w:ind w:firstLine="560" w:firstLineChars="200"/>
              <w:textAlignment w:val="center"/>
              <w:rPr>
                <w:rFonts w:ascii="宋体" w:hAnsi="宋体" w:cs="宋体"/>
                <w:color w:val="auto"/>
                <w:sz w:val="28"/>
                <w:szCs w:val="28"/>
                <w:highlight w:val="none"/>
                <w:lang w:bidi="ar"/>
              </w:rPr>
            </w:pPr>
            <w:r>
              <w:rPr>
                <w:rFonts w:hint="eastAsia" w:ascii="宋体" w:hAnsi="宋体" w:cs="宋体"/>
                <w:color w:val="auto"/>
                <w:sz w:val="28"/>
                <w:szCs w:val="28"/>
                <w:highlight w:val="none"/>
                <w:lang w:bidi="ar"/>
              </w:rPr>
              <w:t>本公司对招标文件的内容已经了解，并自愿购买该招标文件。</w:t>
            </w:r>
          </w:p>
          <w:p w14:paraId="528A0861">
            <w:pPr>
              <w:numPr>
                <w:ilvl w:val="0"/>
                <w:numId w:val="16"/>
              </w:numPr>
              <w:ind w:firstLine="560" w:firstLineChars="200"/>
              <w:textAlignment w:val="center"/>
              <w:rPr>
                <w:rFonts w:ascii="宋体" w:hAnsi="宋体" w:cs="宋体"/>
                <w:color w:val="auto"/>
                <w:sz w:val="28"/>
                <w:szCs w:val="28"/>
                <w:highlight w:val="none"/>
                <w:lang w:bidi="ar"/>
              </w:rPr>
            </w:pPr>
            <w:r>
              <w:rPr>
                <w:rFonts w:hint="eastAsia" w:ascii="宋体" w:hAnsi="宋体" w:cs="宋体"/>
                <w:color w:val="auto"/>
                <w:sz w:val="28"/>
                <w:szCs w:val="28"/>
                <w:highlight w:val="none"/>
                <w:lang w:bidi="ar"/>
              </w:rPr>
              <w:t>本公司对提供的所有资料的真实性、有效性承担责任。</w:t>
            </w:r>
          </w:p>
          <w:p w14:paraId="3689CFB3">
            <w:pPr>
              <w:numPr>
                <w:ilvl w:val="0"/>
                <w:numId w:val="16"/>
              </w:numPr>
              <w:ind w:firstLine="560" w:firstLineChars="200"/>
              <w:textAlignment w:val="center"/>
              <w:rPr>
                <w:rFonts w:ascii="宋体" w:hAnsi="宋体" w:cs="宋体"/>
                <w:color w:val="auto"/>
                <w:sz w:val="28"/>
                <w:szCs w:val="28"/>
                <w:highlight w:val="none"/>
                <w:lang w:bidi="ar"/>
              </w:rPr>
            </w:pPr>
            <w:r>
              <w:rPr>
                <w:rFonts w:hint="eastAsia" w:ascii="宋体" w:hAnsi="宋体" w:cs="宋体"/>
                <w:color w:val="auto"/>
                <w:sz w:val="28"/>
                <w:szCs w:val="28"/>
                <w:highlight w:val="none"/>
                <w:lang w:bidi="ar"/>
              </w:rPr>
              <w:t>招标文件售后不退。</w:t>
            </w:r>
          </w:p>
          <w:p w14:paraId="2F230103">
            <w:pPr>
              <w:ind w:firstLine="3738" w:firstLineChars="1335"/>
              <w:jc w:val="both"/>
              <w:textAlignment w:val="center"/>
              <w:rPr>
                <w:rFonts w:ascii="宋体" w:hAnsi="宋体" w:cs="宋体"/>
                <w:color w:val="auto"/>
                <w:sz w:val="28"/>
                <w:szCs w:val="28"/>
                <w:highlight w:val="none"/>
                <w:lang w:bidi="ar"/>
              </w:rPr>
            </w:pPr>
            <w:r>
              <w:rPr>
                <w:rFonts w:hint="eastAsia" w:ascii="宋体" w:hAnsi="宋体" w:cs="宋体"/>
                <w:color w:val="auto"/>
                <w:sz w:val="28"/>
                <w:szCs w:val="28"/>
                <w:highlight w:val="none"/>
                <w:lang w:bidi="ar"/>
              </w:rPr>
              <w:t xml:space="preserve">招标文件领取人签名: </w:t>
            </w:r>
            <w:r>
              <w:rPr>
                <w:rFonts w:hint="eastAsia" w:ascii="宋体" w:hAnsi="宋体" w:cs="宋体"/>
                <w:color w:val="auto"/>
                <w:sz w:val="28"/>
                <w:szCs w:val="28"/>
                <w:highlight w:val="none"/>
                <w:u w:val="single"/>
                <w:lang w:bidi="ar"/>
              </w:rPr>
              <w:t xml:space="preserve">     </w:t>
            </w:r>
            <w:r>
              <w:rPr>
                <w:rFonts w:hint="eastAsia" w:ascii="宋体" w:hAnsi="宋体" w:cs="宋体"/>
                <w:color w:val="auto"/>
                <w:sz w:val="28"/>
                <w:szCs w:val="28"/>
                <w:highlight w:val="none"/>
                <w:vertAlign w:val="subscript"/>
                <w:lang w:bidi="ar"/>
              </w:rPr>
              <w:t xml:space="preserve"> </w:t>
            </w:r>
            <w:r>
              <w:rPr>
                <w:rFonts w:hint="eastAsia" w:ascii="宋体" w:hAnsi="宋体" w:cs="宋体"/>
                <w:color w:val="auto"/>
                <w:sz w:val="28"/>
                <w:szCs w:val="28"/>
                <w:highlight w:val="none"/>
                <w:lang w:bidi="ar"/>
              </w:rPr>
              <w:t xml:space="preserve">              </w:t>
            </w:r>
            <w:r>
              <w:rPr>
                <w:rFonts w:hint="eastAsia" w:ascii="宋体" w:hAnsi="宋体" w:cs="宋体"/>
                <w:color w:val="auto"/>
                <w:sz w:val="28"/>
                <w:szCs w:val="28"/>
                <w:highlight w:val="none"/>
                <w:u w:val="single"/>
                <w:lang w:bidi="ar"/>
              </w:rPr>
              <w:t xml:space="preserve">                </w:t>
            </w:r>
          </w:p>
        </w:tc>
      </w:tr>
      <w:tr w14:paraId="758DB3E2">
        <w:tblPrEx>
          <w:tblCellMar>
            <w:top w:w="0" w:type="dxa"/>
            <w:left w:w="108" w:type="dxa"/>
            <w:bottom w:w="0" w:type="dxa"/>
            <w:right w:w="108" w:type="dxa"/>
          </w:tblCellMar>
        </w:tblPrEx>
        <w:trPr>
          <w:trHeight w:val="825" w:hRule="atLeast"/>
        </w:trPr>
        <w:tc>
          <w:tcPr>
            <w:tcW w:w="27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33B8A">
            <w:pPr>
              <w:jc w:val="center"/>
              <w:textAlignment w:val="center"/>
              <w:rPr>
                <w:rFonts w:ascii="宋体" w:hAnsi="宋体" w:cs="宋体"/>
                <w:color w:val="auto"/>
                <w:sz w:val="28"/>
                <w:szCs w:val="28"/>
                <w:highlight w:val="none"/>
              </w:rPr>
            </w:pPr>
            <w:r>
              <w:rPr>
                <w:rFonts w:hint="eastAsia" w:ascii="宋体" w:hAnsi="宋体" w:cs="宋体"/>
                <w:color w:val="auto"/>
                <w:sz w:val="28"/>
                <w:szCs w:val="28"/>
                <w:highlight w:val="none"/>
                <w:lang w:bidi="ar"/>
              </w:rPr>
              <w:t>招标文件售价</w:t>
            </w:r>
          </w:p>
        </w:tc>
        <w:tc>
          <w:tcPr>
            <w:tcW w:w="57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ACD5">
            <w:pPr>
              <w:jc w:val="center"/>
              <w:textAlignment w:val="center"/>
              <w:rPr>
                <w:rFonts w:ascii="宋体" w:hAnsi="宋体" w:cs="宋体"/>
                <w:color w:val="auto"/>
                <w:sz w:val="28"/>
                <w:szCs w:val="28"/>
                <w:highlight w:val="none"/>
              </w:rPr>
            </w:pPr>
            <w:r>
              <w:rPr>
                <w:rFonts w:hint="eastAsia" w:ascii="宋体" w:hAnsi="宋体" w:cs="宋体"/>
                <w:color w:val="auto"/>
                <w:sz w:val="28"/>
                <w:szCs w:val="28"/>
                <w:highlight w:val="none"/>
                <w:lang w:bidi="ar"/>
              </w:rPr>
              <w:t>人民币300元/份</w:t>
            </w:r>
          </w:p>
        </w:tc>
      </w:tr>
      <w:tr w14:paraId="69CADE11">
        <w:tblPrEx>
          <w:tblCellMar>
            <w:top w:w="0" w:type="dxa"/>
            <w:left w:w="108" w:type="dxa"/>
            <w:bottom w:w="0" w:type="dxa"/>
            <w:right w:w="108" w:type="dxa"/>
          </w:tblCellMar>
        </w:tblPrEx>
        <w:trPr>
          <w:trHeight w:val="1060" w:hRule="atLeast"/>
        </w:trPr>
        <w:tc>
          <w:tcPr>
            <w:tcW w:w="851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23E43">
            <w:pPr>
              <w:jc w:val="center"/>
              <w:textAlignment w:val="center"/>
              <w:rPr>
                <w:rFonts w:ascii="宋体" w:hAnsi="宋体" w:cs="宋体"/>
                <w:color w:val="auto"/>
                <w:sz w:val="28"/>
                <w:szCs w:val="28"/>
                <w:highlight w:val="none"/>
                <w:lang w:bidi="ar"/>
              </w:rPr>
            </w:pPr>
            <w:r>
              <w:rPr>
                <w:rFonts w:hint="eastAsia" w:ascii="宋体" w:hAnsi="宋体" w:cs="宋体"/>
                <w:b/>
                <w:bCs/>
                <w:color w:val="auto"/>
                <w:sz w:val="32"/>
                <w:szCs w:val="32"/>
                <w:highlight w:val="none"/>
              </w:rPr>
              <w:t>注：开完发票后请把报名表格交还至前台</w:t>
            </w:r>
          </w:p>
        </w:tc>
      </w:tr>
    </w:tbl>
    <w:p w14:paraId="175987AD">
      <w:pPr>
        <w:pStyle w:val="29"/>
        <w:ind w:left="0" w:firstLine="0" w:firstLineChars="0"/>
        <w:rPr>
          <w:color w:val="auto"/>
          <w:highlight w:val="none"/>
        </w:rPr>
      </w:pPr>
    </w:p>
    <w:sectPr>
      <w:footerReference r:id="rId8" w:type="first"/>
      <w:footerReference r:id="rId7" w:type="default"/>
      <w:pgSz w:w="11906" w:h="16838"/>
      <w:pgMar w:top="1440" w:right="1800" w:bottom="1440" w:left="1800" w:header="708" w:footer="708" w:gutter="0"/>
      <w:cols w:space="708" w:num="1"/>
      <w:titlePg/>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康简标题宋">
    <w:altName w:val="宋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60D5B">
    <w:pPr>
      <w:pStyle w:val="17"/>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716CDF">
                          <w:pPr>
                            <w:pStyle w:val="1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5C716CDF">
                    <w:pPr>
                      <w:pStyle w:val="17"/>
                    </w:pP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793A9B"/>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5A793A9B"/>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4992465">
                          <w:pPr>
                            <w:pStyle w:val="17"/>
                          </w:pP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Cw3v+V0gEAAKcDAAAOAAAAAAAAAAEAIAAAAB4BAABk&#10;cnMvZTJvRG9jLnhtbFBLBQYAAAAABgAGAFkBAABiBQAAAAA=&#10;">
              <v:fill on="f" focussize="0,0"/>
              <v:stroke on="f"/>
              <v:imagedata o:title=""/>
              <o:lock v:ext="edit" aspectratio="f"/>
              <v:textbox inset="0mm,0mm,0mm,0mm" style="mso-fit-shape-to-text:t;">
                <w:txbxContent>
                  <w:p w14:paraId="64992465">
                    <w:pPr>
                      <w:pStyle w:val="17"/>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2788C">
    <w:pPr>
      <w:pStyle w:val="17"/>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6E28A4">
                          <w:pPr>
                            <w:pStyle w:val="1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156E28A4">
                    <w:pPr>
                      <w:pStyle w:val="17"/>
                    </w:pP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9F8543"/>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239F8543"/>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76FE54A">
                          <w:pPr>
                            <w:pStyle w:val="17"/>
                          </w:pP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Zew/DRAQAApwMAAA4AAAAAAAAAAQAgAAAAHgEAAGRy&#10;cy9lMm9Eb2MueG1sUEsFBgAAAAAGAAYAWQEAAGEFAAAAAA==&#10;">
              <v:fill on="f" focussize="0,0"/>
              <v:stroke on="f"/>
              <v:imagedata o:title=""/>
              <o:lock v:ext="edit" aspectratio="f"/>
              <v:textbox inset="0mm,0mm,0mm,0mm" style="mso-fit-shape-to-text:t;">
                <w:txbxContent>
                  <w:p w14:paraId="676FE54A">
                    <w:pPr>
                      <w:pStyle w:val="17"/>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EBEDD">
    <w:pPr>
      <w:pStyle w:val="17"/>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9E4A33">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r>
                            <w:rPr>
                              <w:rFonts w:hint="eastAsia"/>
                            </w:rPr>
                            <w:t xml:space="preserve"> 页 共 </w:t>
                          </w:r>
                          <w:r>
                            <w:rPr>
                              <w:b w:val="0"/>
                              <w:bCs w:val="0"/>
                            </w:rPr>
                            <w:fldChar w:fldCharType="begin"/>
                          </w:r>
                          <w:r>
                            <w:rPr>
                              <w:b w:val="0"/>
                              <w:bCs w:val="0"/>
                            </w:rPr>
                            <w:instrText xml:space="preserve"> NUMPAGES  \* MERGEFORMAT </w:instrText>
                          </w:r>
                          <w:r>
                            <w:rPr>
                              <w:b w:val="0"/>
                              <w:bCs w:val="0"/>
                            </w:rPr>
                            <w:fldChar w:fldCharType="separate"/>
                          </w:r>
                          <w:r>
                            <w:rPr>
                              <w:rFonts w:hint="eastAsia"/>
                            </w:rPr>
                            <w:t>5858</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F9E4A33">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57</w:t>
                    </w:r>
                    <w:r>
                      <w:rPr>
                        <w:rFonts w:hint="eastAsia"/>
                      </w:rPr>
                      <w:fldChar w:fldCharType="end"/>
                    </w:r>
                    <w:r>
                      <w:rPr>
                        <w:rFonts w:hint="eastAsia"/>
                      </w:rPr>
                      <w:t xml:space="preserve"> 页 共 </w:t>
                    </w:r>
                    <w:r>
                      <w:rPr>
                        <w:b w:val="0"/>
                        <w:bCs w:val="0"/>
                      </w:rPr>
                      <w:fldChar w:fldCharType="begin"/>
                    </w:r>
                    <w:r>
                      <w:rPr>
                        <w:b w:val="0"/>
                        <w:bCs w:val="0"/>
                      </w:rPr>
                      <w:instrText xml:space="preserve"> NUMPAGES  \* MERGEFORMAT </w:instrText>
                    </w:r>
                    <w:r>
                      <w:rPr>
                        <w:b w:val="0"/>
                        <w:bCs w:val="0"/>
                      </w:rPr>
                      <w:fldChar w:fldCharType="separate"/>
                    </w:r>
                    <w:r>
                      <w:rPr>
                        <w:rFonts w:hint="eastAsia"/>
                      </w:rPr>
                      <w:t>5858</w:t>
                    </w:r>
                    <w:r>
                      <w:rPr>
                        <w:rFonts w:hint="eastAsia"/>
                      </w:rPr>
                      <w:fldChar w:fldCharType="end"/>
                    </w:r>
                    <w:r>
                      <w:rPr>
                        <w:rFonts w:hint="eastAsia"/>
                      </w:rPr>
                      <w:t xml:space="preserve"> 页</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6D1DFC7A">
                          <w:pPr>
                            <w:pStyle w:val="17"/>
                          </w:pP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BCM1Y9MBAACnAwAADgAAAAAAAAABACAAAAAeAQAA&#10;ZHJzL2Uyb0RvYy54bWxQSwUGAAAAAAYABgBZAQAAYwUAAAAA&#10;">
              <v:fill on="f" focussize="0,0"/>
              <v:stroke on="f"/>
              <v:imagedata o:title=""/>
              <o:lock v:ext="edit" aspectratio="f"/>
              <v:textbox inset="0mm,0mm,0mm,0mm" style="mso-fit-shape-to-text:t;">
                <w:txbxContent>
                  <w:p w14:paraId="6D1DFC7A">
                    <w:pPr>
                      <w:pStyle w:val="17"/>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779F0">
    <w:pPr>
      <w:pStyle w:val="17"/>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6B8EC9">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4E6B8EC9">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页 共 </w:t>
                    </w:r>
                    <w:r>
                      <w:fldChar w:fldCharType="begin"/>
                    </w:r>
                    <w:r>
                      <w:instrText xml:space="preserve"> NUMPAGES  \* MERGEFORMAT </w:instrText>
                    </w:r>
                    <w:r>
                      <w:fldChar w:fldCharType="separate"/>
                    </w:r>
                    <w:r>
                      <w:t>58</w:t>
                    </w:r>
                    <w:r>
                      <w:fldChar w:fldCharType="end"/>
                    </w:r>
                    <w:r>
                      <w:rPr>
                        <w:rFonts w:hint="eastAsia"/>
                      </w:rPr>
                      <w:t xml:space="preserve"> 页</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706DF6">
                          <w:pPr>
                            <w:pStyle w:val="1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64706DF6">
                    <w:pPr>
                      <w:pStyle w:val="17"/>
                    </w:pP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C4A0B"/>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0BC4A0B"/>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98258F1">
                          <w:pPr>
                            <w:pStyle w:val="17"/>
                          </w:pP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zCCmi9ABAACnAwAADgAAAAAAAAABACAAAAAeAQAAZHJz&#10;L2Uyb0RvYy54bWxQSwUGAAAAAAYABgBZAQAAYAUAAAAA&#10;">
              <v:fill on="f" focussize="0,0"/>
              <v:stroke on="f"/>
              <v:imagedata o:title=""/>
              <o:lock v:ext="edit" aspectratio="f"/>
              <v:textbox inset="0mm,0mm,0mm,0mm" style="mso-fit-shape-to-text:t;">
                <w:txbxContent>
                  <w:p w14:paraId="398258F1">
                    <w:pPr>
                      <w:pStyle w:val="17"/>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962BD"/>
    <w:multiLevelType w:val="singleLevel"/>
    <w:tmpl w:val="81E962BD"/>
    <w:lvl w:ilvl="0" w:tentative="0">
      <w:start w:val="1"/>
      <w:numFmt w:val="decimal"/>
      <w:suff w:val="space"/>
      <w:lvlText w:val="%1）"/>
      <w:lvlJc w:val="left"/>
    </w:lvl>
  </w:abstractNum>
  <w:abstractNum w:abstractNumId="1">
    <w:nsid w:val="8CAF1188"/>
    <w:multiLevelType w:val="singleLevel"/>
    <w:tmpl w:val="8CAF1188"/>
    <w:lvl w:ilvl="0" w:tentative="0">
      <w:start w:val="4"/>
      <w:numFmt w:val="decimal"/>
      <w:suff w:val="space"/>
      <w:lvlText w:val="%1）"/>
      <w:lvlJc w:val="left"/>
    </w:lvl>
  </w:abstractNum>
  <w:abstractNum w:abstractNumId="2">
    <w:nsid w:val="B2DAAC8F"/>
    <w:multiLevelType w:val="singleLevel"/>
    <w:tmpl w:val="B2DAAC8F"/>
    <w:lvl w:ilvl="0" w:tentative="0">
      <w:start w:val="1"/>
      <w:numFmt w:val="decimal"/>
      <w:suff w:val="space"/>
      <w:lvlText w:val="%1）"/>
      <w:lvlJc w:val="left"/>
    </w:lvl>
  </w:abstractNum>
  <w:abstractNum w:abstractNumId="3">
    <w:nsid w:val="C02524D5"/>
    <w:multiLevelType w:val="singleLevel"/>
    <w:tmpl w:val="C02524D5"/>
    <w:lvl w:ilvl="0" w:tentative="0">
      <w:start w:val="1"/>
      <w:numFmt w:val="decimal"/>
      <w:suff w:val="space"/>
      <w:lvlText w:val="%1）"/>
      <w:lvlJc w:val="left"/>
    </w:lvl>
  </w:abstractNum>
  <w:abstractNum w:abstractNumId="4">
    <w:nsid w:val="FB262BAA"/>
    <w:multiLevelType w:val="singleLevel"/>
    <w:tmpl w:val="FB262BAA"/>
    <w:lvl w:ilvl="0" w:tentative="0">
      <w:start w:val="1"/>
      <w:numFmt w:val="decimal"/>
      <w:suff w:val="space"/>
      <w:lvlText w:val="%1）"/>
      <w:lvlJc w:val="left"/>
    </w:lvl>
  </w:abstractNum>
  <w:abstractNum w:abstractNumId="5">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A75786A"/>
    <w:multiLevelType w:val="singleLevel"/>
    <w:tmpl w:val="0A75786A"/>
    <w:lvl w:ilvl="0" w:tentative="0">
      <w:start w:val="1"/>
      <w:numFmt w:val="decimal"/>
      <w:suff w:val="space"/>
      <w:lvlText w:val="%1）"/>
      <w:lvlJc w:val="left"/>
    </w:lvl>
  </w:abstractNum>
  <w:abstractNum w:abstractNumId="7">
    <w:nsid w:val="0F8CF9FF"/>
    <w:multiLevelType w:val="singleLevel"/>
    <w:tmpl w:val="0F8CF9FF"/>
    <w:lvl w:ilvl="0" w:tentative="0">
      <w:start w:val="1"/>
      <w:numFmt w:val="decimal"/>
      <w:suff w:val="space"/>
      <w:lvlText w:val="%1）"/>
      <w:lvlJc w:val="left"/>
    </w:lvl>
  </w:abstractNum>
  <w:abstractNum w:abstractNumId="8">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233F4C04"/>
    <w:multiLevelType w:val="singleLevel"/>
    <w:tmpl w:val="233F4C04"/>
    <w:lvl w:ilvl="0" w:tentative="0">
      <w:start w:val="1"/>
      <w:numFmt w:val="decimal"/>
      <w:suff w:val="space"/>
      <w:lvlText w:val="%1）"/>
      <w:lvlJc w:val="left"/>
    </w:lvl>
  </w:abstractNum>
  <w:abstractNum w:abstractNumId="10">
    <w:nsid w:val="316010E5"/>
    <w:multiLevelType w:val="singleLevel"/>
    <w:tmpl w:val="316010E5"/>
    <w:lvl w:ilvl="0" w:tentative="0">
      <w:start w:val="1"/>
      <w:numFmt w:val="decimal"/>
      <w:suff w:val="nothing"/>
      <w:lvlText w:val="%1．"/>
      <w:lvlJc w:val="left"/>
    </w:lvl>
  </w:abstractNum>
  <w:abstractNum w:abstractNumId="11">
    <w:nsid w:val="3B1B8417"/>
    <w:multiLevelType w:val="singleLevel"/>
    <w:tmpl w:val="3B1B8417"/>
    <w:lvl w:ilvl="0" w:tentative="0">
      <w:start w:val="1"/>
      <w:numFmt w:val="decimal"/>
      <w:suff w:val="nothing"/>
      <w:lvlText w:val="%1、"/>
      <w:lvlJc w:val="left"/>
    </w:lvl>
  </w:abstractNum>
  <w:abstractNum w:abstractNumId="12">
    <w:nsid w:val="3F88662E"/>
    <w:multiLevelType w:val="singleLevel"/>
    <w:tmpl w:val="3F88662E"/>
    <w:lvl w:ilvl="0" w:tentative="0">
      <w:start w:val="1"/>
      <w:numFmt w:val="decimal"/>
      <w:suff w:val="space"/>
      <w:lvlText w:val="%1)"/>
      <w:lvlJc w:val="left"/>
    </w:lvl>
  </w:abstractNum>
  <w:abstractNum w:abstractNumId="13">
    <w:nsid w:val="60D6247C"/>
    <w:multiLevelType w:val="singleLevel"/>
    <w:tmpl w:val="60D6247C"/>
    <w:lvl w:ilvl="0" w:tentative="0">
      <w:start w:val="1"/>
      <w:numFmt w:val="decimal"/>
      <w:lvlText w:val="%1."/>
      <w:lvlJc w:val="left"/>
      <w:pPr>
        <w:tabs>
          <w:tab w:val="left" w:pos="312"/>
        </w:tabs>
      </w:pPr>
    </w:lvl>
  </w:abstractNum>
  <w:abstractNum w:abstractNumId="14">
    <w:nsid w:val="6554753B"/>
    <w:multiLevelType w:val="singleLevel"/>
    <w:tmpl w:val="6554753B"/>
    <w:lvl w:ilvl="0" w:tentative="0">
      <w:start w:val="2"/>
      <w:numFmt w:val="chineseCounting"/>
      <w:suff w:val="space"/>
      <w:lvlText w:val="第%1章"/>
      <w:lvlJc w:val="left"/>
      <w:rPr>
        <w:rFonts w:hint="eastAsia"/>
      </w:rPr>
    </w:lvl>
  </w:abstractNum>
  <w:abstractNum w:abstractNumId="15">
    <w:nsid w:val="6E5CE7BD"/>
    <w:multiLevelType w:val="singleLevel"/>
    <w:tmpl w:val="6E5CE7BD"/>
    <w:lvl w:ilvl="0" w:tentative="0">
      <w:start w:val="1"/>
      <w:numFmt w:val="chineseCounting"/>
      <w:suff w:val="nothing"/>
      <w:lvlText w:val="%1、"/>
      <w:lvlJc w:val="left"/>
      <w:rPr>
        <w:rFonts w:hint="eastAsia"/>
      </w:rPr>
    </w:lvl>
  </w:abstractNum>
  <w:num w:numId="1">
    <w:abstractNumId w:val="15"/>
  </w:num>
  <w:num w:numId="2">
    <w:abstractNumId w:val="11"/>
  </w:num>
  <w:num w:numId="3">
    <w:abstractNumId w:val="8"/>
  </w:num>
  <w:num w:numId="4">
    <w:abstractNumId w:val="7"/>
  </w:num>
  <w:num w:numId="5">
    <w:abstractNumId w:val="0"/>
  </w:num>
  <w:num w:numId="6">
    <w:abstractNumId w:val="1"/>
  </w:num>
  <w:num w:numId="7">
    <w:abstractNumId w:val="12"/>
  </w:num>
  <w:num w:numId="8">
    <w:abstractNumId w:val="6"/>
  </w:num>
  <w:num w:numId="9">
    <w:abstractNumId w:val="2"/>
  </w:num>
  <w:num w:numId="10">
    <w:abstractNumId w:val="3"/>
  </w:num>
  <w:num w:numId="11">
    <w:abstractNumId w:val="9"/>
  </w:num>
  <w:num w:numId="12">
    <w:abstractNumId w:val="4"/>
  </w:num>
  <w:num w:numId="13">
    <w:abstractNumId w:val="13"/>
  </w:num>
  <w:num w:numId="14">
    <w:abstractNumId w:val="14"/>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3ODRhYWJjY2I1ODQzYzk2ZjhmMjE3MDBmNzNkMzQifQ=="/>
    <w:docVar w:name="KSO_WPS_MARK_KEY" w:val="79c519e9-7189-41b4-9875-c305920969a0"/>
  </w:docVars>
  <w:rsids>
    <w:rsidRoot w:val="00664F6B"/>
    <w:rsid w:val="00006462"/>
    <w:rsid w:val="000249FA"/>
    <w:rsid w:val="000300E4"/>
    <w:rsid w:val="0003307E"/>
    <w:rsid w:val="000336BA"/>
    <w:rsid w:val="000339E5"/>
    <w:rsid w:val="000359A1"/>
    <w:rsid w:val="000371A4"/>
    <w:rsid w:val="000451B3"/>
    <w:rsid w:val="0007500F"/>
    <w:rsid w:val="0008282E"/>
    <w:rsid w:val="00082D94"/>
    <w:rsid w:val="000A363F"/>
    <w:rsid w:val="000A42A8"/>
    <w:rsid w:val="000A5063"/>
    <w:rsid w:val="000A5DBD"/>
    <w:rsid w:val="000B226C"/>
    <w:rsid w:val="000B3DA8"/>
    <w:rsid w:val="000B49BD"/>
    <w:rsid w:val="000C4524"/>
    <w:rsid w:val="000D44A6"/>
    <w:rsid w:val="000D5273"/>
    <w:rsid w:val="000D6BA3"/>
    <w:rsid w:val="000D7C9A"/>
    <w:rsid w:val="000F09D9"/>
    <w:rsid w:val="000F0E98"/>
    <w:rsid w:val="001049A5"/>
    <w:rsid w:val="001242F3"/>
    <w:rsid w:val="00134CAD"/>
    <w:rsid w:val="0013730B"/>
    <w:rsid w:val="00137853"/>
    <w:rsid w:val="00137E1C"/>
    <w:rsid w:val="00140156"/>
    <w:rsid w:val="00147012"/>
    <w:rsid w:val="00153E0B"/>
    <w:rsid w:val="00164252"/>
    <w:rsid w:val="00173126"/>
    <w:rsid w:val="00173905"/>
    <w:rsid w:val="00173E04"/>
    <w:rsid w:val="00175D29"/>
    <w:rsid w:val="001844F4"/>
    <w:rsid w:val="00185039"/>
    <w:rsid w:val="001A06D8"/>
    <w:rsid w:val="001A2D42"/>
    <w:rsid w:val="001A2EF7"/>
    <w:rsid w:val="001A32B0"/>
    <w:rsid w:val="001B41CF"/>
    <w:rsid w:val="001B5860"/>
    <w:rsid w:val="001C1135"/>
    <w:rsid w:val="001C15AE"/>
    <w:rsid w:val="001C4661"/>
    <w:rsid w:val="001C5689"/>
    <w:rsid w:val="001C6E4B"/>
    <w:rsid w:val="001E638C"/>
    <w:rsid w:val="001F0070"/>
    <w:rsid w:val="001F4B02"/>
    <w:rsid w:val="001F6DA3"/>
    <w:rsid w:val="002065A7"/>
    <w:rsid w:val="00207982"/>
    <w:rsid w:val="0021149E"/>
    <w:rsid w:val="00213021"/>
    <w:rsid w:val="00216BE9"/>
    <w:rsid w:val="0022503E"/>
    <w:rsid w:val="00225BB4"/>
    <w:rsid w:val="00226313"/>
    <w:rsid w:val="00232C8C"/>
    <w:rsid w:val="00240F5F"/>
    <w:rsid w:val="00244C00"/>
    <w:rsid w:val="00247AE0"/>
    <w:rsid w:val="002504F8"/>
    <w:rsid w:val="00260AC1"/>
    <w:rsid w:val="0026312D"/>
    <w:rsid w:val="0027078E"/>
    <w:rsid w:val="00284156"/>
    <w:rsid w:val="00285643"/>
    <w:rsid w:val="002867A1"/>
    <w:rsid w:val="002901F8"/>
    <w:rsid w:val="002A00C5"/>
    <w:rsid w:val="002A540A"/>
    <w:rsid w:val="002B4087"/>
    <w:rsid w:val="002B5F6C"/>
    <w:rsid w:val="002C165E"/>
    <w:rsid w:val="002C6C78"/>
    <w:rsid w:val="002D1594"/>
    <w:rsid w:val="002D3F9C"/>
    <w:rsid w:val="002D503C"/>
    <w:rsid w:val="002D7E27"/>
    <w:rsid w:val="002E17E5"/>
    <w:rsid w:val="002E6B7E"/>
    <w:rsid w:val="0030669E"/>
    <w:rsid w:val="00307D62"/>
    <w:rsid w:val="00320CEA"/>
    <w:rsid w:val="00323B43"/>
    <w:rsid w:val="00326831"/>
    <w:rsid w:val="003274CE"/>
    <w:rsid w:val="003430F6"/>
    <w:rsid w:val="00370408"/>
    <w:rsid w:val="0037503F"/>
    <w:rsid w:val="0038564C"/>
    <w:rsid w:val="003901EE"/>
    <w:rsid w:val="00393B1D"/>
    <w:rsid w:val="003A1D97"/>
    <w:rsid w:val="003A4199"/>
    <w:rsid w:val="003C12DE"/>
    <w:rsid w:val="003C3B19"/>
    <w:rsid w:val="003C412B"/>
    <w:rsid w:val="003C415C"/>
    <w:rsid w:val="003D36FB"/>
    <w:rsid w:val="003D37D8"/>
    <w:rsid w:val="003D56D4"/>
    <w:rsid w:val="003E2B8C"/>
    <w:rsid w:val="003F4822"/>
    <w:rsid w:val="003F575E"/>
    <w:rsid w:val="00401CC0"/>
    <w:rsid w:val="00410F11"/>
    <w:rsid w:val="004203B9"/>
    <w:rsid w:val="00421BCF"/>
    <w:rsid w:val="00427882"/>
    <w:rsid w:val="004322A2"/>
    <w:rsid w:val="004358AB"/>
    <w:rsid w:val="00451EB4"/>
    <w:rsid w:val="00453AD3"/>
    <w:rsid w:val="00460B31"/>
    <w:rsid w:val="00462105"/>
    <w:rsid w:val="00475A80"/>
    <w:rsid w:val="004815C4"/>
    <w:rsid w:val="00481887"/>
    <w:rsid w:val="00490B9E"/>
    <w:rsid w:val="00497577"/>
    <w:rsid w:val="004A05D7"/>
    <w:rsid w:val="004A2B28"/>
    <w:rsid w:val="004A69F1"/>
    <w:rsid w:val="004B3550"/>
    <w:rsid w:val="004D51A2"/>
    <w:rsid w:val="004D5AFB"/>
    <w:rsid w:val="004E04FD"/>
    <w:rsid w:val="004E082E"/>
    <w:rsid w:val="004F1BB7"/>
    <w:rsid w:val="004F3478"/>
    <w:rsid w:val="0050759C"/>
    <w:rsid w:val="005109AF"/>
    <w:rsid w:val="00524220"/>
    <w:rsid w:val="005269A9"/>
    <w:rsid w:val="005322A6"/>
    <w:rsid w:val="00540F57"/>
    <w:rsid w:val="005468D5"/>
    <w:rsid w:val="00546A42"/>
    <w:rsid w:val="0055408D"/>
    <w:rsid w:val="005565DC"/>
    <w:rsid w:val="0057492D"/>
    <w:rsid w:val="005904FB"/>
    <w:rsid w:val="00590819"/>
    <w:rsid w:val="00593D68"/>
    <w:rsid w:val="005A208B"/>
    <w:rsid w:val="005A7612"/>
    <w:rsid w:val="005C702E"/>
    <w:rsid w:val="005D01B8"/>
    <w:rsid w:val="005D066B"/>
    <w:rsid w:val="005F573A"/>
    <w:rsid w:val="005F7EB1"/>
    <w:rsid w:val="00604B81"/>
    <w:rsid w:val="00611278"/>
    <w:rsid w:val="00613417"/>
    <w:rsid w:val="0061545F"/>
    <w:rsid w:val="006175DE"/>
    <w:rsid w:val="006215AC"/>
    <w:rsid w:val="00621821"/>
    <w:rsid w:val="00622362"/>
    <w:rsid w:val="00622497"/>
    <w:rsid w:val="006276AD"/>
    <w:rsid w:val="006378D4"/>
    <w:rsid w:val="0064416A"/>
    <w:rsid w:val="0065365D"/>
    <w:rsid w:val="0065543F"/>
    <w:rsid w:val="006578CD"/>
    <w:rsid w:val="0066497C"/>
    <w:rsid w:val="00664F6B"/>
    <w:rsid w:val="006731D2"/>
    <w:rsid w:val="00682986"/>
    <w:rsid w:val="006913C9"/>
    <w:rsid w:val="00691701"/>
    <w:rsid w:val="00691AE0"/>
    <w:rsid w:val="00694087"/>
    <w:rsid w:val="0069472E"/>
    <w:rsid w:val="0069491E"/>
    <w:rsid w:val="006B7878"/>
    <w:rsid w:val="006C14BD"/>
    <w:rsid w:val="006C1C84"/>
    <w:rsid w:val="006C28E5"/>
    <w:rsid w:val="006D08E0"/>
    <w:rsid w:val="006D1BA8"/>
    <w:rsid w:val="006D393E"/>
    <w:rsid w:val="006D3AA8"/>
    <w:rsid w:val="006D4AD8"/>
    <w:rsid w:val="006E0B58"/>
    <w:rsid w:val="006E0C4B"/>
    <w:rsid w:val="006E0F3B"/>
    <w:rsid w:val="007110BA"/>
    <w:rsid w:val="00711465"/>
    <w:rsid w:val="0072310A"/>
    <w:rsid w:val="00723B11"/>
    <w:rsid w:val="007343A7"/>
    <w:rsid w:val="00734BB2"/>
    <w:rsid w:val="0074241E"/>
    <w:rsid w:val="00742DE8"/>
    <w:rsid w:val="0075028E"/>
    <w:rsid w:val="007608B9"/>
    <w:rsid w:val="00761AAB"/>
    <w:rsid w:val="007724B4"/>
    <w:rsid w:val="007818FB"/>
    <w:rsid w:val="007916E7"/>
    <w:rsid w:val="00792EE0"/>
    <w:rsid w:val="00797C5D"/>
    <w:rsid w:val="00797D2F"/>
    <w:rsid w:val="007A1C29"/>
    <w:rsid w:val="007A34B9"/>
    <w:rsid w:val="007A6F47"/>
    <w:rsid w:val="007B054B"/>
    <w:rsid w:val="007C4F46"/>
    <w:rsid w:val="007C7297"/>
    <w:rsid w:val="007C7A38"/>
    <w:rsid w:val="007D0F7E"/>
    <w:rsid w:val="007D1B4F"/>
    <w:rsid w:val="007D2F9E"/>
    <w:rsid w:val="007D3175"/>
    <w:rsid w:val="007D48BF"/>
    <w:rsid w:val="007D5C45"/>
    <w:rsid w:val="007E2543"/>
    <w:rsid w:val="007E4A26"/>
    <w:rsid w:val="007F01B0"/>
    <w:rsid w:val="007F2CD8"/>
    <w:rsid w:val="007F4DC5"/>
    <w:rsid w:val="00806380"/>
    <w:rsid w:val="00810BDF"/>
    <w:rsid w:val="0081104F"/>
    <w:rsid w:val="008153FE"/>
    <w:rsid w:val="00822299"/>
    <w:rsid w:val="00823689"/>
    <w:rsid w:val="00833E43"/>
    <w:rsid w:val="0083486A"/>
    <w:rsid w:val="00841378"/>
    <w:rsid w:val="00842B87"/>
    <w:rsid w:val="00845BEB"/>
    <w:rsid w:val="008472E6"/>
    <w:rsid w:val="00853463"/>
    <w:rsid w:val="0086026F"/>
    <w:rsid w:val="008640F5"/>
    <w:rsid w:val="008907DA"/>
    <w:rsid w:val="008939C1"/>
    <w:rsid w:val="00893B5A"/>
    <w:rsid w:val="008A0587"/>
    <w:rsid w:val="008B1E93"/>
    <w:rsid w:val="008B7726"/>
    <w:rsid w:val="008D2703"/>
    <w:rsid w:val="008D429E"/>
    <w:rsid w:val="008D5A10"/>
    <w:rsid w:val="008E319F"/>
    <w:rsid w:val="008E4452"/>
    <w:rsid w:val="008E619C"/>
    <w:rsid w:val="008F6E0E"/>
    <w:rsid w:val="008F79E1"/>
    <w:rsid w:val="00906F49"/>
    <w:rsid w:val="009108BB"/>
    <w:rsid w:val="00914604"/>
    <w:rsid w:val="0091762E"/>
    <w:rsid w:val="00922474"/>
    <w:rsid w:val="00923533"/>
    <w:rsid w:val="00930A38"/>
    <w:rsid w:val="00934170"/>
    <w:rsid w:val="00942948"/>
    <w:rsid w:val="009469D2"/>
    <w:rsid w:val="009474B5"/>
    <w:rsid w:val="00972D86"/>
    <w:rsid w:val="009736BF"/>
    <w:rsid w:val="0097392B"/>
    <w:rsid w:val="00976066"/>
    <w:rsid w:val="00980A66"/>
    <w:rsid w:val="00983099"/>
    <w:rsid w:val="009904F7"/>
    <w:rsid w:val="009910F6"/>
    <w:rsid w:val="00993D45"/>
    <w:rsid w:val="0099722C"/>
    <w:rsid w:val="009A7058"/>
    <w:rsid w:val="009C6AD9"/>
    <w:rsid w:val="009D55C3"/>
    <w:rsid w:val="009E398C"/>
    <w:rsid w:val="009E6F05"/>
    <w:rsid w:val="00A07C8F"/>
    <w:rsid w:val="00A10906"/>
    <w:rsid w:val="00A129C2"/>
    <w:rsid w:val="00A14EEF"/>
    <w:rsid w:val="00A1676B"/>
    <w:rsid w:val="00A25E78"/>
    <w:rsid w:val="00A559BE"/>
    <w:rsid w:val="00A61230"/>
    <w:rsid w:val="00A671B2"/>
    <w:rsid w:val="00A765B3"/>
    <w:rsid w:val="00A813C5"/>
    <w:rsid w:val="00A824E6"/>
    <w:rsid w:val="00A84454"/>
    <w:rsid w:val="00A858DC"/>
    <w:rsid w:val="00A86CEF"/>
    <w:rsid w:val="00A94D14"/>
    <w:rsid w:val="00AB19CE"/>
    <w:rsid w:val="00AB3969"/>
    <w:rsid w:val="00AC187B"/>
    <w:rsid w:val="00AC5C21"/>
    <w:rsid w:val="00AE310E"/>
    <w:rsid w:val="00AE4517"/>
    <w:rsid w:val="00AE4FC5"/>
    <w:rsid w:val="00AF31ED"/>
    <w:rsid w:val="00AF5796"/>
    <w:rsid w:val="00AF5F1F"/>
    <w:rsid w:val="00B027A4"/>
    <w:rsid w:val="00B236B3"/>
    <w:rsid w:val="00B26534"/>
    <w:rsid w:val="00B26806"/>
    <w:rsid w:val="00B31B24"/>
    <w:rsid w:val="00B42520"/>
    <w:rsid w:val="00B4287F"/>
    <w:rsid w:val="00B4315F"/>
    <w:rsid w:val="00B45DB1"/>
    <w:rsid w:val="00B5574E"/>
    <w:rsid w:val="00B60DAB"/>
    <w:rsid w:val="00B7194E"/>
    <w:rsid w:val="00B763B0"/>
    <w:rsid w:val="00B816E8"/>
    <w:rsid w:val="00B9217C"/>
    <w:rsid w:val="00B93045"/>
    <w:rsid w:val="00B9717E"/>
    <w:rsid w:val="00BA0D1B"/>
    <w:rsid w:val="00BA4130"/>
    <w:rsid w:val="00BB2CAF"/>
    <w:rsid w:val="00BB5785"/>
    <w:rsid w:val="00BC395B"/>
    <w:rsid w:val="00BC3E74"/>
    <w:rsid w:val="00BC3FF7"/>
    <w:rsid w:val="00BD0622"/>
    <w:rsid w:val="00BD1FA4"/>
    <w:rsid w:val="00BD630F"/>
    <w:rsid w:val="00BD7C1B"/>
    <w:rsid w:val="00BF17FD"/>
    <w:rsid w:val="00BF41D4"/>
    <w:rsid w:val="00BF5AFB"/>
    <w:rsid w:val="00BF7BB7"/>
    <w:rsid w:val="00C07204"/>
    <w:rsid w:val="00C16734"/>
    <w:rsid w:val="00C17B47"/>
    <w:rsid w:val="00C17E33"/>
    <w:rsid w:val="00C25C77"/>
    <w:rsid w:val="00C303E7"/>
    <w:rsid w:val="00C319C2"/>
    <w:rsid w:val="00C33D5E"/>
    <w:rsid w:val="00C62E44"/>
    <w:rsid w:val="00C63BD8"/>
    <w:rsid w:val="00C65954"/>
    <w:rsid w:val="00C7126B"/>
    <w:rsid w:val="00C72C24"/>
    <w:rsid w:val="00C73468"/>
    <w:rsid w:val="00C77BEF"/>
    <w:rsid w:val="00C80EC4"/>
    <w:rsid w:val="00C82BCB"/>
    <w:rsid w:val="00C84297"/>
    <w:rsid w:val="00C8568E"/>
    <w:rsid w:val="00CB7EF0"/>
    <w:rsid w:val="00CC584A"/>
    <w:rsid w:val="00CC5E4E"/>
    <w:rsid w:val="00CD0979"/>
    <w:rsid w:val="00CD0EAB"/>
    <w:rsid w:val="00CE2AF3"/>
    <w:rsid w:val="00CE4F8E"/>
    <w:rsid w:val="00CE621D"/>
    <w:rsid w:val="00CE66E8"/>
    <w:rsid w:val="00D05388"/>
    <w:rsid w:val="00D05D75"/>
    <w:rsid w:val="00D114CD"/>
    <w:rsid w:val="00D14476"/>
    <w:rsid w:val="00D2161F"/>
    <w:rsid w:val="00D232FF"/>
    <w:rsid w:val="00D279AA"/>
    <w:rsid w:val="00D31CED"/>
    <w:rsid w:val="00D34544"/>
    <w:rsid w:val="00D44A97"/>
    <w:rsid w:val="00D45C0C"/>
    <w:rsid w:val="00D508A5"/>
    <w:rsid w:val="00D5104B"/>
    <w:rsid w:val="00D53A19"/>
    <w:rsid w:val="00D555D8"/>
    <w:rsid w:val="00D60778"/>
    <w:rsid w:val="00D64D28"/>
    <w:rsid w:val="00D6604D"/>
    <w:rsid w:val="00D677F1"/>
    <w:rsid w:val="00D70D6F"/>
    <w:rsid w:val="00D723BA"/>
    <w:rsid w:val="00D74601"/>
    <w:rsid w:val="00D83E46"/>
    <w:rsid w:val="00D847B6"/>
    <w:rsid w:val="00DA422C"/>
    <w:rsid w:val="00DA6169"/>
    <w:rsid w:val="00DB5480"/>
    <w:rsid w:val="00DB6317"/>
    <w:rsid w:val="00DC5AD9"/>
    <w:rsid w:val="00DC691F"/>
    <w:rsid w:val="00DD02DE"/>
    <w:rsid w:val="00DD07B7"/>
    <w:rsid w:val="00DD113C"/>
    <w:rsid w:val="00DE0BEB"/>
    <w:rsid w:val="00DE4856"/>
    <w:rsid w:val="00DF485B"/>
    <w:rsid w:val="00E21B77"/>
    <w:rsid w:val="00E3071F"/>
    <w:rsid w:val="00E31F0E"/>
    <w:rsid w:val="00E40CAD"/>
    <w:rsid w:val="00E44530"/>
    <w:rsid w:val="00E57A58"/>
    <w:rsid w:val="00E61D2E"/>
    <w:rsid w:val="00E62B7F"/>
    <w:rsid w:val="00E726BC"/>
    <w:rsid w:val="00E72821"/>
    <w:rsid w:val="00E81DDC"/>
    <w:rsid w:val="00E81F67"/>
    <w:rsid w:val="00E83650"/>
    <w:rsid w:val="00E83A31"/>
    <w:rsid w:val="00E93E51"/>
    <w:rsid w:val="00E966E5"/>
    <w:rsid w:val="00E97CC0"/>
    <w:rsid w:val="00EA2524"/>
    <w:rsid w:val="00EC092D"/>
    <w:rsid w:val="00EC0DF8"/>
    <w:rsid w:val="00ED378B"/>
    <w:rsid w:val="00EE08F9"/>
    <w:rsid w:val="00EE5B3F"/>
    <w:rsid w:val="00EF313F"/>
    <w:rsid w:val="00EF728A"/>
    <w:rsid w:val="00EF7D0D"/>
    <w:rsid w:val="00F00FF7"/>
    <w:rsid w:val="00F02093"/>
    <w:rsid w:val="00F068E3"/>
    <w:rsid w:val="00F10B5F"/>
    <w:rsid w:val="00F218C1"/>
    <w:rsid w:val="00F321EB"/>
    <w:rsid w:val="00F346CF"/>
    <w:rsid w:val="00F3610C"/>
    <w:rsid w:val="00F52A5F"/>
    <w:rsid w:val="00F55954"/>
    <w:rsid w:val="00F61962"/>
    <w:rsid w:val="00F62865"/>
    <w:rsid w:val="00F64022"/>
    <w:rsid w:val="00F64660"/>
    <w:rsid w:val="00F7077A"/>
    <w:rsid w:val="00F82CE5"/>
    <w:rsid w:val="00F97062"/>
    <w:rsid w:val="00F9745D"/>
    <w:rsid w:val="00FC7B53"/>
    <w:rsid w:val="00FD48CC"/>
    <w:rsid w:val="00FE62D1"/>
    <w:rsid w:val="00FF26BF"/>
    <w:rsid w:val="018023CE"/>
    <w:rsid w:val="01881AD6"/>
    <w:rsid w:val="01B40242"/>
    <w:rsid w:val="01B938AA"/>
    <w:rsid w:val="01E74B6E"/>
    <w:rsid w:val="02126CDB"/>
    <w:rsid w:val="021832B7"/>
    <w:rsid w:val="024E2E49"/>
    <w:rsid w:val="02A741FD"/>
    <w:rsid w:val="02B413E7"/>
    <w:rsid w:val="02C16E5D"/>
    <w:rsid w:val="02D964CF"/>
    <w:rsid w:val="02E80C68"/>
    <w:rsid w:val="02FF0CB9"/>
    <w:rsid w:val="0340787C"/>
    <w:rsid w:val="03707410"/>
    <w:rsid w:val="037F03E3"/>
    <w:rsid w:val="03A0770F"/>
    <w:rsid w:val="03A27BF9"/>
    <w:rsid w:val="03A448B8"/>
    <w:rsid w:val="03A4578A"/>
    <w:rsid w:val="03AD071E"/>
    <w:rsid w:val="03D10969"/>
    <w:rsid w:val="047D2B3E"/>
    <w:rsid w:val="04DF1036"/>
    <w:rsid w:val="04FB1227"/>
    <w:rsid w:val="050F6021"/>
    <w:rsid w:val="05203AD5"/>
    <w:rsid w:val="054D03CC"/>
    <w:rsid w:val="05943F39"/>
    <w:rsid w:val="05A97DEC"/>
    <w:rsid w:val="05C81981"/>
    <w:rsid w:val="05D410C7"/>
    <w:rsid w:val="05FF6B6E"/>
    <w:rsid w:val="0600615C"/>
    <w:rsid w:val="065A32ED"/>
    <w:rsid w:val="06BC41F2"/>
    <w:rsid w:val="06BD1EBE"/>
    <w:rsid w:val="06DF3DBD"/>
    <w:rsid w:val="06EA08AE"/>
    <w:rsid w:val="070A2A99"/>
    <w:rsid w:val="07197D08"/>
    <w:rsid w:val="071C2CFD"/>
    <w:rsid w:val="071E5C55"/>
    <w:rsid w:val="07304799"/>
    <w:rsid w:val="073A47CB"/>
    <w:rsid w:val="073F7319"/>
    <w:rsid w:val="07536A42"/>
    <w:rsid w:val="07595F41"/>
    <w:rsid w:val="07615EC0"/>
    <w:rsid w:val="077005AB"/>
    <w:rsid w:val="078F4581"/>
    <w:rsid w:val="07963C83"/>
    <w:rsid w:val="07995C5E"/>
    <w:rsid w:val="07AB4AFA"/>
    <w:rsid w:val="07BE179A"/>
    <w:rsid w:val="07BF027F"/>
    <w:rsid w:val="07E23C93"/>
    <w:rsid w:val="08031A31"/>
    <w:rsid w:val="081A5CC7"/>
    <w:rsid w:val="082E197B"/>
    <w:rsid w:val="089F1700"/>
    <w:rsid w:val="08A276E5"/>
    <w:rsid w:val="08B11144"/>
    <w:rsid w:val="09061A75"/>
    <w:rsid w:val="09182241"/>
    <w:rsid w:val="09242E62"/>
    <w:rsid w:val="09304BA2"/>
    <w:rsid w:val="093C069F"/>
    <w:rsid w:val="09417888"/>
    <w:rsid w:val="09855177"/>
    <w:rsid w:val="09870F93"/>
    <w:rsid w:val="09B928E5"/>
    <w:rsid w:val="09D658E4"/>
    <w:rsid w:val="09F1637C"/>
    <w:rsid w:val="0A25628F"/>
    <w:rsid w:val="0A844C25"/>
    <w:rsid w:val="0A970B4C"/>
    <w:rsid w:val="0AA534D5"/>
    <w:rsid w:val="0AA650EB"/>
    <w:rsid w:val="0AB8066A"/>
    <w:rsid w:val="0AF47339"/>
    <w:rsid w:val="0B22594B"/>
    <w:rsid w:val="0B797387"/>
    <w:rsid w:val="0B8B2381"/>
    <w:rsid w:val="0BC044BE"/>
    <w:rsid w:val="0BDF26F7"/>
    <w:rsid w:val="0BE34502"/>
    <w:rsid w:val="0BF027CF"/>
    <w:rsid w:val="0C264099"/>
    <w:rsid w:val="0C2B4952"/>
    <w:rsid w:val="0C436DE4"/>
    <w:rsid w:val="0C6102BB"/>
    <w:rsid w:val="0C7B2220"/>
    <w:rsid w:val="0C897FA2"/>
    <w:rsid w:val="0D890E47"/>
    <w:rsid w:val="0DBD266C"/>
    <w:rsid w:val="0DC64A00"/>
    <w:rsid w:val="0DFC60BA"/>
    <w:rsid w:val="0E1243D2"/>
    <w:rsid w:val="0E4249F1"/>
    <w:rsid w:val="0E784AA8"/>
    <w:rsid w:val="0E7A447D"/>
    <w:rsid w:val="0E870EF8"/>
    <w:rsid w:val="0F0623D7"/>
    <w:rsid w:val="0F691AD1"/>
    <w:rsid w:val="0F6C5A53"/>
    <w:rsid w:val="0F7C5FF6"/>
    <w:rsid w:val="0F812081"/>
    <w:rsid w:val="0FC63FBD"/>
    <w:rsid w:val="0FC823F6"/>
    <w:rsid w:val="0FEC5DC6"/>
    <w:rsid w:val="101645B3"/>
    <w:rsid w:val="10236BE1"/>
    <w:rsid w:val="106C564D"/>
    <w:rsid w:val="107B7B8F"/>
    <w:rsid w:val="107C67CE"/>
    <w:rsid w:val="1080523F"/>
    <w:rsid w:val="108F06C9"/>
    <w:rsid w:val="109D68CB"/>
    <w:rsid w:val="10A949B8"/>
    <w:rsid w:val="10C54639"/>
    <w:rsid w:val="110F43BB"/>
    <w:rsid w:val="11200D07"/>
    <w:rsid w:val="11AE7E9C"/>
    <w:rsid w:val="11DA73AF"/>
    <w:rsid w:val="11DF733C"/>
    <w:rsid w:val="12442D06"/>
    <w:rsid w:val="12B422CB"/>
    <w:rsid w:val="12C60D80"/>
    <w:rsid w:val="12E459D2"/>
    <w:rsid w:val="130474A9"/>
    <w:rsid w:val="130A5BEF"/>
    <w:rsid w:val="131867D4"/>
    <w:rsid w:val="131F7A3A"/>
    <w:rsid w:val="132626EE"/>
    <w:rsid w:val="132645D0"/>
    <w:rsid w:val="132C3BB5"/>
    <w:rsid w:val="13455ABC"/>
    <w:rsid w:val="1370322B"/>
    <w:rsid w:val="137C6AD5"/>
    <w:rsid w:val="13B27845"/>
    <w:rsid w:val="13B33EF4"/>
    <w:rsid w:val="13BE469F"/>
    <w:rsid w:val="13F87121"/>
    <w:rsid w:val="141A03E1"/>
    <w:rsid w:val="143B2E0B"/>
    <w:rsid w:val="14672B11"/>
    <w:rsid w:val="1470209B"/>
    <w:rsid w:val="14892735"/>
    <w:rsid w:val="14CC769D"/>
    <w:rsid w:val="157D38E3"/>
    <w:rsid w:val="15D359D7"/>
    <w:rsid w:val="15D81E0F"/>
    <w:rsid w:val="15DD0C69"/>
    <w:rsid w:val="161771F3"/>
    <w:rsid w:val="16222D6D"/>
    <w:rsid w:val="16316860"/>
    <w:rsid w:val="16343551"/>
    <w:rsid w:val="163C77BE"/>
    <w:rsid w:val="164E22D4"/>
    <w:rsid w:val="16632F86"/>
    <w:rsid w:val="1679588C"/>
    <w:rsid w:val="16994962"/>
    <w:rsid w:val="16A71041"/>
    <w:rsid w:val="16AA24BF"/>
    <w:rsid w:val="16D8352E"/>
    <w:rsid w:val="16F72341"/>
    <w:rsid w:val="17095F55"/>
    <w:rsid w:val="17407617"/>
    <w:rsid w:val="17680CAB"/>
    <w:rsid w:val="176E4128"/>
    <w:rsid w:val="1783371F"/>
    <w:rsid w:val="17A3790B"/>
    <w:rsid w:val="17B33BF8"/>
    <w:rsid w:val="17D54E75"/>
    <w:rsid w:val="17E62B67"/>
    <w:rsid w:val="17F94395"/>
    <w:rsid w:val="180C0192"/>
    <w:rsid w:val="180F4499"/>
    <w:rsid w:val="18181E97"/>
    <w:rsid w:val="18221ECE"/>
    <w:rsid w:val="190B7894"/>
    <w:rsid w:val="19302282"/>
    <w:rsid w:val="193C2389"/>
    <w:rsid w:val="198A1E4F"/>
    <w:rsid w:val="19A2789F"/>
    <w:rsid w:val="1A135155"/>
    <w:rsid w:val="1A460CF5"/>
    <w:rsid w:val="1A7F297D"/>
    <w:rsid w:val="1A966B9D"/>
    <w:rsid w:val="1AB16AC1"/>
    <w:rsid w:val="1AF866CC"/>
    <w:rsid w:val="1B034A52"/>
    <w:rsid w:val="1B064032"/>
    <w:rsid w:val="1B1F34AD"/>
    <w:rsid w:val="1B3E13BF"/>
    <w:rsid w:val="1B8D5DC6"/>
    <w:rsid w:val="1B921C7D"/>
    <w:rsid w:val="1BFE1D3B"/>
    <w:rsid w:val="1C153208"/>
    <w:rsid w:val="1C2775EC"/>
    <w:rsid w:val="1C5F1D5B"/>
    <w:rsid w:val="1C663C01"/>
    <w:rsid w:val="1C750ECE"/>
    <w:rsid w:val="1CA22168"/>
    <w:rsid w:val="1CD40CA8"/>
    <w:rsid w:val="1CE03EE3"/>
    <w:rsid w:val="1CEB78BD"/>
    <w:rsid w:val="1D0836D7"/>
    <w:rsid w:val="1D196139"/>
    <w:rsid w:val="1DB26F6D"/>
    <w:rsid w:val="1DB85900"/>
    <w:rsid w:val="1DF051AF"/>
    <w:rsid w:val="1E010AF7"/>
    <w:rsid w:val="1E0178EB"/>
    <w:rsid w:val="1E204430"/>
    <w:rsid w:val="1E301173"/>
    <w:rsid w:val="1E38333E"/>
    <w:rsid w:val="1E5C7612"/>
    <w:rsid w:val="1EA40BB4"/>
    <w:rsid w:val="1F43381C"/>
    <w:rsid w:val="1F7B3A76"/>
    <w:rsid w:val="1FA4148D"/>
    <w:rsid w:val="1FBA1DD3"/>
    <w:rsid w:val="1FBD71A3"/>
    <w:rsid w:val="20121621"/>
    <w:rsid w:val="201A421D"/>
    <w:rsid w:val="20341172"/>
    <w:rsid w:val="204E554F"/>
    <w:rsid w:val="20590035"/>
    <w:rsid w:val="20C35213"/>
    <w:rsid w:val="20FC799E"/>
    <w:rsid w:val="21A17A1C"/>
    <w:rsid w:val="221029F2"/>
    <w:rsid w:val="22154DDD"/>
    <w:rsid w:val="22213E42"/>
    <w:rsid w:val="22336873"/>
    <w:rsid w:val="22F46718"/>
    <w:rsid w:val="23175889"/>
    <w:rsid w:val="23675953"/>
    <w:rsid w:val="238C2182"/>
    <w:rsid w:val="239015D1"/>
    <w:rsid w:val="23BB4E7D"/>
    <w:rsid w:val="23C172D6"/>
    <w:rsid w:val="23F04F64"/>
    <w:rsid w:val="24270557"/>
    <w:rsid w:val="244C68D7"/>
    <w:rsid w:val="24814CBE"/>
    <w:rsid w:val="24AC168B"/>
    <w:rsid w:val="250C6474"/>
    <w:rsid w:val="251B4B06"/>
    <w:rsid w:val="255E7AA7"/>
    <w:rsid w:val="2567533D"/>
    <w:rsid w:val="258C3BEC"/>
    <w:rsid w:val="2594045D"/>
    <w:rsid w:val="25AF4B19"/>
    <w:rsid w:val="25E576CC"/>
    <w:rsid w:val="260E3862"/>
    <w:rsid w:val="261D6985"/>
    <w:rsid w:val="262569FC"/>
    <w:rsid w:val="26344C98"/>
    <w:rsid w:val="26F56CE2"/>
    <w:rsid w:val="271316D3"/>
    <w:rsid w:val="27435D49"/>
    <w:rsid w:val="279D7544"/>
    <w:rsid w:val="27A34F71"/>
    <w:rsid w:val="27AA1BF8"/>
    <w:rsid w:val="27B36A67"/>
    <w:rsid w:val="27BF3078"/>
    <w:rsid w:val="27EB0D9B"/>
    <w:rsid w:val="286602C8"/>
    <w:rsid w:val="28665C95"/>
    <w:rsid w:val="289B6312"/>
    <w:rsid w:val="28A64522"/>
    <w:rsid w:val="28A84CCD"/>
    <w:rsid w:val="28CC5B40"/>
    <w:rsid w:val="290B3EB9"/>
    <w:rsid w:val="291418C2"/>
    <w:rsid w:val="2950768C"/>
    <w:rsid w:val="29535453"/>
    <w:rsid w:val="297A5FC4"/>
    <w:rsid w:val="29EF2F02"/>
    <w:rsid w:val="2A1113BC"/>
    <w:rsid w:val="2A8D4F8F"/>
    <w:rsid w:val="2A911082"/>
    <w:rsid w:val="2A917B34"/>
    <w:rsid w:val="2AE3766F"/>
    <w:rsid w:val="2B242199"/>
    <w:rsid w:val="2B7E4054"/>
    <w:rsid w:val="2BF22742"/>
    <w:rsid w:val="2C4A4550"/>
    <w:rsid w:val="2C987C56"/>
    <w:rsid w:val="2CC7419D"/>
    <w:rsid w:val="2CE407EA"/>
    <w:rsid w:val="2CFF149A"/>
    <w:rsid w:val="2D113745"/>
    <w:rsid w:val="2D201865"/>
    <w:rsid w:val="2D4B5CEA"/>
    <w:rsid w:val="2D652658"/>
    <w:rsid w:val="2DB41456"/>
    <w:rsid w:val="2DC80C49"/>
    <w:rsid w:val="2DCA6355"/>
    <w:rsid w:val="2DDC5B96"/>
    <w:rsid w:val="2DEC5277"/>
    <w:rsid w:val="2DF0699F"/>
    <w:rsid w:val="2E166748"/>
    <w:rsid w:val="2E1C1686"/>
    <w:rsid w:val="2E3F6852"/>
    <w:rsid w:val="2E556F01"/>
    <w:rsid w:val="2E76624F"/>
    <w:rsid w:val="2E7F73BD"/>
    <w:rsid w:val="2E8E20B4"/>
    <w:rsid w:val="2EB9239F"/>
    <w:rsid w:val="2ED06066"/>
    <w:rsid w:val="2ED1223D"/>
    <w:rsid w:val="2EDC0B66"/>
    <w:rsid w:val="2EE470F7"/>
    <w:rsid w:val="2EF223E2"/>
    <w:rsid w:val="2F000139"/>
    <w:rsid w:val="2F111253"/>
    <w:rsid w:val="2F1543B2"/>
    <w:rsid w:val="2F561B8A"/>
    <w:rsid w:val="2F9F42DC"/>
    <w:rsid w:val="2FE04319"/>
    <w:rsid w:val="2FF37AB3"/>
    <w:rsid w:val="304A650F"/>
    <w:rsid w:val="30534401"/>
    <w:rsid w:val="308C7755"/>
    <w:rsid w:val="30FF27D2"/>
    <w:rsid w:val="31170995"/>
    <w:rsid w:val="31264A30"/>
    <w:rsid w:val="313A4D7D"/>
    <w:rsid w:val="31884E67"/>
    <w:rsid w:val="318D51AD"/>
    <w:rsid w:val="31A0275E"/>
    <w:rsid w:val="31B7357A"/>
    <w:rsid w:val="31BF6308"/>
    <w:rsid w:val="31ED6B08"/>
    <w:rsid w:val="31F915C9"/>
    <w:rsid w:val="320D643F"/>
    <w:rsid w:val="3236546E"/>
    <w:rsid w:val="32610CE6"/>
    <w:rsid w:val="32631A32"/>
    <w:rsid w:val="328464CE"/>
    <w:rsid w:val="32AB70C5"/>
    <w:rsid w:val="32B95807"/>
    <w:rsid w:val="32DC33E0"/>
    <w:rsid w:val="32F5297D"/>
    <w:rsid w:val="330C1F7A"/>
    <w:rsid w:val="335D0AF5"/>
    <w:rsid w:val="3370088C"/>
    <w:rsid w:val="33A3154A"/>
    <w:rsid w:val="33DC2F78"/>
    <w:rsid w:val="3428227C"/>
    <w:rsid w:val="342A276C"/>
    <w:rsid w:val="342C5935"/>
    <w:rsid w:val="34CA7245"/>
    <w:rsid w:val="35260F83"/>
    <w:rsid w:val="35602226"/>
    <w:rsid w:val="356B72E7"/>
    <w:rsid w:val="3572424F"/>
    <w:rsid w:val="35FC3844"/>
    <w:rsid w:val="366061FD"/>
    <w:rsid w:val="36637631"/>
    <w:rsid w:val="36794DEF"/>
    <w:rsid w:val="36A90EF0"/>
    <w:rsid w:val="36AD519D"/>
    <w:rsid w:val="36B57705"/>
    <w:rsid w:val="36E75B41"/>
    <w:rsid w:val="37183AB0"/>
    <w:rsid w:val="373563ED"/>
    <w:rsid w:val="3735689E"/>
    <w:rsid w:val="374F1A0B"/>
    <w:rsid w:val="376E6DB1"/>
    <w:rsid w:val="3778009F"/>
    <w:rsid w:val="37A103ED"/>
    <w:rsid w:val="37A7150B"/>
    <w:rsid w:val="37EA5E6E"/>
    <w:rsid w:val="37FF016F"/>
    <w:rsid w:val="38427C0B"/>
    <w:rsid w:val="387C5ABE"/>
    <w:rsid w:val="38865AC7"/>
    <w:rsid w:val="389B3A1E"/>
    <w:rsid w:val="38CE3C9F"/>
    <w:rsid w:val="38D20557"/>
    <w:rsid w:val="38EB6119"/>
    <w:rsid w:val="397B4A03"/>
    <w:rsid w:val="3986380F"/>
    <w:rsid w:val="39DE33DA"/>
    <w:rsid w:val="39EE1142"/>
    <w:rsid w:val="39FA5B4A"/>
    <w:rsid w:val="39FE0BE9"/>
    <w:rsid w:val="3A3C1AAF"/>
    <w:rsid w:val="3A424C25"/>
    <w:rsid w:val="3A4B7CC1"/>
    <w:rsid w:val="3A51228C"/>
    <w:rsid w:val="3A552E60"/>
    <w:rsid w:val="3A5D642F"/>
    <w:rsid w:val="3A8E69C8"/>
    <w:rsid w:val="3AB210FC"/>
    <w:rsid w:val="3ACE216B"/>
    <w:rsid w:val="3AD27C15"/>
    <w:rsid w:val="3AD95C13"/>
    <w:rsid w:val="3B261E51"/>
    <w:rsid w:val="3B580846"/>
    <w:rsid w:val="3B973F88"/>
    <w:rsid w:val="3BCD72F7"/>
    <w:rsid w:val="3C414142"/>
    <w:rsid w:val="3CE114D9"/>
    <w:rsid w:val="3CF737A2"/>
    <w:rsid w:val="3CF7509A"/>
    <w:rsid w:val="3D10295A"/>
    <w:rsid w:val="3DB276E9"/>
    <w:rsid w:val="3DED21B5"/>
    <w:rsid w:val="3E0572FD"/>
    <w:rsid w:val="3E1A5292"/>
    <w:rsid w:val="3E4127AD"/>
    <w:rsid w:val="3E5A7FE7"/>
    <w:rsid w:val="3EC8179E"/>
    <w:rsid w:val="3EF66B2E"/>
    <w:rsid w:val="3F217914"/>
    <w:rsid w:val="3F942B76"/>
    <w:rsid w:val="3FD70BB0"/>
    <w:rsid w:val="3FFB55AC"/>
    <w:rsid w:val="40027639"/>
    <w:rsid w:val="401C5F9D"/>
    <w:rsid w:val="401C690C"/>
    <w:rsid w:val="401D6412"/>
    <w:rsid w:val="401D7195"/>
    <w:rsid w:val="402D0AB4"/>
    <w:rsid w:val="405F1BE4"/>
    <w:rsid w:val="40837EFF"/>
    <w:rsid w:val="40A51286"/>
    <w:rsid w:val="40CD253B"/>
    <w:rsid w:val="40CE3DC0"/>
    <w:rsid w:val="40D7455A"/>
    <w:rsid w:val="40E02C2C"/>
    <w:rsid w:val="40E743E5"/>
    <w:rsid w:val="4110038E"/>
    <w:rsid w:val="41734CBA"/>
    <w:rsid w:val="41C01B53"/>
    <w:rsid w:val="41DD7057"/>
    <w:rsid w:val="420F7A65"/>
    <w:rsid w:val="4216611A"/>
    <w:rsid w:val="423E300F"/>
    <w:rsid w:val="425656C8"/>
    <w:rsid w:val="4257273C"/>
    <w:rsid w:val="425D7213"/>
    <w:rsid w:val="42677B61"/>
    <w:rsid w:val="42756DB0"/>
    <w:rsid w:val="42914504"/>
    <w:rsid w:val="42B21AD2"/>
    <w:rsid w:val="42DB78D8"/>
    <w:rsid w:val="42EB15FB"/>
    <w:rsid w:val="42F57FF4"/>
    <w:rsid w:val="42FD694D"/>
    <w:rsid w:val="434A6D8F"/>
    <w:rsid w:val="43514833"/>
    <w:rsid w:val="43C751DD"/>
    <w:rsid w:val="43FA5777"/>
    <w:rsid w:val="44044D92"/>
    <w:rsid w:val="441C1611"/>
    <w:rsid w:val="442073F6"/>
    <w:rsid w:val="443C440B"/>
    <w:rsid w:val="443F7DBF"/>
    <w:rsid w:val="44514F52"/>
    <w:rsid w:val="448965CB"/>
    <w:rsid w:val="44913E48"/>
    <w:rsid w:val="44C5497E"/>
    <w:rsid w:val="44FA2D53"/>
    <w:rsid w:val="456552E9"/>
    <w:rsid w:val="4571374F"/>
    <w:rsid w:val="458B1BB0"/>
    <w:rsid w:val="45B527E2"/>
    <w:rsid w:val="4611075B"/>
    <w:rsid w:val="46214818"/>
    <w:rsid w:val="46251D67"/>
    <w:rsid w:val="46753001"/>
    <w:rsid w:val="467A0297"/>
    <w:rsid w:val="468B7125"/>
    <w:rsid w:val="46C4691F"/>
    <w:rsid w:val="46C7044A"/>
    <w:rsid w:val="47841568"/>
    <w:rsid w:val="479D1D34"/>
    <w:rsid w:val="47B609C0"/>
    <w:rsid w:val="47C44E9C"/>
    <w:rsid w:val="47CF543E"/>
    <w:rsid w:val="47F2350D"/>
    <w:rsid w:val="481D6D02"/>
    <w:rsid w:val="482D31EA"/>
    <w:rsid w:val="485970A0"/>
    <w:rsid w:val="48847961"/>
    <w:rsid w:val="489F50E6"/>
    <w:rsid w:val="48A41906"/>
    <w:rsid w:val="48B65C71"/>
    <w:rsid w:val="48F303D7"/>
    <w:rsid w:val="492837FF"/>
    <w:rsid w:val="492E6A57"/>
    <w:rsid w:val="495C7FAC"/>
    <w:rsid w:val="49894B84"/>
    <w:rsid w:val="49B86103"/>
    <w:rsid w:val="49CA668B"/>
    <w:rsid w:val="49F306B0"/>
    <w:rsid w:val="4A0030EE"/>
    <w:rsid w:val="4A1701EB"/>
    <w:rsid w:val="4A9F427C"/>
    <w:rsid w:val="4AC36065"/>
    <w:rsid w:val="4B134D38"/>
    <w:rsid w:val="4B1A0A44"/>
    <w:rsid w:val="4B560086"/>
    <w:rsid w:val="4B7501F5"/>
    <w:rsid w:val="4B813110"/>
    <w:rsid w:val="4B8C2DEB"/>
    <w:rsid w:val="4BFA3C9F"/>
    <w:rsid w:val="4C0E3379"/>
    <w:rsid w:val="4C107F48"/>
    <w:rsid w:val="4C3277BC"/>
    <w:rsid w:val="4C686851"/>
    <w:rsid w:val="4CA459BC"/>
    <w:rsid w:val="4CB25875"/>
    <w:rsid w:val="4CC353EB"/>
    <w:rsid w:val="4CEA1028"/>
    <w:rsid w:val="4CF06DEB"/>
    <w:rsid w:val="4CF36F3C"/>
    <w:rsid w:val="4D266CCD"/>
    <w:rsid w:val="4D4433CA"/>
    <w:rsid w:val="4D4F67BA"/>
    <w:rsid w:val="4D603399"/>
    <w:rsid w:val="4D867EE1"/>
    <w:rsid w:val="4DBC4C65"/>
    <w:rsid w:val="4DF6568D"/>
    <w:rsid w:val="4E2E1A80"/>
    <w:rsid w:val="4E550010"/>
    <w:rsid w:val="4E5F14CB"/>
    <w:rsid w:val="4E7F5FBD"/>
    <w:rsid w:val="4F3705F8"/>
    <w:rsid w:val="4F651D09"/>
    <w:rsid w:val="4FAC3540"/>
    <w:rsid w:val="4FBB12F4"/>
    <w:rsid w:val="4FCF1583"/>
    <w:rsid w:val="4FFA7625"/>
    <w:rsid w:val="50026D7D"/>
    <w:rsid w:val="501B0BF9"/>
    <w:rsid w:val="50484E27"/>
    <w:rsid w:val="507D2599"/>
    <w:rsid w:val="507F7EFA"/>
    <w:rsid w:val="5096229D"/>
    <w:rsid w:val="509C2108"/>
    <w:rsid w:val="50B44FCE"/>
    <w:rsid w:val="50DC4184"/>
    <w:rsid w:val="51475B39"/>
    <w:rsid w:val="514C3EA7"/>
    <w:rsid w:val="519849E5"/>
    <w:rsid w:val="51B36892"/>
    <w:rsid w:val="51CF309B"/>
    <w:rsid w:val="5243437C"/>
    <w:rsid w:val="52506DA7"/>
    <w:rsid w:val="53275FB7"/>
    <w:rsid w:val="533B2B84"/>
    <w:rsid w:val="537A7243"/>
    <w:rsid w:val="539C1B81"/>
    <w:rsid w:val="53AA6184"/>
    <w:rsid w:val="53AE750F"/>
    <w:rsid w:val="53EB0895"/>
    <w:rsid w:val="53F263AD"/>
    <w:rsid w:val="54141A4D"/>
    <w:rsid w:val="54693932"/>
    <w:rsid w:val="546E2C42"/>
    <w:rsid w:val="549A6BFA"/>
    <w:rsid w:val="54A70D6A"/>
    <w:rsid w:val="54E72921"/>
    <w:rsid w:val="5513079A"/>
    <w:rsid w:val="55806F07"/>
    <w:rsid w:val="55B357E9"/>
    <w:rsid w:val="55E524FA"/>
    <w:rsid w:val="55FA2961"/>
    <w:rsid w:val="55FC7B68"/>
    <w:rsid w:val="565E3E0E"/>
    <w:rsid w:val="565E7F4F"/>
    <w:rsid w:val="56775789"/>
    <w:rsid w:val="56857D06"/>
    <w:rsid w:val="56914056"/>
    <w:rsid w:val="569F0E63"/>
    <w:rsid w:val="56DB613D"/>
    <w:rsid w:val="56FE2FC7"/>
    <w:rsid w:val="573810DA"/>
    <w:rsid w:val="576A529F"/>
    <w:rsid w:val="57DD09B1"/>
    <w:rsid w:val="57F13760"/>
    <w:rsid w:val="57FC2169"/>
    <w:rsid w:val="58096275"/>
    <w:rsid w:val="580E4560"/>
    <w:rsid w:val="581C04F1"/>
    <w:rsid w:val="582E6EF7"/>
    <w:rsid w:val="58361C68"/>
    <w:rsid w:val="58434392"/>
    <w:rsid w:val="584E30E6"/>
    <w:rsid w:val="58863087"/>
    <w:rsid w:val="58AF2EC0"/>
    <w:rsid w:val="59014D02"/>
    <w:rsid w:val="59026BB4"/>
    <w:rsid w:val="5943741F"/>
    <w:rsid w:val="59577976"/>
    <w:rsid w:val="597B384D"/>
    <w:rsid w:val="59996DA8"/>
    <w:rsid w:val="59AC3CE9"/>
    <w:rsid w:val="59C30F1B"/>
    <w:rsid w:val="59FF73DE"/>
    <w:rsid w:val="5A0D5854"/>
    <w:rsid w:val="5A20156F"/>
    <w:rsid w:val="5A48505E"/>
    <w:rsid w:val="5A66533A"/>
    <w:rsid w:val="5A8E5D27"/>
    <w:rsid w:val="5A9040FB"/>
    <w:rsid w:val="5A9847F3"/>
    <w:rsid w:val="5AAB640A"/>
    <w:rsid w:val="5AC7121C"/>
    <w:rsid w:val="5AD90B8D"/>
    <w:rsid w:val="5AE12927"/>
    <w:rsid w:val="5AF05577"/>
    <w:rsid w:val="5B1960DF"/>
    <w:rsid w:val="5B2243E9"/>
    <w:rsid w:val="5B4E1A44"/>
    <w:rsid w:val="5B4E2617"/>
    <w:rsid w:val="5B666742"/>
    <w:rsid w:val="5B6919B0"/>
    <w:rsid w:val="5B866198"/>
    <w:rsid w:val="5B873201"/>
    <w:rsid w:val="5B89551D"/>
    <w:rsid w:val="5B967767"/>
    <w:rsid w:val="5B9D7D10"/>
    <w:rsid w:val="5B9E55DE"/>
    <w:rsid w:val="5BA6181A"/>
    <w:rsid w:val="5C1D18D2"/>
    <w:rsid w:val="5C286807"/>
    <w:rsid w:val="5C446BC8"/>
    <w:rsid w:val="5C4C687B"/>
    <w:rsid w:val="5C7C2768"/>
    <w:rsid w:val="5CB23AE6"/>
    <w:rsid w:val="5CF55792"/>
    <w:rsid w:val="5CFD533A"/>
    <w:rsid w:val="5D0871E1"/>
    <w:rsid w:val="5D1B5066"/>
    <w:rsid w:val="5D2F2DE7"/>
    <w:rsid w:val="5D893B14"/>
    <w:rsid w:val="5D9F3D30"/>
    <w:rsid w:val="5DDD206A"/>
    <w:rsid w:val="5E2810D5"/>
    <w:rsid w:val="5E2B7D62"/>
    <w:rsid w:val="5E554395"/>
    <w:rsid w:val="5E71411E"/>
    <w:rsid w:val="5EA06921"/>
    <w:rsid w:val="5ED5006A"/>
    <w:rsid w:val="5F576E4B"/>
    <w:rsid w:val="5F5D4EDE"/>
    <w:rsid w:val="5F7A2C30"/>
    <w:rsid w:val="5F7E5DBD"/>
    <w:rsid w:val="5F8E360D"/>
    <w:rsid w:val="5FBE370A"/>
    <w:rsid w:val="5FC324AB"/>
    <w:rsid w:val="600675A0"/>
    <w:rsid w:val="60292845"/>
    <w:rsid w:val="608544E6"/>
    <w:rsid w:val="60A4258E"/>
    <w:rsid w:val="60EA1A2D"/>
    <w:rsid w:val="61014BB6"/>
    <w:rsid w:val="61027308"/>
    <w:rsid w:val="612742F0"/>
    <w:rsid w:val="612E1A5D"/>
    <w:rsid w:val="61816046"/>
    <w:rsid w:val="61C55CA9"/>
    <w:rsid w:val="62182687"/>
    <w:rsid w:val="62391564"/>
    <w:rsid w:val="62816669"/>
    <w:rsid w:val="62BA0953"/>
    <w:rsid w:val="62D03A7C"/>
    <w:rsid w:val="62F16BCB"/>
    <w:rsid w:val="62F648FE"/>
    <w:rsid w:val="632B573B"/>
    <w:rsid w:val="63341DB1"/>
    <w:rsid w:val="63447612"/>
    <w:rsid w:val="637C02CD"/>
    <w:rsid w:val="63907004"/>
    <w:rsid w:val="639C26E9"/>
    <w:rsid w:val="63A10995"/>
    <w:rsid w:val="63C23EFA"/>
    <w:rsid w:val="63CB55FC"/>
    <w:rsid w:val="63CE3C9D"/>
    <w:rsid w:val="63FC0BD9"/>
    <w:rsid w:val="643A070A"/>
    <w:rsid w:val="644C573D"/>
    <w:rsid w:val="648667A7"/>
    <w:rsid w:val="64AA3A26"/>
    <w:rsid w:val="64D448DB"/>
    <w:rsid w:val="64DB383A"/>
    <w:rsid w:val="65032F85"/>
    <w:rsid w:val="65136B50"/>
    <w:rsid w:val="65175742"/>
    <w:rsid w:val="657E2A35"/>
    <w:rsid w:val="65A94E9D"/>
    <w:rsid w:val="65AF3FB6"/>
    <w:rsid w:val="65C60A92"/>
    <w:rsid w:val="662203DD"/>
    <w:rsid w:val="66615F8D"/>
    <w:rsid w:val="666B723B"/>
    <w:rsid w:val="6678045A"/>
    <w:rsid w:val="66DD6702"/>
    <w:rsid w:val="66E24C58"/>
    <w:rsid w:val="66EB5152"/>
    <w:rsid w:val="674D780C"/>
    <w:rsid w:val="679406CB"/>
    <w:rsid w:val="67AB52F1"/>
    <w:rsid w:val="67C35C0B"/>
    <w:rsid w:val="67CB096A"/>
    <w:rsid w:val="681233D2"/>
    <w:rsid w:val="681D5EE5"/>
    <w:rsid w:val="685120B4"/>
    <w:rsid w:val="68652AB3"/>
    <w:rsid w:val="6895578E"/>
    <w:rsid w:val="689F1926"/>
    <w:rsid w:val="68A215F1"/>
    <w:rsid w:val="68AD17BB"/>
    <w:rsid w:val="68B2013D"/>
    <w:rsid w:val="68D94D22"/>
    <w:rsid w:val="692B2E4A"/>
    <w:rsid w:val="694303FB"/>
    <w:rsid w:val="696A0B34"/>
    <w:rsid w:val="698D6A17"/>
    <w:rsid w:val="69A233E7"/>
    <w:rsid w:val="69BF6AA1"/>
    <w:rsid w:val="69CE6E20"/>
    <w:rsid w:val="69E00BFE"/>
    <w:rsid w:val="69EE3535"/>
    <w:rsid w:val="69F954C1"/>
    <w:rsid w:val="6A2031B6"/>
    <w:rsid w:val="6A38592B"/>
    <w:rsid w:val="6A440C53"/>
    <w:rsid w:val="6A5D554D"/>
    <w:rsid w:val="6AC61F6F"/>
    <w:rsid w:val="6ADE74F0"/>
    <w:rsid w:val="6AE97600"/>
    <w:rsid w:val="6B1002C0"/>
    <w:rsid w:val="6B165840"/>
    <w:rsid w:val="6B1F5CFA"/>
    <w:rsid w:val="6B723594"/>
    <w:rsid w:val="6B805156"/>
    <w:rsid w:val="6BC00E38"/>
    <w:rsid w:val="6BD50977"/>
    <w:rsid w:val="6BEA2A9B"/>
    <w:rsid w:val="6BFC3A16"/>
    <w:rsid w:val="6C187AE1"/>
    <w:rsid w:val="6C2E4AE2"/>
    <w:rsid w:val="6C4006A5"/>
    <w:rsid w:val="6C462FEB"/>
    <w:rsid w:val="6C9C0875"/>
    <w:rsid w:val="6C9D1F03"/>
    <w:rsid w:val="6CA91A8B"/>
    <w:rsid w:val="6CAA3931"/>
    <w:rsid w:val="6D3933CA"/>
    <w:rsid w:val="6D7B61EC"/>
    <w:rsid w:val="6DB170D9"/>
    <w:rsid w:val="6DBD5CE8"/>
    <w:rsid w:val="6DC3266E"/>
    <w:rsid w:val="6DC70168"/>
    <w:rsid w:val="6DD049FF"/>
    <w:rsid w:val="6DE23D52"/>
    <w:rsid w:val="6DED73B5"/>
    <w:rsid w:val="6DFD7CD4"/>
    <w:rsid w:val="6E09491E"/>
    <w:rsid w:val="6E0D3655"/>
    <w:rsid w:val="6E146808"/>
    <w:rsid w:val="6E5F4465"/>
    <w:rsid w:val="6E604767"/>
    <w:rsid w:val="6E88530E"/>
    <w:rsid w:val="6E8C54DA"/>
    <w:rsid w:val="6ED03347"/>
    <w:rsid w:val="6EF11E03"/>
    <w:rsid w:val="6F095045"/>
    <w:rsid w:val="6F111C62"/>
    <w:rsid w:val="6F2176E5"/>
    <w:rsid w:val="6F3053CA"/>
    <w:rsid w:val="6F592303"/>
    <w:rsid w:val="6F5F5B74"/>
    <w:rsid w:val="6F7811B6"/>
    <w:rsid w:val="6F9B1C65"/>
    <w:rsid w:val="6FD47A25"/>
    <w:rsid w:val="6FF44026"/>
    <w:rsid w:val="6FFB146E"/>
    <w:rsid w:val="70184387"/>
    <w:rsid w:val="701A5C74"/>
    <w:rsid w:val="706516C3"/>
    <w:rsid w:val="707B510C"/>
    <w:rsid w:val="70864A71"/>
    <w:rsid w:val="70896E68"/>
    <w:rsid w:val="70977146"/>
    <w:rsid w:val="70A846F9"/>
    <w:rsid w:val="70FC65BC"/>
    <w:rsid w:val="7133500F"/>
    <w:rsid w:val="7145246A"/>
    <w:rsid w:val="714556B4"/>
    <w:rsid w:val="715B60E9"/>
    <w:rsid w:val="71C75A7C"/>
    <w:rsid w:val="71E96309"/>
    <w:rsid w:val="71EA1FED"/>
    <w:rsid w:val="72284A0C"/>
    <w:rsid w:val="722D0BC7"/>
    <w:rsid w:val="723F61FD"/>
    <w:rsid w:val="72B10ABA"/>
    <w:rsid w:val="72C16204"/>
    <w:rsid w:val="730313F6"/>
    <w:rsid w:val="73145021"/>
    <w:rsid w:val="731E1007"/>
    <w:rsid w:val="73370D24"/>
    <w:rsid w:val="7359268C"/>
    <w:rsid w:val="73676C3F"/>
    <w:rsid w:val="739503EB"/>
    <w:rsid w:val="73A05B28"/>
    <w:rsid w:val="73C07D69"/>
    <w:rsid w:val="73C46081"/>
    <w:rsid w:val="73D00F12"/>
    <w:rsid w:val="74016C15"/>
    <w:rsid w:val="749E2255"/>
    <w:rsid w:val="74B42AE4"/>
    <w:rsid w:val="74D430B7"/>
    <w:rsid w:val="74E669A6"/>
    <w:rsid w:val="74FC20E0"/>
    <w:rsid w:val="750A429D"/>
    <w:rsid w:val="75167F59"/>
    <w:rsid w:val="754D77D2"/>
    <w:rsid w:val="755C0699"/>
    <w:rsid w:val="755D38A7"/>
    <w:rsid w:val="755F5A0F"/>
    <w:rsid w:val="75614792"/>
    <w:rsid w:val="75784473"/>
    <w:rsid w:val="757E044C"/>
    <w:rsid w:val="75977BC3"/>
    <w:rsid w:val="75A63F90"/>
    <w:rsid w:val="75B161B3"/>
    <w:rsid w:val="75C56F82"/>
    <w:rsid w:val="75E470E3"/>
    <w:rsid w:val="76736B32"/>
    <w:rsid w:val="768E1E11"/>
    <w:rsid w:val="76A55135"/>
    <w:rsid w:val="76E3765E"/>
    <w:rsid w:val="76F000AA"/>
    <w:rsid w:val="76FC2AFA"/>
    <w:rsid w:val="7700225D"/>
    <w:rsid w:val="773F0836"/>
    <w:rsid w:val="77653671"/>
    <w:rsid w:val="7782683F"/>
    <w:rsid w:val="778546CC"/>
    <w:rsid w:val="77B01880"/>
    <w:rsid w:val="77B56730"/>
    <w:rsid w:val="77C04A8B"/>
    <w:rsid w:val="77D85DB3"/>
    <w:rsid w:val="780252A0"/>
    <w:rsid w:val="78027772"/>
    <w:rsid w:val="781D1CE1"/>
    <w:rsid w:val="786B4BBC"/>
    <w:rsid w:val="78A50513"/>
    <w:rsid w:val="78B02C8E"/>
    <w:rsid w:val="78D60FC6"/>
    <w:rsid w:val="79082967"/>
    <w:rsid w:val="790E1715"/>
    <w:rsid w:val="793B7339"/>
    <w:rsid w:val="796518DD"/>
    <w:rsid w:val="796E0C55"/>
    <w:rsid w:val="79AA0532"/>
    <w:rsid w:val="79F70999"/>
    <w:rsid w:val="79FE1DDD"/>
    <w:rsid w:val="7A075767"/>
    <w:rsid w:val="7A212062"/>
    <w:rsid w:val="7A282A11"/>
    <w:rsid w:val="7A944384"/>
    <w:rsid w:val="7AB90FF6"/>
    <w:rsid w:val="7ABA2E36"/>
    <w:rsid w:val="7AC21562"/>
    <w:rsid w:val="7AD474A4"/>
    <w:rsid w:val="7B115232"/>
    <w:rsid w:val="7B416BDC"/>
    <w:rsid w:val="7B5350AD"/>
    <w:rsid w:val="7B6867EB"/>
    <w:rsid w:val="7B697C89"/>
    <w:rsid w:val="7B6B69DD"/>
    <w:rsid w:val="7B8D34C3"/>
    <w:rsid w:val="7B971D84"/>
    <w:rsid w:val="7BA9508D"/>
    <w:rsid w:val="7BF32F03"/>
    <w:rsid w:val="7C1724A5"/>
    <w:rsid w:val="7C330D65"/>
    <w:rsid w:val="7C8E3CCF"/>
    <w:rsid w:val="7CA54112"/>
    <w:rsid w:val="7CB80651"/>
    <w:rsid w:val="7CE50CE4"/>
    <w:rsid w:val="7CEA5D5C"/>
    <w:rsid w:val="7D2177E3"/>
    <w:rsid w:val="7D2E5ABF"/>
    <w:rsid w:val="7D9C4FB9"/>
    <w:rsid w:val="7D9F1088"/>
    <w:rsid w:val="7DC55510"/>
    <w:rsid w:val="7DC82AB7"/>
    <w:rsid w:val="7DF103ED"/>
    <w:rsid w:val="7DF36EFD"/>
    <w:rsid w:val="7E2142A2"/>
    <w:rsid w:val="7E4C3614"/>
    <w:rsid w:val="7E4F5384"/>
    <w:rsid w:val="7E5A6DFA"/>
    <w:rsid w:val="7E614978"/>
    <w:rsid w:val="7E7B0BF2"/>
    <w:rsid w:val="7E7C7A78"/>
    <w:rsid w:val="7E8D75B6"/>
    <w:rsid w:val="7EA810DB"/>
    <w:rsid w:val="7EB2417D"/>
    <w:rsid w:val="7EF760EE"/>
    <w:rsid w:val="7F2A21E7"/>
    <w:rsid w:val="7F796066"/>
    <w:rsid w:val="7FB27E9A"/>
    <w:rsid w:val="7FBE2E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nhideWhenUsed="0" w:uiPriority="0" w:semiHidden="0" w:name="heading 8"/>
    <w:lsdException w:qFormat="1" w:uiPriority="9" w:name="heading 9"/>
    <w:lsdException w:qFormat="1"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360" w:lineRule="auto"/>
    </w:pPr>
    <w:rPr>
      <w:rFonts w:ascii="Tahoma" w:hAnsi="Tahoma" w:eastAsia="宋体" w:cstheme="minorBidi"/>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0"/>
    <w:unhideWhenUsed/>
    <w:qFormat/>
    <w:uiPriority w:val="9"/>
    <w:pPr>
      <w:keepNext/>
      <w:keepLines/>
      <w:outlineLvl w:val="2"/>
    </w:pPr>
    <w:rPr>
      <w:b/>
      <w:bCs/>
      <w:sz w:val="28"/>
      <w:szCs w:val="32"/>
    </w:rPr>
  </w:style>
  <w:style w:type="paragraph" w:styleId="5">
    <w:name w:val="heading 4"/>
    <w:basedOn w:val="1"/>
    <w:next w:val="1"/>
    <w:link w:val="42"/>
    <w:unhideWhenUsed/>
    <w:qFormat/>
    <w:uiPriority w:val="9"/>
    <w:pPr>
      <w:keepNext/>
      <w:keepLines/>
      <w:outlineLvl w:val="3"/>
    </w:pPr>
    <w:rPr>
      <w:rFonts w:asciiTheme="majorHAnsi" w:hAnsiTheme="majorHAnsi" w:cstheme="majorBidi"/>
      <w:b/>
      <w:bCs/>
      <w:sz w:val="24"/>
      <w:szCs w:val="28"/>
    </w:rPr>
  </w:style>
  <w:style w:type="paragraph" w:styleId="6">
    <w:name w:val="heading 5"/>
    <w:basedOn w:val="1"/>
    <w:next w:val="1"/>
    <w:unhideWhenUsed/>
    <w:qFormat/>
    <w:uiPriority w:val="9"/>
    <w:pPr>
      <w:keepNext/>
      <w:keepLines/>
      <w:outlineLvl w:val="4"/>
    </w:pPr>
    <w:rPr>
      <w:b/>
    </w:rPr>
  </w:style>
  <w:style w:type="paragraph" w:styleId="7">
    <w:name w:val="heading 8"/>
    <w:basedOn w:val="1"/>
    <w:next w:val="1"/>
    <w:qFormat/>
    <w:uiPriority w:val="0"/>
    <w:pPr>
      <w:tabs>
        <w:tab w:val="left" w:pos="1137"/>
      </w:tabs>
      <w:spacing w:before="120"/>
      <w:ind w:left="420" w:hanging="420"/>
      <w:outlineLvl w:val="7"/>
    </w:pPr>
    <w:rPr>
      <w:rFonts w:ascii="Arial" w:hAnsi="Arial" w:cs="Times New Roman"/>
      <w:sz w:val="24"/>
      <w:szCs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8">
    <w:name w:val="Normal Indent"/>
    <w:basedOn w:val="1"/>
    <w:semiHidden/>
    <w:unhideWhenUsed/>
    <w:qFormat/>
    <w:uiPriority w:val="99"/>
    <w:pPr>
      <w:ind w:firstLine="420" w:firstLineChars="200"/>
    </w:pPr>
  </w:style>
  <w:style w:type="paragraph" w:styleId="9">
    <w:name w:val="annotation text"/>
    <w:basedOn w:val="1"/>
    <w:link w:val="81"/>
    <w:unhideWhenUsed/>
    <w:qFormat/>
    <w:uiPriority w:val="99"/>
  </w:style>
  <w:style w:type="paragraph" w:styleId="10">
    <w:name w:val="Body Text"/>
    <w:basedOn w:val="1"/>
    <w:next w:val="11"/>
    <w:qFormat/>
    <w:uiPriority w:val="1"/>
    <w:pPr>
      <w:spacing w:before="161"/>
      <w:ind w:left="120"/>
    </w:pPr>
    <w:rPr>
      <w:rFonts w:ascii="宋体" w:hAnsi="宋体" w:cs="宋体"/>
      <w:sz w:val="24"/>
      <w:lang w:val="zh-CN" w:bidi="zh-CN"/>
    </w:rPr>
  </w:style>
  <w:style w:type="paragraph" w:styleId="11">
    <w:name w:val="Body Text Indent"/>
    <w:basedOn w:val="1"/>
    <w:next w:val="12"/>
    <w:qFormat/>
    <w:uiPriority w:val="0"/>
    <w:pPr>
      <w:ind w:left="270" w:leftChars="270"/>
    </w:pPr>
    <w:rPr>
      <w:rFonts w:ascii="Times New Roman" w:hAnsi="Times New Roman" w:cs="Times New Roman"/>
      <w:szCs w:val="20"/>
    </w:rPr>
  </w:style>
  <w:style w:type="paragraph" w:styleId="12">
    <w:name w:val="envelope return"/>
    <w:basedOn w:val="1"/>
    <w:qFormat/>
    <w:uiPriority w:val="0"/>
    <w:rPr>
      <w:rFonts w:ascii="Arial" w:hAnsi="Arial"/>
    </w:rPr>
  </w:style>
  <w:style w:type="paragraph" w:styleId="13">
    <w:name w:val="toc 3"/>
    <w:basedOn w:val="1"/>
    <w:next w:val="1"/>
    <w:unhideWhenUsed/>
    <w:qFormat/>
    <w:uiPriority w:val="39"/>
    <w:pPr>
      <w:tabs>
        <w:tab w:val="right" w:leader="dot" w:pos="8296"/>
      </w:tabs>
      <w:ind w:left="838" w:leftChars="381"/>
    </w:pPr>
    <w:rPr>
      <w:szCs w:val="21"/>
    </w:rPr>
  </w:style>
  <w:style w:type="paragraph" w:styleId="14">
    <w:name w:val="Plain Text"/>
    <w:basedOn w:val="1"/>
    <w:link w:val="52"/>
    <w:qFormat/>
    <w:uiPriority w:val="0"/>
    <w:pPr>
      <w:widowControl w:val="0"/>
      <w:adjustRightInd/>
      <w:snapToGrid/>
      <w:jc w:val="both"/>
    </w:pPr>
    <w:rPr>
      <w:rFonts w:ascii="宋体" w:hAnsi="Courier New" w:cs="Times New Roman"/>
      <w:b/>
      <w:kern w:val="2"/>
      <w:szCs w:val="20"/>
    </w:rPr>
  </w:style>
  <w:style w:type="paragraph" w:styleId="15">
    <w:name w:val="Body Text Indent 2"/>
    <w:basedOn w:val="1"/>
    <w:qFormat/>
    <w:uiPriority w:val="0"/>
    <w:pPr>
      <w:ind w:firstLine="539" w:firstLineChars="174"/>
    </w:pPr>
    <w:rPr>
      <w:rFonts w:ascii="仿宋_GB2312" w:eastAsia="仿宋_GB2312"/>
      <w:sz w:val="31"/>
    </w:rPr>
  </w:style>
  <w:style w:type="paragraph" w:styleId="16">
    <w:name w:val="Balloon Text"/>
    <w:basedOn w:val="1"/>
    <w:link w:val="55"/>
    <w:semiHidden/>
    <w:unhideWhenUsed/>
    <w:qFormat/>
    <w:uiPriority w:val="99"/>
    <w:rPr>
      <w:sz w:val="18"/>
      <w:szCs w:val="18"/>
    </w:rPr>
  </w:style>
  <w:style w:type="paragraph" w:styleId="17">
    <w:name w:val="footer"/>
    <w:basedOn w:val="1"/>
    <w:link w:val="54"/>
    <w:unhideWhenUsed/>
    <w:qFormat/>
    <w:uiPriority w:val="99"/>
    <w:pPr>
      <w:tabs>
        <w:tab w:val="center" w:pos="4153"/>
        <w:tab w:val="right" w:pos="8306"/>
      </w:tabs>
    </w:pPr>
    <w:rPr>
      <w:sz w:val="18"/>
      <w:szCs w:val="18"/>
    </w:rPr>
  </w:style>
  <w:style w:type="paragraph" w:styleId="18">
    <w:name w:val="header"/>
    <w:basedOn w:val="1"/>
    <w:link w:val="53"/>
    <w:unhideWhenUsed/>
    <w:qFormat/>
    <w:uiPriority w:val="99"/>
    <w:pPr>
      <w:pBdr>
        <w:bottom w:val="single" w:color="auto" w:sz="6" w:space="1"/>
      </w:pBdr>
      <w:tabs>
        <w:tab w:val="center" w:pos="4153"/>
        <w:tab w:val="right" w:pos="8306"/>
      </w:tabs>
      <w:jc w:val="center"/>
    </w:pPr>
    <w:rPr>
      <w:sz w:val="18"/>
      <w:szCs w:val="18"/>
    </w:rPr>
  </w:style>
  <w:style w:type="paragraph" w:styleId="19">
    <w:name w:val="toc 1"/>
    <w:basedOn w:val="1"/>
    <w:next w:val="1"/>
    <w:semiHidden/>
    <w:unhideWhenUsed/>
    <w:qFormat/>
    <w:uiPriority w:val="39"/>
  </w:style>
  <w:style w:type="paragraph" w:styleId="20">
    <w:name w:val="toc 4"/>
    <w:basedOn w:val="1"/>
    <w:next w:val="1"/>
    <w:unhideWhenUsed/>
    <w:qFormat/>
    <w:uiPriority w:val="39"/>
    <w:pPr>
      <w:tabs>
        <w:tab w:val="right" w:leader="dot" w:pos="8296"/>
      </w:tabs>
      <w:spacing w:after="120"/>
      <w:ind w:left="1320" w:leftChars="600"/>
    </w:pPr>
  </w:style>
  <w:style w:type="paragraph" w:styleId="21">
    <w:name w:val="index heading"/>
    <w:basedOn w:val="1"/>
    <w:next w:val="22"/>
    <w:qFormat/>
    <w:uiPriority w:val="0"/>
    <w:rPr>
      <w:rFonts w:ascii="Times New Roman" w:hAnsi="Times New Roman"/>
      <w:szCs w:val="20"/>
    </w:rPr>
  </w:style>
  <w:style w:type="paragraph" w:styleId="22">
    <w:name w:val="index 1"/>
    <w:basedOn w:val="1"/>
    <w:next w:val="1"/>
    <w:unhideWhenUsed/>
    <w:qFormat/>
    <w:uiPriority w:val="99"/>
  </w:style>
  <w:style w:type="paragraph" w:styleId="23">
    <w:name w:val="Subtitle"/>
    <w:basedOn w:val="1"/>
    <w:next w:val="1"/>
    <w:qFormat/>
    <w:uiPriority w:val="0"/>
    <w:pPr>
      <w:spacing w:line="312" w:lineRule="auto"/>
      <w:jc w:val="center"/>
      <w:outlineLvl w:val="1"/>
    </w:pPr>
    <w:rPr>
      <w:rFonts w:ascii="Arial" w:hAnsi="Arial" w:cs="Arial"/>
      <w:b/>
      <w:bCs/>
      <w:kern w:val="28"/>
      <w:sz w:val="32"/>
      <w:szCs w:val="32"/>
    </w:rPr>
  </w:style>
  <w:style w:type="paragraph" w:styleId="24">
    <w:name w:val="footnote text"/>
    <w:basedOn w:val="1"/>
    <w:semiHidden/>
    <w:unhideWhenUsed/>
    <w:qFormat/>
    <w:uiPriority w:val="99"/>
    <w:rPr>
      <w:sz w:val="18"/>
    </w:rPr>
  </w:style>
  <w:style w:type="paragraph" w:styleId="25">
    <w:name w:val="toc 2"/>
    <w:basedOn w:val="1"/>
    <w:next w:val="1"/>
    <w:unhideWhenUsed/>
    <w:qFormat/>
    <w:uiPriority w:val="39"/>
    <w:pPr>
      <w:tabs>
        <w:tab w:val="right" w:leader="dot" w:pos="8296"/>
      </w:tabs>
      <w:ind w:left="440" w:leftChars="200"/>
      <w:jc w:val="center"/>
    </w:pPr>
    <w:rPr>
      <w:rFonts w:ascii="宋体" w:hAnsi="宋体"/>
      <w:sz w:val="30"/>
      <w:szCs w:val="30"/>
    </w:rPr>
  </w:style>
  <w:style w:type="paragraph" w:styleId="26">
    <w:name w:val="Normal (Web)"/>
    <w:basedOn w:val="1"/>
    <w:link w:val="57"/>
    <w:qFormat/>
    <w:uiPriority w:val="0"/>
    <w:pPr>
      <w:widowControl w:val="0"/>
      <w:adjustRightInd/>
      <w:snapToGrid/>
      <w:jc w:val="both"/>
    </w:pPr>
    <w:rPr>
      <w:rFonts w:asciiTheme="minorHAnsi" w:hAnsiTheme="minorHAnsi"/>
      <w:kern w:val="2"/>
      <w:sz w:val="24"/>
      <w:szCs w:val="24"/>
    </w:rPr>
  </w:style>
  <w:style w:type="paragraph" w:styleId="27">
    <w:name w:val="Title"/>
    <w:basedOn w:val="1"/>
    <w:next w:val="1"/>
    <w:qFormat/>
    <w:uiPriority w:val="0"/>
    <w:pPr>
      <w:spacing w:before="240" w:after="60"/>
      <w:jc w:val="center"/>
      <w:outlineLvl w:val="0"/>
    </w:pPr>
    <w:rPr>
      <w:rFonts w:ascii="Calibri Light" w:hAnsi="Calibri Light" w:cs="Times New Roman"/>
      <w:b/>
      <w:bCs/>
      <w:sz w:val="32"/>
      <w:szCs w:val="32"/>
    </w:rPr>
  </w:style>
  <w:style w:type="paragraph" w:styleId="28">
    <w:name w:val="annotation subject"/>
    <w:basedOn w:val="9"/>
    <w:next w:val="9"/>
    <w:link w:val="82"/>
    <w:semiHidden/>
    <w:unhideWhenUsed/>
    <w:qFormat/>
    <w:uiPriority w:val="99"/>
    <w:rPr>
      <w:b/>
      <w:bCs/>
    </w:rPr>
  </w:style>
  <w:style w:type="paragraph" w:styleId="29">
    <w:name w:val="Body Text First Indent"/>
    <w:basedOn w:val="10"/>
    <w:unhideWhenUsed/>
    <w:qFormat/>
    <w:uiPriority w:val="99"/>
    <w:pPr>
      <w:ind w:firstLine="420" w:firstLineChars="100"/>
    </w:pPr>
    <w:rPr>
      <w:rFonts w:ascii="Times New Roman" w:hAnsi="Times New Roman" w:cs="Times New Roman"/>
    </w:r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Emphasis"/>
    <w:basedOn w:val="32"/>
    <w:qFormat/>
    <w:uiPriority w:val="20"/>
    <w:rPr>
      <w:i/>
      <w:iCs/>
    </w:rPr>
  </w:style>
  <w:style w:type="character" w:styleId="34">
    <w:name w:val="Hyperlink"/>
    <w:qFormat/>
    <w:uiPriority w:val="99"/>
    <w:rPr>
      <w:rFonts w:hint="eastAsia" w:ascii="宋体" w:hAnsi="宋体" w:eastAsia="宋体" w:cs="宋体"/>
      <w:b/>
      <w:color w:val="0031C1"/>
      <w:kern w:val="0"/>
      <w:sz w:val="18"/>
      <w:szCs w:val="18"/>
      <w:u w:val="none"/>
      <w:lang w:eastAsia="en-US"/>
    </w:rPr>
  </w:style>
  <w:style w:type="character" w:styleId="35">
    <w:name w:val="annotation reference"/>
    <w:basedOn w:val="32"/>
    <w:semiHidden/>
    <w:unhideWhenUsed/>
    <w:qFormat/>
    <w:uiPriority w:val="99"/>
    <w:rPr>
      <w:sz w:val="21"/>
      <w:szCs w:val="21"/>
    </w:rPr>
  </w:style>
  <w:style w:type="character" w:styleId="36">
    <w:name w:val="footnote reference"/>
    <w:basedOn w:val="32"/>
    <w:semiHidden/>
    <w:unhideWhenUsed/>
    <w:qFormat/>
    <w:uiPriority w:val="99"/>
    <w:rPr>
      <w:vertAlign w:val="superscript"/>
    </w:rPr>
  </w:style>
  <w:style w:type="paragraph" w:customStyle="1" w:styleId="37">
    <w:name w:val="_Style 3"/>
    <w:basedOn w:val="1"/>
    <w:qFormat/>
    <w:uiPriority w:val="0"/>
    <w:pPr>
      <w:widowControl w:val="0"/>
      <w:adjustRightInd/>
      <w:snapToGrid/>
      <w:ind w:firstLine="420" w:firstLineChars="200"/>
      <w:jc w:val="both"/>
    </w:pPr>
    <w:rPr>
      <w:rFonts w:ascii="Times New Roman" w:hAnsi="Times New Roman" w:cs="Times New Roman"/>
      <w:kern w:val="2"/>
      <w:szCs w:val="24"/>
    </w:rPr>
  </w:style>
  <w:style w:type="paragraph" w:customStyle="1" w:styleId="38">
    <w:name w:val="表格文字"/>
    <w:basedOn w:val="1"/>
    <w:qFormat/>
    <w:uiPriority w:val="0"/>
    <w:pPr>
      <w:adjustRightInd/>
      <w:spacing w:before="25" w:after="25"/>
    </w:pPr>
    <w:rPr>
      <w:rFonts w:ascii="Times New Roman"/>
      <w:bCs/>
      <w:spacing w:val="10"/>
      <w:szCs w:val="20"/>
    </w:rPr>
  </w:style>
  <w:style w:type="character" w:customStyle="1" w:styleId="39">
    <w:name w:val="标题 2 Char"/>
    <w:basedOn w:val="32"/>
    <w:link w:val="3"/>
    <w:qFormat/>
    <w:uiPriority w:val="9"/>
    <w:rPr>
      <w:rFonts w:asciiTheme="majorHAnsi" w:hAnsiTheme="majorHAnsi" w:eastAsiaTheme="majorEastAsia" w:cstheme="majorBidi"/>
      <w:b/>
      <w:bCs/>
      <w:sz w:val="32"/>
      <w:szCs w:val="32"/>
    </w:rPr>
  </w:style>
  <w:style w:type="character" w:customStyle="1" w:styleId="40">
    <w:name w:val="标题 3 Char"/>
    <w:basedOn w:val="32"/>
    <w:link w:val="4"/>
    <w:qFormat/>
    <w:uiPriority w:val="9"/>
    <w:rPr>
      <w:rFonts w:ascii="Tahoma" w:hAnsi="Tahoma" w:eastAsia="宋体"/>
      <w:b/>
      <w:bCs/>
      <w:sz w:val="28"/>
      <w:szCs w:val="32"/>
    </w:rPr>
  </w:style>
  <w:style w:type="paragraph" w:styleId="41">
    <w:name w:val="List Paragraph"/>
    <w:basedOn w:val="1"/>
    <w:qFormat/>
    <w:uiPriority w:val="34"/>
    <w:pPr>
      <w:ind w:firstLine="420" w:firstLineChars="200"/>
    </w:pPr>
  </w:style>
  <w:style w:type="character" w:customStyle="1" w:styleId="42">
    <w:name w:val="标题 4 Char"/>
    <w:basedOn w:val="32"/>
    <w:link w:val="5"/>
    <w:qFormat/>
    <w:uiPriority w:val="9"/>
    <w:rPr>
      <w:rFonts w:eastAsia="宋体" w:asciiTheme="majorHAnsi" w:hAnsiTheme="majorHAnsi" w:cstheme="majorBidi"/>
      <w:b/>
      <w:bCs/>
      <w:sz w:val="24"/>
      <w:szCs w:val="28"/>
    </w:rPr>
  </w:style>
  <w:style w:type="character" w:customStyle="1" w:styleId="43">
    <w:name w:val="正文缩进2格 Char"/>
    <w:link w:val="44"/>
    <w:qFormat/>
    <w:uiPriority w:val="0"/>
    <w:rPr>
      <w:rFonts w:ascii="仿宋_GB2312" w:hAnsi="宋体" w:eastAsia="仿宋_GB2312"/>
      <w:kern w:val="2"/>
      <w:sz w:val="31"/>
    </w:rPr>
  </w:style>
  <w:style w:type="paragraph" w:customStyle="1" w:styleId="44">
    <w:name w:val="正文缩进2格"/>
    <w:basedOn w:val="1"/>
    <w:next w:val="1"/>
    <w:link w:val="43"/>
    <w:qFormat/>
    <w:uiPriority w:val="0"/>
    <w:pPr>
      <w:widowControl w:val="0"/>
      <w:adjustRightInd/>
      <w:snapToGrid/>
      <w:spacing w:line="600" w:lineRule="exact"/>
      <w:ind w:firstLine="639" w:firstLineChars="206"/>
      <w:jc w:val="both"/>
    </w:pPr>
    <w:rPr>
      <w:rFonts w:ascii="仿宋_GB2312" w:hAnsi="宋体" w:eastAsia="仿宋_GB2312"/>
      <w:kern w:val="2"/>
      <w:sz w:val="31"/>
    </w:rPr>
  </w:style>
  <w:style w:type="paragraph" w:customStyle="1" w:styleId="45">
    <w:name w:val="正文缩进4格"/>
    <w:basedOn w:val="44"/>
    <w:qFormat/>
    <w:uiPriority w:val="0"/>
    <w:pPr>
      <w:ind w:left="2" w:firstLine="538" w:firstLineChars="192"/>
    </w:pPr>
    <w:rPr>
      <w:color w:val="0000FF"/>
      <w:sz w:val="28"/>
    </w:rPr>
  </w:style>
  <w:style w:type="character" w:customStyle="1" w:styleId="46">
    <w:name w:val="正文缩进2格 Char Char"/>
    <w:qFormat/>
    <w:uiPriority w:val="0"/>
    <w:rPr>
      <w:rFonts w:ascii="仿宋_GB2312" w:hAnsi="宋体" w:eastAsia="仿宋_GB2312" w:cs="Times New Roman"/>
      <w:b/>
      <w:kern w:val="2"/>
      <w:sz w:val="31"/>
      <w:szCs w:val="28"/>
      <w:lang w:val="en-US" w:eastAsia="zh-CN" w:bidi="ar-SA"/>
    </w:rPr>
  </w:style>
  <w:style w:type="character" w:customStyle="1" w:styleId="47">
    <w:name w:val="标题1"/>
    <w:qFormat/>
    <w:uiPriority w:val="0"/>
    <w:rPr>
      <w:rFonts w:ascii="Times New Roman" w:hAnsi="Times New Roman" w:eastAsia="宋体" w:cs="Times New Roman"/>
      <w:b/>
      <w:kern w:val="0"/>
      <w:sz w:val="24"/>
      <w:szCs w:val="20"/>
      <w:lang w:eastAsia="en-US"/>
    </w:rPr>
  </w:style>
  <w:style w:type="character" w:customStyle="1" w:styleId="48">
    <w:name w:val="标题 3.1 Char"/>
    <w:link w:val="49"/>
    <w:qFormat/>
    <w:uiPriority w:val="0"/>
    <w:rPr>
      <w:rFonts w:ascii="宋体" w:hAnsi="宋体" w:eastAsia="宋体"/>
      <w:b/>
      <w:color w:val="FF0000"/>
      <w:kern w:val="2"/>
      <w:sz w:val="32"/>
    </w:rPr>
  </w:style>
  <w:style w:type="paragraph" w:customStyle="1" w:styleId="49">
    <w:name w:val="标题 3.1"/>
    <w:basedOn w:val="4"/>
    <w:link w:val="48"/>
    <w:qFormat/>
    <w:uiPriority w:val="0"/>
    <w:pPr>
      <w:widowControl w:val="0"/>
      <w:tabs>
        <w:tab w:val="left" w:pos="1440"/>
        <w:tab w:val="left" w:pos="1620"/>
      </w:tabs>
      <w:adjustRightInd/>
      <w:snapToGrid/>
      <w:spacing w:line="600" w:lineRule="exact"/>
      <w:jc w:val="both"/>
    </w:pPr>
    <w:rPr>
      <w:rFonts w:ascii="宋体" w:hAnsi="宋体"/>
      <w:bCs w:val="0"/>
      <w:color w:val="FF0000"/>
      <w:kern w:val="2"/>
      <w:szCs w:val="22"/>
    </w:rPr>
  </w:style>
  <w:style w:type="character" w:customStyle="1" w:styleId="50">
    <w:name w:val="样式 楷体_GB2312 小四"/>
    <w:qFormat/>
    <w:uiPriority w:val="0"/>
    <w:rPr>
      <w:rFonts w:ascii="楷体_GB2312" w:hAnsi="楷体_GB2312" w:eastAsia="仿宋_GB2312"/>
      <w:sz w:val="24"/>
    </w:rPr>
  </w:style>
  <w:style w:type="character" w:customStyle="1" w:styleId="51">
    <w:name w:val="纯文本 Char"/>
    <w:qFormat/>
    <w:uiPriority w:val="0"/>
    <w:rPr>
      <w:rFonts w:ascii="宋体" w:hAnsi="Courier New" w:eastAsia="宋体" w:cs="Times New Roman"/>
      <w:b/>
      <w:kern w:val="2"/>
      <w:sz w:val="21"/>
      <w:szCs w:val="20"/>
    </w:rPr>
  </w:style>
  <w:style w:type="character" w:customStyle="1" w:styleId="52">
    <w:name w:val="纯文本 Char1"/>
    <w:basedOn w:val="32"/>
    <w:link w:val="14"/>
    <w:semiHidden/>
    <w:qFormat/>
    <w:uiPriority w:val="99"/>
    <w:rPr>
      <w:rFonts w:ascii="宋体" w:hAnsi="Courier New" w:eastAsia="宋体" w:cs="Courier New"/>
      <w:sz w:val="21"/>
      <w:szCs w:val="21"/>
    </w:rPr>
  </w:style>
  <w:style w:type="character" w:customStyle="1" w:styleId="53">
    <w:name w:val="页眉 Char"/>
    <w:basedOn w:val="32"/>
    <w:link w:val="18"/>
    <w:qFormat/>
    <w:uiPriority w:val="99"/>
    <w:rPr>
      <w:rFonts w:ascii="Tahoma" w:hAnsi="Tahoma"/>
      <w:sz w:val="18"/>
      <w:szCs w:val="18"/>
    </w:rPr>
  </w:style>
  <w:style w:type="character" w:customStyle="1" w:styleId="54">
    <w:name w:val="页脚 Char"/>
    <w:basedOn w:val="32"/>
    <w:link w:val="17"/>
    <w:qFormat/>
    <w:uiPriority w:val="99"/>
    <w:rPr>
      <w:rFonts w:ascii="Tahoma" w:hAnsi="Tahoma"/>
      <w:sz w:val="18"/>
      <w:szCs w:val="18"/>
    </w:rPr>
  </w:style>
  <w:style w:type="character" w:customStyle="1" w:styleId="55">
    <w:name w:val="批注框文本 Char"/>
    <w:basedOn w:val="32"/>
    <w:link w:val="16"/>
    <w:semiHidden/>
    <w:qFormat/>
    <w:uiPriority w:val="99"/>
    <w:rPr>
      <w:rFonts w:ascii="Tahoma" w:hAnsi="Tahoma"/>
      <w:sz w:val="18"/>
      <w:szCs w:val="18"/>
    </w:rPr>
  </w:style>
  <w:style w:type="paragraph" w:customStyle="1" w:styleId="56">
    <w:name w:val="Char Char2 Char"/>
    <w:basedOn w:val="1"/>
    <w:qFormat/>
    <w:uiPriority w:val="0"/>
    <w:pPr>
      <w:widowControl w:val="0"/>
      <w:adjustRightInd/>
      <w:snapToGrid/>
      <w:jc w:val="both"/>
    </w:pPr>
    <w:rPr>
      <w:rFonts w:ascii="宋体" w:hAnsi="宋体" w:cs="Times New Roman"/>
      <w:b/>
      <w:kern w:val="2"/>
      <w:sz w:val="28"/>
      <w:szCs w:val="28"/>
    </w:rPr>
  </w:style>
  <w:style w:type="character" w:customStyle="1" w:styleId="57">
    <w:name w:val="普通(网站) Char"/>
    <w:link w:val="26"/>
    <w:qFormat/>
    <w:uiPriority w:val="0"/>
    <w:rPr>
      <w:rFonts w:eastAsia="宋体"/>
      <w:kern w:val="2"/>
      <w:sz w:val="24"/>
      <w:szCs w:val="24"/>
    </w:rPr>
  </w:style>
  <w:style w:type="paragraph" w:customStyle="1" w:styleId="58">
    <w:name w:val="列出段落1"/>
    <w:basedOn w:val="1"/>
    <w:qFormat/>
    <w:uiPriority w:val="99"/>
    <w:pPr>
      <w:widowControl w:val="0"/>
      <w:adjustRightInd/>
      <w:snapToGrid/>
      <w:ind w:firstLine="420" w:firstLineChars="200"/>
      <w:jc w:val="both"/>
    </w:pPr>
    <w:rPr>
      <w:rFonts w:ascii="Times New Roman" w:hAnsi="Times New Roman" w:cs="Times New Roman"/>
      <w:kern w:val="2"/>
      <w:sz w:val="24"/>
      <w:szCs w:val="24"/>
    </w:rPr>
  </w:style>
  <w:style w:type="character" w:customStyle="1" w:styleId="59">
    <w:name w:val="p141"/>
    <w:qFormat/>
    <w:uiPriority w:val="0"/>
    <w:rPr>
      <w:sz w:val="21"/>
      <w:szCs w:val="21"/>
    </w:rPr>
  </w:style>
  <w:style w:type="paragraph" w:customStyle="1" w:styleId="60">
    <w:name w:val="图"/>
    <w:basedOn w:val="1"/>
    <w:qFormat/>
    <w:uiPriority w:val="0"/>
    <w:pPr>
      <w:keepNext/>
      <w:spacing w:before="60" w:after="60" w:line="300" w:lineRule="auto"/>
      <w:jc w:val="center"/>
      <w:textAlignment w:val="center"/>
    </w:pPr>
    <w:rPr>
      <w:rFonts w:ascii="Times New Roman" w:hAnsi="Times New Roman"/>
      <w:snapToGrid w:val="0"/>
      <w:spacing w:val="20"/>
      <w:sz w:val="24"/>
      <w:szCs w:val="20"/>
    </w:rPr>
  </w:style>
  <w:style w:type="paragraph" w:customStyle="1" w:styleId="61">
    <w:name w:val="正文无缩进"/>
    <w:basedOn w:val="44"/>
    <w:qFormat/>
    <w:uiPriority w:val="0"/>
    <w:pPr>
      <w:ind w:firstLine="0" w:firstLineChars="0"/>
    </w:pPr>
  </w:style>
  <w:style w:type="paragraph" w:customStyle="1" w:styleId="62">
    <w:name w:val="一级条标题"/>
    <w:basedOn w:val="63"/>
    <w:next w:val="64"/>
    <w:qFormat/>
    <w:uiPriority w:val="0"/>
    <w:pPr>
      <w:tabs>
        <w:tab w:val="left" w:pos="720"/>
      </w:tabs>
      <w:spacing w:beforeLines="0" w:afterLines="0"/>
      <w:outlineLvl w:val="2"/>
    </w:pPr>
  </w:style>
  <w:style w:type="paragraph" w:customStyle="1" w:styleId="63">
    <w:name w:val="章标题"/>
    <w:next w:val="1"/>
    <w:qFormat/>
    <w:uiPriority w:val="0"/>
    <w:pPr>
      <w:tabs>
        <w:tab w:val="left" w:pos="720"/>
      </w:tabs>
      <w:spacing w:before="50" w:beforeLines="50" w:after="50" w:afterLines="50"/>
      <w:ind w:left="567" w:hanging="567"/>
      <w:jc w:val="both"/>
      <w:outlineLvl w:val="1"/>
    </w:pPr>
    <w:rPr>
      <w:rFonts w:ascii="黑体" w:hAnsi="Times New Roman" w:eastAsia="黑体" w:cs="Times New Roman"/>
      <w:sz w:val="21"/>
      <w:lang w:val="en-US" w:eastAsia="zh-CN" w:bidi="ar-SA"/>
    </w:rPr>
  </w:style>
  <w:style w:type="paragraph" w:customStyle="1" w:styleId="6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5">
    <w:name w:val="font212"/>
    <w:basedOn w:val="32"/>
    <w:qFormat/>
    <w:uiPriority w:val="0"/>
    <w:rPr>
      <w:rFonts w:ascii="宋体" w:hAnsi="宋体" w:eastAsia="宋体" w:cs="宋体"/>
      <w:color w:val="000000"/>
      <w:sz w:val="22"/>
      <w:szCs w:val="22"/>
      <w:u w:val="none"/>
    </w:rPr>
  </w:style>
  <w:style w:type="character" w:customStyle="1" w:styleId="66">
    <w:name w:val="font41"/>
    <w:basedOn w:val="32"/>
    <w:qFormat/>
    <w:uiPriority w:val="0"/>
    <w:rPr>
      <w:rFonts w:hint="eastAsia" w:ascii="宋体" w:hAnsi="宋体" w:eastAsia="宋体" w:cs="宋体"/>
      <w:color w:val="000000"/>
      <w:sz w:val="22"/>
      <w:szCs w:val="22"/>
      <w:u w:val="none"/>
    </w:rPr>
  </w:style>
  <w:style w:type="character" w:customStyle="1" w:styleId="67">
    <w:name w:val="font181"/>
    <w:basedOn w:val="32"/>
    <w:qFormat/>
    <w:uiPriority w:val="0"/>
    <w:rPr>
      <w:rFonts w:hint="default" w:ascii="Times New Roman" w:hAnsi="Times New Roman" w:cs="Times New Roman"/>
      <w:color w:val="000000"/>
      <w:sz w:val="22"/>
      <w:szCs w:val="22"/>
      <w:u w:val="none"/>
    </w:rPr>
  </w:style>
  <w:style w:type="character" w:customStyle="1" w:styleId="68">
    <w:name w:val="font221"/>
    <w:basedOn w:val="32"/>
    <w:qFormat/>
    <w:uiPriority w:val="0"/>
    <w:rPr>
      <w:rFonts w:hint="eastAsia" w:ascii="宋体" w:hAnsi="宋体" w:eastAsia="宋体" w:cs="宋体"/>
      <w:color w:val="000000"/>
      <w:sz w:val="22"/>
      <w:szCs w:val="22"/>
      <w:u w:val="none"/>
      <w:vertAlign w:val="superscript"/>
    </w:rPr>
  </w:style>
  <w:style w:type="character" w:customStyle="1" w:styleId="69">
    <w:name w:val="font161"/>
    <w:basedOn w:val="32"/>
    <w:qFormat/>
    <w:uiPriority w:val="0"/>
    <w:rPr>
      <w:rFonts w:hint="eastAsia" w:ascii="宋体" w:hAnsi="宋体" w:eastAsia="宋体" w:cs="宋体"/>
      <w:color w:val="000000"/>
      <w:sz w:val="22"/>
      <w:szCs w:val="22"/>
      <w:u w:val="none"/>
    </w:rPr>
  </w:style>
  <w:style w:type="character" w:customStyle="1" w:styleId="70">
    <w:name w:val="font131"/>
    <w:basedOn w:val="32"/>
    <w:qFormat/>
    <w:uiPriority w:val="0"/>
    <w:rPr>
      <w:rFonts w:hint="eastAsia" w:ascii="微软雅黑" w:hAnsi="微软雅黑" w:eastAsia="微软雅黑" w:cs="微软雅黑"/>
      <w:color w:val="000000"/>
      <w:sz w:val="22"/>
      <w:szCs w:val="22"/>
      <w:u w:val="none"/>
    </w:rPr>
  </w:style>
  <w:style w:type="paragraph" w:customStyle="1" w:styleId="71">
    <w:name w:val="*正文"/>
    <w:basedOn w:val="1"/>
    <w:qFormat/>
    <w:uiPriority w:val="0"/>
    <w:pPr>
      <w:spacing w:after="200"/>
      <w:ind w:firstLine="200"/>
    </w:pPr>
    <w:rPr>
      <w:rFonts w:ascii="宋体" w:hAnsi="宋体"/>
      <w:sz w:val="24"/>
      <w:szCs w:val="24"/>
    </w:rPr>
  </w:style>
  <w:style w:type="paragraph" w:customStyle="1" w:styleId="72">
    <w:name w:val="列出段落2"/>
    <w:basedOn w:val="1"/>
    <w:qFormat/>
    <w:uiPriority w:val="0"/>
    <w:pPr>
      <w:ind w:firstLine="420" w:firstLineChars="200"/>
    </w:pPr>
    <w:rPr>
      <w:rFonts w:ascii="Calibri" w:hAnsi="Calibri" w:cs="Times New Roman"/>
    </w:rPr>
  </w:style>
  <w:style w:type="paragraph" w:customStyle="1" w:styleId="73">
    <w:name w:val="Table Paragraph"/>
    <w:basedOn w:val="1"/>
    <w:qFormat/>
    <w:uiPriority w:val="1"/>
  </w:style>
  <w:style w:type="character" w:customStyle="1" w:styleId="74">
    <w:name w:val="font61"/>
    <w:basedOn w:val="32"/>
    <w:qFormat/>
    <w:uiPriority w:val="0"/>
    <w:rPr>
      <w:rFonts w:hint="eastAsia" w:ascii="宋体" w:hAnsi="宋体" w:eastAsia="宋体" w:cs="宋体"/>
      <w:color w:val="000000"/>
      <w:sz w:val="20"/>
      <w:szCs w:val="20"/>
      <w:u w:val="none"/>
    </w:rPr>
  </w:style>
  <w:style w:type="character" w:customStyle="1" w:styleId="75">
    <w:name w:val="font101"/>
    <w:basedOn w:val="32"/>
    <w:qFormat/>
    <w:uiPriority w:val="0"/>
    <w:rPr>
      <w:rFonts w:hint="eastAsia" w:ascii="宋体" w:hAnsi="宋体" w:eastAsia="宋体" w:cs="宋体"/>
      <w:color w:val="70AD47"/>
      <w:sz w:val="20"/>
      <w:szCs w:val="20"/>
      <w:u w:val="none"/>
    </w:rPr>
  </w:style>
  <w:style w:type="character" w:customStyle="1" w:styleId="76">
    <w:name w:val="font31"/>
    <w:basedOn w:val="32"/>
    <w:qFormat/>
    <w:uiPriority w:val="0"/>
    <w:rPr>
      <w:rFonts w:hint="eastAsia" w:ascii="宋体" w:hAnsi="宋体" w:eastAsia="宋体" w:cs="宋体"/>
      <w:color w:val="000000"/>
      <w:sz w:val="20"/>
      <w:szCs w:val="20"/>
      <w:u w:val="none"/>
    </w:rPr>
  </w:style>
  <w:style w:type="character" w:customStyle="1" w:styleId="77">
    <w:name w:val="font91"/>
    <w:basedOn w:val="32"/>
    <w:qFormat/>
    <w:uiPriority w:val="0"/>
    <w:rPr>
      <w:rFonts w:hint="eastAsia" w:ascii="宋体" w:hAnsi="宋体" w:eastAsia="宋体" w:cs="宋体"/>
      <w:color w:val="000000"/>
      <w:sz w:val="22"/>
      <w:szCs w:val="22"/>
      <w:u w:val="none"/>
    </w:rPr>
  </w:style>
  <w:style w:type="character" w:customStyle="1" w:styleId="78">
    <w:name w:val="font121"/>
    <w:basedOn w:val="32"/>
    <w:qFormat/>
    <w:uiPriority w:val="0"/>
    <w:rPr>
      <w:rFonts w:hint="default" w:ascii="Times New Roman" w:hAnsi="Times New Roman" w:cs="Times New Roman"/>
      <w:color w:val="000000"/>
      <w:sz w:val="22"/>
      <w:szCs w:val="22"/>
      <w:u w:val="none"/>
    </w:rPr>
  </w:style>
  <w:style w:type="paragraph" w:customStyle="1" w:styleId="79">
    <w:name w:val="Table Text"/>
    <w:basedOn w:val="1"/>
    <w:semiHidden/>
    <w:qFormat/>
    <w:uiPriority w:val="0"/>
    <w:rPr>
      <w:rFonts w:ascii="宋体" w:hAnsi="宋体" w:cs="宋体"/>
      <w:szCs w:val="21"/>
      <w:lang w:eastAsia="en-US"/>
    </w:rPr>
  </w:style>
  <w:style w:type="table" w:customStyle="1" w:styleId="80">
    <w:name w:val="Table Normal"/>
    <w:semiHidden/>
    <w:unhideWhenUsed/>
    <w:qFormat/>
    <w:uiPriority w:val="0"/>
    <w:tblPr>
      <w:tblCellMar>
        <w:top w:w="0" w:type="dxa"/>
        <w:left w:w="0" w:type="dxa"/>
        <w:bottom w:w="0" w:type="dxa"/>
        <w:right w:w="0" w:type="dxa"/>
      </w:tblCellMar>
    </w:tblPr>
  </w:style>
  <w:style w:type="character" w:customStyle="1" w:styleId="81">
    <w:name w:val="批注文字 Char"/>
    <w:basedOn w:val="32"/>
    <w:link w:val="9"/>
    <w:qFormat/>
    <w:uiPriority w:val="99"/>
    <w:rPr>
      <w:rFonts w:ascii="Tahoma" w:hAnsi="Tahoma" w:cstheme="minorBidi"/>
      <w:sz w:val="21"/>
      <w:szCs w:val="22"/>
    </w:rPr>
  </w:style>
  <w:style w:type="character" w:customStyle="1" w:styleId="82">
    <w:name w:val="批注主题 Char"/>
    <w:basedOn w:val="81"/>
    <w:link w:val="28"/>
    <w:semiHidden/>
    <w:qFormat/>
    <w:uiPriority w:val="99"/>
    <w:rPr>
      <w:rFonts w:ascii="Tahoma" w:hAnsi="Tahoma" w:cstheme="minorBidi"/>
      <w:b/>
      <w:bCs/>
      <w:sz w:val="21"/>
      <w:szCs w:val="22"/>
    </w:rPr>
  </w:style>
  <w:style w:type="paragraph" w:customStyle="1" w:styleId="83">
    <w:name w:val="修订1"/>
    <w:hidden/>
    <w:unhideWhenUsed/>
    <w:qFormat/>
    <w:uiPriority w:val="99"/>
    <w:rPr>
      <w:rFonts w:ascii="Tahoma" w:hAnsi="Tahoma" w:eastAsia="宋体" w:cstheme="minorBidi"/>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F87FC9-F623-4C80-97F2-7B25546213B8}">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15</Pages>
  <Words>6294</Words>
  <Characters>6849</Characters>
  <Lines>220</Lines>
  <Paragraphs>61</Paragraphs>
  <TotalTime>20</TotalTime>
  <ScaleCrop>false</ScaleCrop>
  <LinksUpToDate>false</LinksUpToDate>
  <CharactersWithSpaces>7022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文件</cp:category>
  <dcterms:created xsi:type="dcterms:W3CDTF">2019-07-08T13:55:00Z</dcterms:created>
  <dc:creator>MyPC</dc:creator>
  <cp:keywords>文件格式版本</cp:keywords>
  <cp:lastModifiedBy>Opt</cp:lastModifiedBy>
  <cp:lastPrinted>2024-04-11T10:04:00Z</cp:lastPrinted>
  <dcterms:modified xsi:type="dcterms:W3CDTF">2025-04-30T08:01:17Z</dcterms:modified>
  <dc:subject>公开招标文件版本</dc:subject>
  <dc:title>公开招标文件版本</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31045D0BDE934EEEA15FF4B33230225F_13</vt:lpwstr>
  </property>
  <property fmtid="{D5CDD505-2E9C-101B-9397-08002B2CF9AE}" pid="4" name="KSOTemplateDocerSaveRecord">
    <vt:lpwstr>eyJoZGlkIjoiOGU3ODRhYWJjY2I1ODQzYzk2ZjhmMjE3MDBmNzNkMzQiLCJ1c2VySWQiOiIyNTczMTExNzkifQ==</vt:lpwstr>
  </property>
</Properties>
</file>