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6A261D">
      <w:pPr>
        <w:jc w:val="center"/>
        <w:rPr>
          <w:rFonts w:hint="eastAsia" w:ascii="黑体" w:eastAsia="黑体"/>
          <w:b/>
          <w:color w:val="auto"/>
          <w:sz w:val="32"/>
          <w:szCs w:val="32"/>
          <w:highlight w:val="none"/>
          <w:lang w:val="en-US" w:eastAsia="zh-CN"/>
        </w:rPr>
      </w:pPr>
    </w:p>
    <w:p w14:paraId="5E2C125C">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14:paraId="5B26E0CA">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14:paraId="273F6CAA">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776FA968">
      <w:pPr>
        <w:pStyle w:val="22"/>
        <w:rPr>
          <w:rFonts w:hint="eastAsia" w:ascii="黑体" w:eastAsia="黑体"/>
          <w:color w:val="auto"/>
          <w:szCs w:val="21"/>
          <w:highlight w:val="none"/>
          <w:lang w:eastAsia="zh-CN"/>
        </w:rPr>
      </w:pPr>
    </w:p>
    <w:p w14:paraId="62A9DB50">
      <w:pPr>
        <w:pStyle w:val="22"/>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7F030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5539395">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14:paraId="7998418D">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GDZT2025108B</w:t>
            </w:r>
          </w:p>
        </w:tc>
      </w:tr>
      <w:tr w14:paraId="5480B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B64BD5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06F32B8D">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横沥镇康乐路、和平路、南环路人行道绿化带改造工程</w:t>
            </w:r>
          </w:p>
        </w:tc>
      </w:tr>
      <w:tr w14:paraId="2AC79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1D9E61C0">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14:paraId="075196A7">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东莞市横沥镇公用事业服务中心</w:t>
            </w:r>
          </w:p>
        </w:tc>
      </w:tr>
      <w:tr w14:paraId="027D6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F1C2AB7">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14:paraId="1CEB8574">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14:paraId="21D18AED">
      <w:pPr>
        <w:jc w:val="both"/>
        <w:rPr>
          <w:rFonts w:ascii="黑体" w:eastAsia="黑体"/>
          <w:color w:val="auto"/>
          <w:szCs w:val="21"/>
          <w:highlight w:val="none"/>
        </w:rPr>
      </w:pPr>
    </w:p>
    <w:p w14:paraId="4D42A0B8">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14:paraId="395F4E3C">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14:paraId="603D6F15">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14:paraId="0783BD12">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14:paraId="0060947C">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14:paraId="13D987B0">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14:paraId="75FE3A16">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14:paraId="0ABE01C5">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14:paraId="78221C4F">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14:paraId="22F83D07">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14:paraId="366CDBC1">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14:paraId="74B13C77">
      <w:pPr>
        <w:pStyle w:val="34"/>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14:paraId="48EB3912">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14:paraId="4225B3E7">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14:paraId="1315E49B">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14:paraId="5D909CA5">
      <w:pPr>
        <w:pStyle w:val="20"/>
        <w:tabs>
          <w:tab w:val="right" w:leader="dot" w:pos="8306"/>
          <w:tab w:val="clear" w:pos="8296"/>
        </w:tabs>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cs="宋体"/>
          <w:color w:val="auto"/>
          <w:szCs w:val="21"/>
          <w:highlight w:val="none"/>
        </w:rPr>
        <w:fldChar w:fldCharType="begin"/>
      </w:r>
      <w:r>
        <w:rPr>
          <w:rFonts w:cs="宋体"/>
          <w:szCs w:val="21"/>
          <w:highlight w:val="none"/>
        </w:rPr>
        <w:instrText xml:space="preserve"> HYPERLINK \l _Toc20985 </w:instrText>
      </w:r>
      <w:r>
        <w:rPr>
          <w:rFonts w:cs="宋体"/>
          <w:szCs w:val="21"/>
          <w:highlight w:val="none"/>
        </w:rPr>
        <w:fldChar w:fldCharType="separate"/>
      </w:r>
      <w:r>
        <w:rPr>
          <w:rFonts w:hint="eastAsia"/>
          <w:szCs w:val="28"/>
          <w:highlight w:val="none"/>
        </w:rPr>
        <w:t xml:space="preserve">第一部分 </w:t>
      </w:r>
      <w:r>
        <w:rPr>
          <w:rFonts w:hint="eastAsia"/>
          <w:szCs w:val="28"/>
          <w:highlight w:val="none"/>
          <w:lang w:eastAsia="zh-CN"/>
        </w:rPr>
        <w:t>磋商</w:t>
      </w:r>
      <w:r>
        <w:rPr>
          <w:rFonts w:hint="eastAsia"/>
          <w:szCs w:val="28"/>
          <w:highlight w:val="none"/>
        </w:rPr>
        <w:t>邀请</w:t>
      </w:r>
      <w:r>
        <w:tab/>
      </w:r>
      <w:r>
        <w:fldChar w:fldCharType="begin"/>
      </w:r>
      <w:r>
        <w:instrText xml:space="preserve"> PAGEREF _Toc20985 \h </w:instrText>
      </w:r>
      <w:r>
        <w:fldChar w:fldCharType="separate"/>
      </w:r>
      <w:r>
        <w:t>7</w:t>
      </w:r>
      <w:r>
        <w:fldChar w:fldCharType="end"/>
      </w:r>
      <w:r>
        <w:rPr>
          <w:rFonts w:cs="宋体"/>
          <w:color w:val="auto"/>
          <w:szCs w:val="21"/>
          <w:highlight w:val="none"/>
        </w:rPr>
        <w:fldChar w:fldCharType="end"/>
      </w:r>
    </w:p>
    <w:p w14:paraId="35CE1863">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_Toc11155 </w:instrText>
      </w:r>
      <w:r>
        <w:rPr>
          <w:rFonts w:cs="宋体"/>
          <w:szCs w:val="21"/>
          <w:highlight w:val="none"/>
        </w:rPr>
        <w:fldChar w:fldCharType="separate"/>
      </w:r>
      <w:r>
        <w:rPr>
          <w:rFonts w:hint="eastAsia" w:ascii="宋体" w:hAnsi="宋体" w:cs="宋体"/>
          <w:highlight w:val="none"/>
          <w:lang w:eastAsia="zh-CN"/>
        </w:rPr>
        <w:t>磋商</w:t>
      </w:r>
      <w:r>
        <w:rPr>
          <w:rFonts w:hint="eastAsia" w:ascii="宋体" w:hAnsi="宋体" w:eastAsia="宋体" w:cs="宋体"/>
          <w:highlight w:val="none"/>
        </w:rPr>
        <w:t>邀请书</w:t>
      </w:r>
      <w:r>
        <w:tab/>
      </w:r>
      <w:r>
        <w:fldChar w:fldCharType="begin"/>
      </w:r>
      <w:r>
        <w:instrText xml:space="preserve"> PAGEREF _Toc11155 \h </w:instrText>
      </w:r>
      <w:r>
        <w:fldChar w:fldCharType="separate"/>
      </w:r>
      <w:r>
        <w:t>7</w:t>
      </w:r>
      <w:r>
        <w:fldChar w:fldCharType="end"/>
      </w:r>
      <w:r>
        <w:rPr>
          <w:rFonts w:cs="宋体"/>
          <w:color w:val="auto"/>
          <w:szCs w:val="21"/>
          <w:highlight w:val="none"/>
        </w:rPr>
        <w:fldChar w:fldCharType="end"/>
      </w:r>
    </w:p>
    <w:p w14:paraId="358278AB">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_Toc12793 </w:instrText>
      </w:r>
      <w:r>
        <w:rPr>
          <w:rFonts w:cs="宋体"/>
          <w:szCs w:val="21"/>
          <w:highlight w:val="none"/>
        </w:rPr>
        <w:fldChar w:fldCharType="separate"/>
      </w:r>
      <w:r>
        <w:rPr>
          <w:rFonts w:hint="eastAsia"/>
          <w:szCs w:val="28"/>
          <w:highlight w:val="none"/>
          <w:lang w:val="en-US" w:eastAsia="zh-CN"/>
        </w:rPr>
        <w:t>第二部分 磋商资料表</w:t>
      </w:r>
      <w:r>
        <w:tab/>
      </w:r>
      <w:r>
        <w:fldChar w:fldCharType="begin"/>
      </w:r>
      <w:r>
        <w:instrText xml:space="preserve"> PAGEREF _Toc12793 \h </w:instrText>
      </w:r>
      <w:r>
        <w:fldChar w:fldCharType="separate"/>
      </w:r>
      <w:r>
        <w:t>10</w:t>
      </w:r>
      <w:r>
        <w:fldChar w:fldCharType="end"/>
      </w:r>
      <w:r>
        <w:rPr>
          <w:rFonts w:cs="宋体"/>
          <w:color w:val="auto"/>
          <w:szCs w:val="21"/>
          <w:highlight w:val="none"/>
        </w:rPr>
        <w:fldChar w:fldCharType="end"/>
      </w:r>
    </w:p>
    <w:p w14:paraId="1695CB7B">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_Toc26328 </w:instrText>
      </w:r>
      <w:r>
        <w:rPr>
          <w:rFonts w:cs="宋体"/>
          <w:szCs w:val="21"/>
          <w:highlight w:val="none"/>
        </w:rPr>
        <w:fldChar w:fldCharType="separate"/>
      </w:r>
      <w:r>
        <w:rPr>
          <w:rFonts w:hint="eastAsia"/>
          <w:szCs w:val="28"/>
          <w:highlight w:val="none"/>
          <w:lang w:val="en-US" w:eastAsia="zh-CN"/>
        </w:rPr>
        <w:t>第三部分 评分权重分配表</w:t>
      </w:r>
      <w:r>
        <w:tab/>
      </w:r>
      <w:r>
        <w:fldChar w:fldCharType="begin"/>
      </w:r>
      <w:r>
        <w:instrText xml:space="preserve"> PAGEREF _Toc26328 \h </w:instrText>
      </w:r>
      <w:r>
        <w:fldChar w:fldCharType="separate"/>
      </w:r>
      <w:r>
        <w:t>13</w:t>
      </w:r>
      <w:r>
        <w:fldChar w:fldCharType="end"/>
      </w:r>
      <w:r>
        <w:rPr>
          <w:rFonts w:cs="宋体"/>
          <w:color w:val="auto"/>
          <w:szCs w:val="21"/>
          <w:highlight w:val="none"/>
        </w:rPr>
        <w:fldChar w:fldCharType="end"/>
      </w:r>
    </w:p>
    <w:p w14:paraId="7609631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_Toc10998 </w:instrText>
      </w:r>
      <w:r>
        <w:rPr>
          <w:rFonts w:cs="宋体"/>
          <w:szCs w:val="21"/>
          <w:highlight w:val="none"/>
        </w:rPr>
        <w:fldChar w:fldCharType="separate"/>
      </w:r>
      <w:r>
        <w:rPr>
          <w:rFonts w:hint="eastAsia" w:ascii="宋体" w:hAnsi="宋体" w:eastAsia="宋体" w:cs="宋体"/>
          <w:szCs w:val="24"/>
          <w:highlight w:val="none"/>
        </w:rPr>
        <w:t>价格</w:t>
      </w:r>
      <w:r>
        <w:rPr>
          <w:rFonts w:hint="eastAsia" w:ascii="宋体" w:hAnsi="宋体" w:cs="宋体"/>
          <w:szCs w:val="24"/>
          <w:highlight w:val="none"/>
          <w:lang w:val="en-US" w:eastAsia="zh-CN"/>
        </w:rPr>
        <w:t>及</w:t>
      </w:r>
      <w:r>
        <w:rPr>
          <w:rFonts w:hint="eastAsia" w:ascii="宋体" w:hAnsi="宋体" w:eastAsia="宋体" w:cs="宋体"/>
          <w:szCs w:val="24"/>
          <w:highlight w:val="none"/>
        </w:rPr>
        <w:t>商务技术评分权重细则表</w:t>
      </w:r>
      <w:r>
        <w:tab/>
      </w:r>
      <w:r>
        <w:fldChar w:fldCharType="begin"/>
      </w:r>
      <w:r>
        <w:instrText xml:space="preserve"> PAGEREF _Toc10998 \h </w:instrText>
      </w:r>
      <w:r>
        <w:fldChar w:fldCharType="separate"/>
      </w:r>
      <w:r>
        <w:t>13</w:t>
      </w:r>
      <w:r>
        <w:fldChar w:fldCharType="end"/>
      </w:r>
      <w:r>
        <w:rPr>
          <w:rFonts w:cs="宋体"/>
          <w:color w:val="auto"/>
          <w:szCs w:val="21"/>
          <w:highlight w:val="none"/>
        </w:rPr>
        <w:fldChar w:fldCharType="end"/>
      </w:r>
    </w:p>
    <w:p w14:paraId="40484C23">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_Toc17820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四</w:t>
      </w:r>
      <w:r>
        <w:rPr>
          <w:rFonts w:hint="eastAsia"/>
          <w:szCs w:val="28"/>
          <w:highlight w:val="none"/>
        </w:rPr>
        <w:t xml:space="preserve">部分 </w:t>
      </w:r>
      <w:r>
        <w:rPr>
          <w:rFonts w:hint="eastAsia"/>
          <w:szCs w:val="28"/>
          <w:highlight w:val="none"/>
          <w:lang w:eastAsia="zh-CN"/>
        </w:rPr>
        <w:t>供应商</w:t>
      </w:r>
      <w:r>
        <w:rPr>
          <w:rFonts w:hint="eastAsia"/>
          <w:szCs w:val="28"/>
          <w:highlight w:val="none"/>
        </w:rPr>
        <w:t>须知</w:t>
      </w:r>
      <w:r>
        <w:tab/>
      </w:r>
      <w:r>
        <w:fldChar w:fldCharType="begin"/>
      </w:r>
      <w:r>
        <w:instrText xml:space="preserve"> PAGEREF _Toc17820 \h </w:instrText>
      </w:r>
      <w:r>
        <w:fldChar w:fldCharType="separate"/>
      </w:r>
      <w:r>
        <w:t>16</w:t>
      </w:r>
      <w:r>
        <w:fldChar w:fldCharType="end"/>
      </w:r>
      <w:r>
        <w:rPr>
          <w:rFonts w:cs="宋体"/>
          <w:color w:val="auto"/>
          <w:szCs w:val="21"/>
          <w:highlight w:val="none"/>
        </w:rPr>
        <w:fldChar w:fldCharType="end"/>
      </w:r>
    </w:p>
    <w:p w14:paraId="3A669002">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_Toc21270 </w:instrText>
      </w:r>
      <w:r>
        <w:rPr>
          <w:rFonts w:cs="宋体"/>
          <w:szCs w:val="21"/>
          <w:highlight w:val="none"/>
        </w:rPr>
        <w:fldChar w:fldCharType="separate"/>
      </w:r>
      <w:r>
        <w:rPr>
          <w:rFonts w:hint="eastAsia" w:ascii="宋体" w:hAnsi="宋体" w:eastAsia="宋体"/>
          <w:szCs w:val="21"/>
          <w:highlight w:val="none"/>
          <w:lang w:val="en-US" w:eastAsia="zh-CN"/>
        </w:rPr>
        <w:t>第一章</w:t>
      </w:r>
      <w:r>
        <w:rPr>
          <w:rFonts w:hint="eastAsia" w:ascii="宋体" w:hAnsi="宋体" w:eastAsia="宋体"/>
          <w:szCs w:val="21"/>
          <w:highlight w:val="none"/>
        </w:rPr>
        <w:t>说  明</w:t>
      </w:r>
      <w:r>
        <w:tab/>
      </w:r>
      <w:r>
        <w:fldChar w:fldCharType="begin"/>
      </w:r>
      <w:r>
        <w:instrText xml:space="preserve"> PAGEREF _Toc21270 \h </w:instrText>
      </w:r>
      <w:r>
        <w:fldChar w:fldCharType="separate"/>
      </w:r>
      <w:r>
        <w:t>16</w:t>
      </w:r>
      <w:r>
        <w:fldChar w:fldCharType="end"/>
      </w:r>
      <w:r>
        <w:rPr>
          <w:rFonts w:cs="宋体"/>
          <w:color w:val="auto"/>
          <w:szCs w:val="21"/>
          <w:highlight w:val="none"/>
        </w:rPr>
        <w:fldChar w:fldCharType="end"/>
      </w:r>
    </w:p>
    <w:p w14:paraId="1DD6B890">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_Toc6938 </w:instrText>
      </w:r>
      <w:r>
        <w:rPr>
          <w:rFonts w:cs="宋体"/>
          <w:szCs w:val="21"/>
          <w:highlight w:val="none"/>
        </w:rPr>
        <w:fldChar w:fldCharType="separate"/>
      </w:r>
      <w:r>
        <w:rPr>
          <w:rFonts w:hint="default" w:ascii="宋体" w:hAnsi="宋体" w:eastAsia="宋体" w:cs="宋体"/>
          <w:szCs w:val="21"/>
        </w:rPr>
        <w:t xml:space="preserve">1. </w:t>
      </w:r>
      <w:r>
        <w:rPr>
          <w:rFonts w:hint="eastAsia" w:hAnsi="宋体"/>
          <w:szCs w:val="21"/>
          <w:highlight w:val="none"/>
        </w:rPr>
        <w:t>适用范围</w:t>
      </w:r>
      <w:r>
        <w:tab/>
      </w:r>
      <w:r>
        <w:fldChar w:fldCharType="begin"/>
      </w:r>
      <w:r>
        <w:instrText xml:space="preserve"> PAGEREF _Toc6938 \h </w:instrText>
      </w:r>
      <w:r>
        <w:fldChar w:fldCharType="separate"/>
      </w:r>
      <w:r>
        <w:t>16</w:t>
      </w:r>
      <w:r>
        <w:fldChar w:fldCharType="end"/>
      </w:r>
      <w:r>
        <w:rPr>
          <w:rFonts w:cs="宋体"/>
          <w:color w:val="auto"/>
          <w:szCs w:val="21"/>
          <w:highlight w:val="none"/>
        </w:rPr>
        <w:fldChar w:fldCharType="end"/>
      </w:r>
    </w:p>
    <w:p w14:paraId="181D7078">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_Toc6059 </w:instrText>
      </w:r>
      <w:r>
        <w:rPr>
          <w:rFonts w:cs="宋体"/>
          <w:szCs w:val="21"/>
          <w:highlight w:val="none"/>
        </w:rPr>
        <w:fldChar w:fldCharType="separate"/>
      </w:r>
      <w:r>
        <w:rPr>
          <w:rFonts w:hint="default" w:ascii="宋体" w:hAnsi="宋体" w:eastAsia="宋体" w:cs="宋体"/>
          <w:szCs w:val="21"/>
        </w:rPr>
        <w:t xml:space="preserve">2. </w:t>
      </w:r>
      <w:r>
        <w:rPr>
          <w:rFonts w:hint="eastAsia" w:hAnsi="宋体"/>
          <w:szCs w:val="21"/>
          <w:highlight w:val="none"/>
        </w:rPr>
        <w:t>定义</w:t>
      </w:r>
      <w:r>
        <w:tab/>
      </w:r>
      <w:r>
        <w:fldChar w:fldCharType="begin"/>
      </w:r>
      <w:r>
        <w:instrText xml:space="preserve"> PAGEREF _Toc6059 \h </w:instrText>
      </w:r>
      <w:r>
        <w:fldChar w:fldCharType="separate"/>
      </w:r>
      <w:r>
        <w:t>16</w:t>
      </w:r>
      <w:r>
        <w:fldChar w:fldCharType="end"/>
      </w:r>
      <w:r>
        <w:rPr>
          <w:rFonts w:cs="宋体"/>
          <w:color w:val="auto"/>
          <w:szCs w:val="21"/>
          <w:highlight w:val="none"/>
        </w:rPr>
        <w:fldChar w:fldCharType="end"/>
      </w:r>
    </w:p>
    <w:p w14:paraId="3C50AB6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_Toc29261 </w:instrText>
      </w:r>
      <w:r>
        <w:rPr>
          <w:rFonts w:cs="宋体"/>
          <w:szCs w:val="21"/>
          <w:highlight w:val="none"/>
        </w:rPr>
        <w:fldChar w:fldCharType="separate"/>
      </w:r>
      <w:r>
        <w:rPr>
          <w:rFonts w:hint="default" w:ascii="宋体" w:hAnsi="宋体" w:eastAsia="宋体" w:cs="宋体"/>
          <w:szCs w:val="21"/>
        </w:rPr>
        <w:t xml:space="preserve">3. </w:t>
      </w:r>
      <w:r>
        <w:rPr>
          <w:rFonts w:hint="eastAsia" w:hAnsi="宋体"/>
          <w:szCs w:val="21"/>
          <w:highlight w:val="none"/>
        </w:rPr>
        <w:t>适用法律</w:t>
      </w:r>
      <w:r>
        <w:tab/>
      </w:r>
      <w:r>
        <w:fldChar w:fldCharType="begin"/>
      </w:r>
      <w:r>
        <w:instrText xml:space="preserve"> PAGEREF _Toc29261 \h </w:instrText>
      </w:r>
      <w:r>
        <w:fldChar w:fldCharType="separate"/>
      </w:r>
      <w:r>
        <w:t>16</w:t>
      </w:r>
      <w:r>
        <w:fldChar w:fldCharType="end"/>
      </w:r>
      <w:r>
        <w:rPr>
          <w:rFonts w:cs="宋体"/>
          <w:color w:val="auto"/>
          <w:szCs w:val="21"/>
          <w:highlight w:val="none"/>
        </w:rPr>
        <w:fldChar w:fldCharType="end"/>
      </w:r>
    </w:p>
    <w:p w14:paraId="1774C5A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_Toc18131 </w:instrText>
      </w:r>
      <w:r>
        <w:rPr>
          <w:rFonts w:cs="宋体"/>
          <w:szCs w:val="21"/>
          <w:highlight w:val="none"/>
        </w:rPr>
        <w:fldChar w:fldCharType="separate"/>
      </w:r>
      <w:r>
        <w:rPr>
          <w:rFonts w:hint="default" w:ascii="宋体" w:hAnsi="宋体" w:eastAsia="宋体" w:cs="宋体"/>
          <w:szCs w:val="21"/>
        </w:rPr>
        <w:t xml:space="preserve">4. </w:t>
      </w:r>
      <w:r>
        <w:rPr>
          <w:rFonts w:hint="eastAsia" w:hAnsi="宋体"/>
          <w:szCs w:val="21"/>
          <w:highlight w:val="none"/>
        </w:rPr>
        <w:t>知识产权</w:t>
      </w:r>
      <w:r>
        <w:tab/>
      </w:r>
      <w:r>
        <w:fldChar w:fldCharType="begin"/>
      </w:r>
      <w:r>
        <w:instrText xml:space="preserve"> PAGEREF _Toc18131 \h </w:instrText>
      </w:r>
      <w:r>
        <w:fldChar w:fldCharType="separate"/>
      </w:r>
      <w:r>
        <w:t>16</w:t>
      </w:r>
      <w:r>
        <w:fldChar w:fldCharType="end"/>
      </w:r>
      <w:r>
        <w:rPr>
          <w:rFonts w:cs="宋体"/>
          <w:color w:val="auto"/>
          <w:szCs w:val="21"/>
          <w:highlight w:val="none"/>
        </w:rPr>
        <w:fldChar w:fldCharType="end"/>
      </w:r>
    </w:p>
    <w:p w14:paraId="234BBE04">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_Toc23468 </w:instrText>
      </w:r>
      <w:r>
        <w:rPr>
          <w:rFonts w:cs="宋体"/>
          <w:szCs w:val="21"/>
          <w:highlight w:val="none"/>
        </w:rPr>
        <w:fldChar w:fldCharType="separate"/>
      </w:r>
      <w:r>
        <w:rPr>
          <w:rFonts w:hint="default" w:ascii="宋体" w:hAnsi="宋体" w:eastAsia="宋体" w:cs="宋体"/>
          <w:szCs w:val="21"/>
        </w:rPr>
        <w:t xml:space="preserve">5. </w:t>
      </w:r>
      <w:r>
        <w:rPr>
          <w:rFonts w:hint="eastAsia" w:hAnsi="宋体"/>
          <w:szCs w:val="21"/>
          <w:highlight w:val="none"/>
        </w:rPr>
        <w:t>关于联合体报价</w:t>
      </w:r>
      <w:r>
        <w:tab/>
      </w:r>
      <w:r>
        <w:fldChar w:fldCharType="begin"/>
      </w:r>
      <w:r>
        <w:instrText xml:space="preserve"> PAGEREF _Toc23468 \h </w:instrText>
      </w:r>
      <w:r>
        <w:fldChar w:fldCharType="separate"/>
      </w:r>
      <w:r>
        <w:t>17</w:t>
      </w:r>
      <w:r>
        <w:fldChar w:fldCharType="end"/>
      </w:r>
      <w:r>
        <w:rPr>
          <w:rFonts w:cs="宋体"/>
          <w:color w:val="auto"/>
          <w:szCs w:val="21"/>
          <w:highlight w:val="none"/>
        </w:rPr>
        <w:fldChar w:fldCharType="end"/>
      </w:r>
    </w:p>
    <w:p w14:paraId="2639FB92">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_Toc26320 </w:instrText>
      </w:r>
      <w:r>
        <w:rPr>
          <w:rFonts w:cs="宋体"/>
          <w:szCs w:val="21"/>
          <w:highlight w:val="none"/>
        </w:rPr>
        <w:fldChar w:fldCharType="separate"/>
      </w:r>
      <w:r>
        <w:rPr>
          <w:rFonts w:hint="default" w:ascii="宋体" w:hAnsi="宋体" w:eastAsia="宋体" w:cs="宋体"/>
          <w:szCs w:val="21"/>
        </w:rPr>
        <w:t xml:space="preserve">6. </w:t>
      </w:r>
      <w:r>
        <w:rPr>
          <w:rFonts w:hint="eastAsia" w:hAnsi="宋体"/>
          <w:szCs w:val="21"/>
          <w:highlight w:val="none"/>
        </w:rPr>
        <w:t>关于分支机构报价</w:t>
      </w:r>
      <w:r>
        <w:tab/>
      </w:r>
      <w:r>
        <w:fldChar w:fldCharType="begin"/>
      </w:r>
      <w:r>
        <w:instrText xml:space="preserve"> PAGEREF _Toc26320 \h </w:instrText>
      </w:r>
      <w:r>
        <w:fldChar w:fldCharType="separate"/>
      </w:r>
      <w:r>
        <w:t>17</w:t>
      </w:r>
      <w:r>
        <w:fldChar w:fldCharType="end"/>
      </w:r>
      <w:r>
        <w:rPr>
          <w:rFonts w:cs="宋体"/>
          <w:color w:val="auto"/>
          <w:szCs w:val="21"/>
          <w:highlight w:val="none"/>
        </w:rPr>
        <w:fldChar w:fldCharType="end"/>
      </w:r>
    </w:p>
    <w:p w14:paraId="691E01B0">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_Toc9612 </w:instrText>
      </w:r>
      <w:r>
        <w:rPr>
          <w:rFonts w:cs="宋体"/>
          <w:szCs w:val="21"/>
          <w:highlight w:val="none"/>
        </w:rPr>
        <w:fldChar w:fldCharType="separate"/>
      </w:r>
      <w:r>
        <w:rPr>
          <w:rFonts w:hint="default" w:ascii="宋体" w:hAnsi="宋体" w:eastAsia="宋体" w:cs="宋体"/>
          <w:szCs w:val="21"/>
        </w:rPr>
        <w:t xml:space="preserve">7. </w:t>
      </w:r>
      <w:r>
        <w:rPr>
          <w:rFonts w:hint="eastAsia" w:hAnsi="宋体"/>
          <w:szCs w:val="21"/>
          <w:highlight w:val="none"/>
        </w:rPr>
        <w:t>保密及其它注意事项</w:t>
      </w:r>
      <w:r>
        <w:tab/>
      </w:r>
      <w:r>
        <w:fldChar w:fldCharType="begin"/>
      </w:r>
      <w:r>
        <w:instrText xml:space="preserve"> PAGEREF _Toc9612 \h </w:instrText>
      </w:r>
      <w:r>
        <w:fldChar w:fldCharType="separate"/>
      </w:r>
      <w:r>
        <w:t>18</w:t>
      </w:r>
      <w:r>
        <w:fldChar w:fldCharType="end"/>
      </w:r>
      <w:r>
        <w:rPr>
          <w:rFonts w:cs="宋体"/>
          <w:color w:val="auto"/>
          <w:szCs w:val="21"/>
          <w:highlight w:val="none"/>
        </w:rPr>
        <w:fldChar w:fldCharType="end"/>
      </w:r>
    </w:p>
    <w:p w14:paraId="10597E46">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_Toc20818 </w:instrText>
      </w:r>
      <w:r>
        <w:rPr>
          <w:rFonts w:cs="宋体"/>
          <w:szCs w:val="21"/>
          <w:highlight w:val="none"/>
        </w:rPr>
        <w:fldChar w:fldCharType="separate"/>
      </w:r>
      <w:r>
        <w:rPr>
          <w:rFonts w:hint="eastAsia" w:ascii="宋体" w:hAnsi="宋体" w:eastAsia="宋体"/>
          <w:szCs w:val="21"/>
          <w:highlight w:val="none"/>
          <w:lang w:val="en-US" w:eastAsia="zh-CN"/>
        </w:rPr>
        <w:t>第二章</w:t>
      </w:r>
      <w:r>
        <w:rPr>
          <w:rFonts w:hint="eastAsia" w:ascii="宋体" w:hAnsi="宋体" w:eastAsia="宋体"/>
          <w:szCs w:val="21"/>
          <w:highlight w:val="none"/>
        </w:rPr>
        <w:t>磋商文件说明</w:t>
      </w:r>
      <w:r>
        <w:tab/>
      </w:r>
      <w:r>
        <w:fldChar w:fldCharType="begin"/>
      </w:r>
      <w:r>
        <w:instrText xml:space="preserve"> PAGEREF _Toc20818 \h </w:instrText>
      </w:r>
      <w:r>
        <w:fldChar w:fldCharType="separate"/>
      </w:r>
      <w:r>
        <w:t>18</w:t>
      </w:r>
      <w:r>
        <w:fldChar w:fldCharType="end"/>
      </w:r>
      <w:r>
        <w:rPr>
          <w:rFonts w:cs="宋体"/>
          <w:color w:val="auto"/>
          <w:szCs w:val="21"/>
          <w:highlight w:val="none"/>
        </w:rPr>
        <w:fldChar w:fldCharType="end"/>
      </w:r>
    </w:p>
    <w:p w14:paraId="65B4D6E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_Toc15554 </w:instrText>
      </w:r>
      <w:r>
        <w:rPr>
          <w:rFonts w:cs="宋体"/>
          <w:szCs w:val="21"/>
          <w:highlight w:val="none"/>
        </w:rPr>
        <w:fldChar w:fldCharType="separate"/>
      </w:r>
      <w:r>
        <w:rPr>
          <w:rFonts w:hint="default" w:ascii="宋体" w:hAnsi="宋体" w:eastAsia="宋体" w:cs="宋体"/>
          <w:szCs w:val="21"/>
        </w:rPr>
        <w:t xml:space="preserve">8. </w:t>
      </w:r>
      <w:r>
        <w:rPr>
          <w:rFonts w:hint="eastAsia" w:hAnsi="宋体"/>
          <w:szCs w:val="21"/>
          <w:highlight w:val="none"/>
        </w:rPr>
        <w:t>采购文件构成</w:t>
      </w:r>
      <w:r>
        <w:tab/>
      </w:r>
      <w:r>
        <w:fldChar w:fldCharType="begin"/>
      </w:r>
      <w:r>
        <w:instrText xml:space="preserve"> PAGEREF _Toc15554 \h </w:instrText>
      </w:r>
      <w:r>
        <w:fldChar w:fldCharType="separate"/>
      </w:r>
      <w:r>
        <w:t>18</w:t>
      </w:r>
      <w:r>
        <w:fldChar w:fldCharType="end"/>
      </w:r>
      <w:r>
        <w:rPr>
          <w:rFonts w:cs="宋体"/>
          <w:color w:val="auto"/>
          <w:szCs w:val="21"/>
          <w:highlight w:val="none"/>
        </w:rPr>
        <w:fldChar w:fldCharType="end"/>
      </w:r>
    </w:p>
    <w:p w14:paraId="2A8C835C">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_Toc31258 </w:instrText>
      </w:r>
      <w:r>
        <w:rPr>
          <w:rFonts w:cs="宋体"/>
          <w:szCs w:val="21"/>
          <w:highlight w:val="none"/>
        </w:rPr>
        <w:fldChar w:fldCharType="separate"/>
      </w:r>
      <w:r>
        <w:rPr>
          <w:rFonts w:hint="eastAsia" w:ascii="宋体" w:hAnsi="宋体" w:eastAsia="宋体"/>
          <w:szCs w:val="21"/>
          <w:highlight w:val="none"/>
          <w:lang w:val="en-US" w:eastAsia="zh-CN"/>
        </w:rPr>
        <w:t>第三章</w:t>
      </w:r>
      <w:r>
        <w:rPr>
          <w:rFonts w:hint="eastAsia" w:ascii="宋体" w:hAnsi="宋体" w:eastAsia="宋体"/>
          <w:szCs w:val="21"/>
          <w:highlight w:val="none"/>
        </w:rPr>
        <w:t>响应文件的编制</w:t>
      </w:r>
      <w:r>
        <w:tab/>
      </w:r>
      <w:r>
        <w:fldChar w:fldCharType="begin"/>
      </w:r>
      <w:r>
        <w:instrText xml:space="preserve"> PAGEREF _Toc31258 \h </w:instrText>
      </w:r>
      <w:r>
        <w:fldChar w:fldCharType="separate"/>
      </w:r>
      <w:r>
        <w:t>19</w:t>
      </w:r>
      <w:r>
        <w:fldChar w:fldCharType="end"/>
      </w:r>
      <w:r>
        <w:rPr>
          <w:rFonts w:cs="宋体"/>
          <w:color w:val="auto"/>
          <w:szCs w:val="21"/>
          <w:highlight w:val="none"/>
        </w:rPr>
        <w:fldChar w:fldCharType="end"/>
      </w:r>
    </w:p>
    <w:p w14:paraId="101E4908">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_Toc8006 </w:instrText>
      </w:r>
      <w:r>
        <w:rPr>
          <w:rFonts w:cs="宋体"/>
          <w:szCs w:val="21"/>
          <w:highlight w:val="none"/>
        </w:rPr>
        <w:fldChar w:fldCharType="separate"/>
      </w:r>
      <w:r>
        <w:rPr>
          <w:rFonts w:hint="default" w:ascii="宋体" w:hAnsi="宋体" w:eastAsia="宋体" w:cs="宋体"/>
          <w:szCs w:val="21"/>
        </w:rPr>
        <w:t xml:space="preserve">9. </w:t>
      </w:r>
      <w:r>
        <w:rPr>
          <w:rFonts w:hint="eastAsia" w:hAnsi="宋体"/>
          <w:szCs w:val="21"/>
          <w:highlight w:val="none"/>
        </w:rPr>
        <w:t>响应文件的语言及度量衡单位</w:t>
      </w:r>
      <w:r>
        <w:tab/>
      </w:r>
      <w:r>
        <w:fldChar w:fldCharType="begin"/>
      </w:r>
      <w:r>
        <w:instrText xml:space="preserve"> PAGEREF _Toc8006 \h </w:instrText>
      </w:r>
      <w:r>
        <w:fldChar w:fldCharType="separate"/>
      </w:r>
      <w:r>
        <w:t>19</w:t>
      </w:r>
      <w:r>
        <w:fldChar w:fldCharType="end"/>
      </w:r>
      <w:r>
        <w:rPr>
          <w:rFonts w:cs="宋体"/>
          <w:color w:val="auto"/>
          <w:szCs w:val="21"/>
          <w:highlight w:val="none"/>
        </w:rPr>
        <w:fldChar w:fldCharType="end"/>
      </w:r>
    </w:p>
    <w:p w14:paraId="45994A6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_Toc17303 </w:instrText>
      </w:r>
      <w:r>
        <w:rPr>
          <w:rFonts w:cs="宋体"/>
          <w:szCs w:val="21"/>
          <w:highlight w:val="none"/>
        </w:rPr>
        <w:fldChar w:fldCharType="separate"/>
      </w:r>
      <w:r>
        <w:rPr>
          <w:rFonts w:hint="default" w:ascii="宋体" w:hAnsi="宋体" w:eastAsia="宋体" w:cs="宋体"/>
          <w:szCs w:val="21"/>
        </w:rPr>
        <w:t xml:space="preserve">10. </w:t>
      </w:r>
      <w:r>
        <w:rPr>
          <w:rFonts w:hint="eastAsia" w:hAnsi="宋体"/>
          <w:szCs w:val="21"/>
          <w:highlight w:val="none"/>
        </w:rPr>
        <w:t>响应文件的内容</w:t>
      </w:r>
      <w:r>
        <w:tab/>
      </w:r>
      <w:r>
        <w:fldChar w:fldCharType="begin"/>
      </w:r>
      <w:r>
        <w:instrText xml:space="preserve"> PAGEREF _Toc17303 \h </w:instrText>
      </w:r>
      <w:r>
        <w:fldChar w:fldCharType="separate"/>
      </w:r>
      <w:r>
        <w:t>19</w:t>
      </w:r>
      <w:r>
        <w:fldChar w:fldCharType="end"/>
      </w:r>
      <w:r>
        <w:rPr>
          <w:rFonts w:cs="宋体"/>
          <w:color w:val="auto"/>
          <w:szCs w:val="21"/>
          <w:highlight w:val="none"/>
        </w:rPr>
        <w:fldChar w:fldCharType="end"/>
      </w:r>
    </w:p>
    <w:p w14:paraId="7F04903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_Toc22746 </w:instrText>
      </w:r>
      <w:r>
        <w:rPr>
          <w:rFonts w:cs="宋体"/>
          <w:szCs w:val="21"/>
          <w:highlight w:val="none"/>
        </w:rPr>
        <w:fldChar w:fldCharType="separate"/>
      </w:r>
      <w:r>
        <w:rPr>
          <w:rFonts w:hint="default" w:ascii="宋体" w:hAnsi="宋体" w:eastAsia="宋体" w:cs="宋体"/>
          <w:szCs w:val="21"/>
        </w:rPr>
        <w:t xml:space="preserve">11. </w:t>
      </w:r>
      <w:r>
        <w:rPr>
          <w:rFonts w:hint="eastAsia" w:hAnsi="宋体"/>
          <w:szCs w:val="21"/>
          <w:highlight w:val="none"/>
        </w:rPr>
        <w:t>响应文件编制</w:t>
      </w:r>
      <w:r>
        <w:tab/>
      </w:r>
      <w:r>
        <w:fldChar w:fldCharType="begin"/>
      </w:r>
      <w:r>
        <w:instrText xml:space="preserve"> PAGEREF _Toc22746 \h </w:instrText>
      </w:r>
      <w:r>
        <w:fldChar w:fldCharType="separate"/>
      </w:r>
      <w:r>
        <w:t>19</w:t>
      </w:r>
      <w:r>
        <w:fldChar w:fldCharType="end"/>
      </w:r>
      <w:r>
        <w:rPr>
          <w:rFonts w:cs="宋体"/>
          <w:color w:val="auto"/>
          <w:szCs w:val="21"/>
          <w:highlight w:val="none"/>
        </w:rPr>
        <w:fldChar w:fldCharType="end"/>
      </w:r>
    </w:p>
    <w:p w14:paraId="60ADB483">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_Toc6498 </w:instrText>
      </w:r>
      <w:r>
        <w:rPr>
          <w:rFonts w:cs="宋体"/>
          <w:szCs w:val="21"/>
          <w:highlight w:val="none"/>
        </w:rPr>
        <w:fldChar w:fldCharType="separate"/>
      </w:r>
      <w:r>
        <w:rPr>
          <w:rFonts w:hint="default" w:ascii="宋体" w:hAnsi="宋体" w:eastAsia="宋体" w:cs="宋体"/>
          <w:szCs w:val="21"/>
        </w:rPr>
        <w:t xml:space="preserve">12. </w:t>
      </w:r>
      <w:r>
        <w:rPr>
          <w:rFonts w:hint="eastAsia" w:hAnsi="宋体"/>
          <w:szCs w:val="21"/>
          <w:highlight w:val="none"/>
        </w:rPr>
        <w:t>响应文件格式</w:t>
      </w:r>
      <w:r>
        <w:tab/>
      </w:r>
      <w:r>
        <w:fldChar w:fldCharType="begin"/>
      </w:r>
      <w:r>
        <w:instrText xml:space="preserve"> PAGEREF _Toc6498 \h </w:instrText>
      </w:r>
      <w:r>
        <w:fldChar w:fldCharType="separate"/>
      </w:r>
      <w:r>
        <w:t>20</w:t>
      </w:r>
      <w:r>
        <w:fldChar w:fldCharType="end"/>
      </w:r>
      <w:r>
        <w:rPr>
          <w:rFonts w:cs="宋体"/>
          <w:color w:val="auto"/>
          <w:szCs w:val="21"/>
          <w:highlight w:val="none"/>
        </w:rPr>
        <w:fldChar w:fldCharType="end"/>
      </w:r>
    </w:p>
    <w:p w14:paraId="5850802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_Toc518 </w:instrText>
      </w:r>
      <w:r>
        <w:rPr>
          <w:rFonts w:cs="宋体"/>
          <w:szCs w:val="21"/>
          <w:highlight w:val="none"/>
        </w:rPr>
        <w:fldChar w:fldCharType="separate"/>
      </w:r>
      <w:r>
        <w:rPr>
          <w:rFonts w:hint="default" w:ascii="宋体" w:hAnsi="宋体" w:eastAsia="宋体" w:cs="宋体"/>
          <w:szCs w:val="21"/>
        </w:rPr>
        <w:t xml:space="preserve">13. </w:t>
      </w:r>
      <w:r>
        <w:rPr>
          <w:rFonts w:hint="eastAsia" w:hAnsi="宋体"/>
          <w:szCs w:val="21"/>
          <w:highlight w:val="none"/>
        </w:rPr>
        <w:t>磋商保证金</w:t>
      </w:r>
      <w:r>
        <w:rPr>
          <w:rFonts w:hint="eastAsia" w:hAnsi="宋体"/>
          <w:szCs w:val="21"/>
          <w:highlight w:val="none"/>
          <w:lang w:eastAsia="zh-CN"/>
        </w:rPr>
        <w:t>（</w:t>
      </w:r>
      <w:r>
        <w:rPr>
          <w:rFonts w:hint="eastAsia" w:ascii="宋体" w:hAnsi="宋体"/>
          <w:szCs w:val="21"/>
          <w:highlight w:val="none"/>
          <w:lang w:val="en-US" w:eastAsia="zh-CN"/>
        </w:rPr>
        <w:t>本项目不需提供</w:t>
      </w:r>
      <w:r>
        <w:rPr>
          <w:rFonts w:hint="eastAsia" w:hAnsi="宋体"/>
          <w:szCs w:val="21"/>
          <w:highlight w:val="none"/>
        </w:rPr>
        <w:t>磋商保证金</w:t>
      </w:r>
      <w:r>
        <w:rPr>
          <w:rFonts w:hint="eastAsia" w:hAnsi="宋体"/>
          <w:szCs w:val="21"/>
          <w:highlight w:val="none"/>
          <w:lang w:eastAsia="zh-CN"/>
        </w:rPr>
        <w:t>）</w:t>
      </w:r>
      <w:r>
        <w:tab/>
      </w:r>
      <w:r>
        <w:fldChar w:fldCharType="begin"/>
      </w:r>
      <w:r>
        <w:instrText xml:space="preserve"> PAGEREF _Toc518 \h </w:instrText>
      </w:r>
      <w:r>
        <w:fldChar w:fldCharType="separate"/>
      </w:r>
      <w:r>
        <w:t>20</w:t>
      </w:r>
      <w:r>
        <w:fldChar w:fldCharType="end"/>
      </w:r>
      <w:r>
        <w:rPr>
          <w:rFonts w:cs="宋体"/>
          <w:color w:val="auto"/>
          <w:szCs w:val="21"/>
          <w:highlight w:val="none"/>
        </w:rPr>
        <w:fldChar w:fldCharType="end"/>
      </w:r>
    </w:p>
    <w:p w14:paraId="1DC4B3E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_Toc2004 </w:instrText>
      </w:r>
      <w:r>
        <w:rPr>
          <w:rFonts w:cs="宋体"/>
          <w:szCs w:val="21"/>
          <w:highlight w:val="none"/>
        </w:rPr>
        <w:fldChar w:fldCharType="separate"/>
      </w:r>
      <w:r>
        <w:rPr>
          <w:rFonts w:hint="default" w:ascii="宋体" w:hAnsi="宋体" w:eastAsia="宋体" w:cs="宋体"/>
          <w:szCs w:val="21"/>
        </w:rPr>
        <w:t xml:space="preserve">14. </w:t>
      </w:r>
      <w:r>
        <w:rPr>
          <w:rFonts w:hint="eastAsia" w:hAnsi="宋体"/>
          <w:szCs w:val="21"/>
          <w:highlight w:val="none"/>
        </w:rPr>
        <w:t>★报价（响应文件）有效期</w:t>
      </w:r>
      <w:r>
        <w:tab/>
      </w:r>
      <w:r>
        <w:fldChar w:fldCharType="begin"/>
      </w:r>
      <w:r>
        <w:instrText xml:space="preserve"> PAGEREF _Toc2004 \h </w:instrText>
      </w:r>
      <w:r>
        <w:fldChar w:fldCharType="separate"/>
      </w:r>
      <w:r>
        <w:t>21</w:t>
      </w:r>
      <w:r>
        <w:fldChar w:fldCharType="end"/>
      </w:r>
      <w:r>
        <w:rPr>
          <w:rFonts w:cs="宋体"/>
          <w:color w:val="auto"/>
          <w:szCs w:val="21"/>
          <w:highlight w:val="none"/>
        </w:rPr>
        <w:fldChar w:fldCharType="end"/>
      </w:r>
    </w:p>
    <w:p w14:paraId="26C9B443">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_Toc15342 </w:instrText>
      </w:r>
      <w:r>
        <w:rPr>
          <w:rFonts w:cs="宋体"/>
          <w:szCs w:val="21"/>
          <w:highlight w:val="none"/>
        </w:rPr>
        <w:fldChar w:fldCharType="separate"/>
      </w:r>
      <w:r>
        <w:rPr>
          <w:rFonts w:hint="eastAsia" w:ascii="宋体" w:hAnsi="宋体" w:eastAsia="宋体"/>
          <w:szCs w:val="21"/>
          <w:highlight w:val="none"/>
          <w:lang w:val="en-US" w:eastAsia="zh-CN"/>
        </w:rPr>
        <w:t>第四章</w:t>
      </w:r>
      <w:r>
        <w:rPr>
          <w:rFonts w:hint="eastAsia" w:ascii="宋体" w:hAnsi="宋体" w:eastAsia="宋体"/>
          <w:szCs w:val="21"/>
          <w:highlight w:val="none"/>
        </w:rPr>
        <w:t>响应文件的递交</w:t>
      </w:r>
      <w:r>
        <w:tab/>
      </w:r>
      <w:r>
        <w:fldChar w:fldCharType="begin"/>
      </w:r>
      <w:r>
        <w:instrText xml:space="preserve"> PAGEREF _Toc15342 \h </w:instrText>
      </w:r>
      <w:r>
        <w:fldChar w:fldCharType="separate"/>
      </w:r>
      <w:r>
        <w:t>21</w:t>
      </w:r>
      <w:r>
        <w:fldChar w:fldCharType="end"/>
      </w:r>
      <w:r>
        <w:rPr>
          <w:rFonts w:cs="宋体"/>
          <w:color w:val="auto"/>
          <w:szCs w:val="21"/>
          <w:highlight w:val="none"/>
        </w:rPr>
        <w:fldChar w:fldCharType="end"/>
      </w:r>
    </w:p>
    <w:p w14:paraId="0B8088E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_Toc259 </w:instrText>
      </w:r>
      <w:r>
        <w:rPr>
          <w:rFonts w:cs="宋体"/>
          <w:szCs w:val="21"/>
          <w:highlight w:val="none"/>
        </w:rPr>
        <w:fldChar w:fldCharType="separate"/>
      </w:r>
      <w:r>
        <w:rPr>
          <w:rFonts w:hint="default" w:ascii="宋体" w:hAnsi="宋体" w:eastAsia="宋体" w:cs="宋体"/>
          <w:szCs w:val="21"/>
        </w:rPr>
        <w:t xml:space="preserve">15. </w:t>
      </w:r>
      <w:r>
        <w:rPr>
          <w:rFonts w:hint="eastAsia" w:hAnsi="宋体"/>
          <w:szCs w:val="21"/>
          <w:highlight w:val="none"/>
        </w:rPr>
        <w:t>响应文件的密封和标记</w:t>
      </w:r>
      <w:r>
        <w:tab/>
      </w:r>
      <w:r>
        <w:fldChar w:fldCharType="begin"/>
      </w:r>
      <w:r>
        <w:instrText xml:space="preserve"> PAGEREF _Toc259 \h </w:instrText>
      </w:r>
      <w:r>
        <w:fldChar w:fldCharType="separate"/>
      </w:r>
      <w:r>
        <w:t>21</w:t>
      </w:r>
      <w:r>
        <w:fldChar w:fldCharType="end"/>
      </w:r>
      <w:r>
        <w:rPr>
          <w:rFonts w:cs="宋体"/>
          <w:color w:val="auto"/>
          <w:szCs w:val="21"/>
          <w:highlight w:val="none"/>
        </w:rPr>
        <w:fldChar w:fldCharType="end"/>
      </w:r>
    </w:p>
    <w:p w14:paraId="5422F73B">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_Toc14278 </w:instrText>
      </w:r>
      <w:r>
        <w:rPr>
          <w:rFonts w:cs="宋体"/>
          <w:szCs w:val="21"/>
          <w:highlight w:val="none"/>
        </w:rPr>
        <w:fldChar w:fldCharType="separate"/>
      </w:r>
      <w:r>
        <w:rPr>
          <w:rFonts w:hint="default" w:ascii="宋体" w:hAnsi="宋体" w:eastAsia="宋体" w:cs="宋体"/>
          <w:szCs w:val="21"/>
        </w:rPr>
        <w:t xml:space="preserve">16. </w:t>
      </w:r>
      <w:r>
        <w:rPr>
          <w:rFonts w:hint="eastAsia" w:hAnsi="宋体"/>
          <w:szCs w:val="21"/>
          <w:highlight w:val="none"/>
        </w:rPr>
        <w:t>响应文件的递交</w:t>
      </w:r>
      <w:r>
        <w:tab/>
      </w:r>
      <w:r>
        <w:fldChar w:fldCharType="begin"/>
      </w:r>
      <w:r>
        <w:instrText xml:space="preserve"> PAGEREF _Toc14278 \h </w:instrText>
      </w:r>
      <w:r>
        <w:fldChar w:fldCharType="separate"/>
      </w:r>
      <w:r>
        <w:t>22</w:t>
      </w:r>
      <w:r>
        <w:fldChar w:fldCharType="end"/>
      </w:r>
      <w:r>
        <w:rPr>
          <w:rFonts w:cs="宋体"/>
          <w:color w:val="auto"/>
          <w:szCs w:val="21"/>
          <w:highlight w:val="none"/>
        </w:rPr>
        <w:fldChar w:fldCharType="end"/>
      </w:r>
    </w:p>
    <w:p w14:paraId="64A09C8F">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_Toc17129 </w:instrText>
      </w:r>
      <w:r>
        <w:rPr>
          <w:rFonts w:cs="宋体"/>
          <w:szCs w:val="21"/>
          <w:highlight w:val="none"/>
        </w:rPr>
        <w:fldChar w:fldCharType="separate"/>
      </w:r>
      <w:r>
        <w:rPr>
          <w:rFonts w:hint="default" w:ascii="宋体" w:hAnsi="宋体" w:eastAsia="宋体" w:cs="宋体"/>
          <w:szCs w:val="21"/>
        </w:rPr>
        <w:t xml:space="preserve">17. </w:t>
      </w:r>
      <w:r>
        <w:rPr>
          <w:rFonts w:hint="eastAsia" w:hAnsi="宋体"/>
          <w:szCs w:val="21"/>
          <w:highlight w:val="none"/>
        </w:rPr>
        <w:t>样品（如需提交）</w:t>
      </w:r>
      <w:r>
        <w:tab/>
      </w:r>
      <w:r>
        <w:fldChar w:fldCharType="begin"/>
      </w:r>
      <w:r>
        <w:instrText xml:space="preserve"> PAGEREF _Toc17129 \h </w:instrText>
      </w:r>
      <w:r>
        <w:fldChar w:fldCharType="separate"/>
      </w:r>
      <w:r>
        <w:t>23</w:t>
      </w:r>
      <w:r>
        <w:fldChar w:fldCharType="end"/>
      </w:r>
      <w:r>
        <w:rPr>
          <w:rFonts w:cs="宋体"/>
          <w:color w:val="auto"/>
          <w:szCs w:val="21"/>
          <w:highlight w:val="none"/>
        </w:rPr>
        <w:fldChar w:fldCharType="end"/>
      </w:r>
    </w:p>
    <w:p w14:paraId="147DFBBC">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_Toc3822 </w:instrText>
      </w:r>
      <w:r>
        <w:rPr>
          <w:rFonts w:cs="宋体"/>
          <w:szCs w:val="21"/>
          <w:highlight w:val="none"/>
        </w:rPr>
        <w:fldChar w:fldCharType="separate"/>
      </w:r>
      <w:r>
        <w:rPr>
          <w:rFonts w:hint="eastAsia" w:ascii="宋体" w:hAnsi="宋体" w:eastAsia="宋体"/>
          <w:szCs w:val="21"/>
          <w:highlight w:val="none"/>
          <w:lang w:val="en-US" w:eastAsia="zh-CN"/>
        </w:rPr>
        <w:t>第五章</w:t>
      </w:r>
      <w:r>
        <w:rPr>
          <w:rFonts w:hint="eastAsia" w:ascii="宋体" w:hAnsi="宋体" w:eastAsia="宋体"/>
          <w:szCs w:val="21"/>
          <w:highlight w:val="none"/>
        </w:rPr>
        <w:t>磋商、评审</w:t>
      </w:r>
      <w:r>
        <w:tab/>
      </w:r>
      <w:r>
        <w:fldChar w:fldCharType="begin"/>
      </w:r>
      <w:r>
        <w:instrText xml:space="preserve"> PAGEREF _Toc3822 \h </w:instrText>
      </w:r>
      <w:r>
        <w:fldChar w:fldCharType="separate"/>
      </w:r>
      <w:r>
        <w:t>23</w:t>
      </w:r>
      <w:r>
        <w:fldChar w:fldCharType="end"/>
      </w:r>
      <w:r>
        <w:rPr>
          <w:rFonts w:cs="宋体"/>
          <w:color w:val="auto"/>
          <w:szCs w:val="21"/>
          <w:highlight w:val="none"/>
        </w:rPr>
        <w:fldChar w:fldCharType="end"/>
      </w:r>
    </w:p>
    <w:p w14:paraId="64C18192">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_Toc12164 </w:instrText>
      </w:r>
      <w:r>
        <w:rPr>
          <w:rFonts w:cs="宋体"/>
          <w:szCs w:val="21"/>
          <w:highlight w:val="none"/>
        </w:rPr>
        <w:fldChar w:fldCharType="separate"/>
      </w:r>
      <w:r>
        <w:rPr>
          <w:rFonts w:hint="default" w:ascii="宋体" w:hAnsi="宋体" w:eastAsia="宋体" w:cs="宋体"/>
          <w:szCs w:val="21"/>
        </w:rPr>
        <w:t xml:space="preserve">18. </w:t>
      </w:r>
      <w:r>
        <w:rPr>
          <w:rFonts w:hint="eastAsia" w:hAnsi="宋体"/>
          <w:szCs w:val="21"/>
          <w:highlight w:val="none"/>
        </w:rPr>
        <w:t>签到及评审方法</w:t>
      </w:r>
      <w:r>
        <w:tab/>
      </w:r>
      <w:r>
        <w:fldChar w:fldCharType="begin"/>
      </w:r>
      <w:r>
        <w:instrText xml:space="preserve"> PAGEREF _Toc12164 \h </w:instrText>
      </w:r>
      <w:r>
        <w:fldChar w:fldCharType="separate"/>
      </w:r>
      <w:r>
        <w:t>23</w:t>
      </w:r>
      <w:r>
        <w:fldChar w:fldCharType="end"/>
      </w:r>
      <w:r>
        <w:rPr>
          <w:rFonts w:cs="宋体"/>
          <w:color w:val="auto"/>
          <w:szCs w:val="21"/>
          <w:highlight w:val="none"/>
        </w:rPr>
        <w:fldChar w:fldCharType="end"/>
      </w:r>
    </w:p>
    <w:p w14:paraId="63BD6AF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_Toc6405 </w:instrText>
      </w:r>
      <w:r>
        <w:rPr>
          <w:rFonts w:cs="宋体"/>
          <w:szCs w:val="21"/>
          <w:highlight w:val="none"/>
        </w:rPr>
        <w:fldChar w:fldCharType="separate"/>
      </w:r>
      <w:r>
        <w:rPr>
          <w:rFonts w:hint="default" w:ascii="宋体" w:hAnsi="宋体" w:eastAsia="宋体" w:cs="宋体"/>
          <w:szCs w:val="21"/>
        </w:rPr>
        <w:t xml:space="preserve">19. </w:t>
      </w:r>
      <w:r>
        <w:rPr>
          <w:rFonts w:hint="eastAsia" w:hAnsi="宋体"/>
          <w:szCs w:val="21"/>
          <w:highlight w:val="none"/>
        </w:rPr>
        <w:t>磋商小组</w:t>
      </w:r>
      <w:r>
        <w:tab/>
      </w:r>
      <w:r>
        <w:fldChar w:fldCharType="begin"/>
      </w:r>
      <w:r>
        <w:instrText xml:space="preserve"> PAGEREF _Toc6405 \h </w:instrText>
      </w:r>
      <w:r>
        <w:fldChar w:fldCharType="separate"/>
      </w:r>
      <w:r>
        <w:t>23</w:t>
      </w:r>
      <w:r>
        <w:fldChar w:fldCharType="end"/>
      </w:r>
      <w:r>
        <w:rPr>
          <w:rFonts w:cs="宋体"/>
          <w:color w:val="auto"/>
          <w:szCs w:val="21"/>
          <w:highlight w:val="none"/>
        </w:rPr>
        <w:fldChar w:fldCharType="end"/>
      </w:r>
    </w:p>
    <w:p w14:paraId="0BD503E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_Toc12075 </w:instrText>
      </w:r>
      <w:r>
        <w:rPr>
          <w:rFonts w:cs="宋体"/>
          <w:szCs w:val="21"/>
          <w:highlight w:val="none"/>
        </w:rPr>
        <w:fldChar w:fldCharType="separate"/>
      </w:r>
      <w:r>
        <w:rPr>
          <w:rFonts w:hint="default" w:ascii="宋体" w:hAnsi="宋体" w:eastAsia="宋体" w:cs="宋体"/>
          <w:szCs w:val="21"/>
        </w:rPr>
        <w:t xml:space="preserve">20. </w:t>
      </w:r>
      <w:r>
        <w:rPr>
          <w:rFonts w:hint="eastAsia" w:hAnsi="宋体"/>
          <w:szCs w:val="21"/>
          <w:highlight w:val="none"/>
        </w:rPr>
        <w:t>对响应文件的初审</w:t>
      </w:r>
      <w:r>
        <w:tab/>
      </w:r>
      <w:r>
        <w:fldChar w:fldCharType="begin"/>
      </w:r>
      <w:r>
        <w:instrText xml:space="preserve"> PAGEREF _Toc12075 \h </w:instrText>
      </w:r>
      <w:r>
        <w:fldChar w:fldCharType="separate"/>
      </w:r>
      <w:r>
        <w:t>24</w:t>
      </w:r>
      <w:r>
        <w:fldChar w:fldCharType="end"/>
      </w:r>
      <w:r>
        <w:rPr>
          <w:rFonts w:cs="宋体"/>
          <w:color w:val="auto"/>
          <w:szCs w:val="21"/>
          <w:highlight w:val="none"/>
        </w:rPr>
        <w:fldChar w:fldCharType="end"/>
      </w:r>
    </w:p>
    <w:p w14:paraId="5B80EAA6">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_Toc5997 </w:instrText>
      </w:r>
      <w:r>
        <w:rPr>
          <w:rFonts w:cs="宋体"/>
          <w:szCs w:val="21"/>
          <w:highlight w:val="none"/>
        </w:rPr>
        <w:fldChar w:fldCharType="separate"/>
      </w:r>
      <w:r>
        <w:rPr>
          <w:rFonts w:hint="default" w:ascii="宋体" w:hAnsi="宋体" w:eastAsia="宋体" w:cs="宋体"/>
          <w:szCs w:val="21"/>
        </w:rPr>
        <w:t xml:space="preserve">21. </w:t>
      </w:r>
      <w:r>
        <w:rPr>
          <w:rFonts w:hint="eastAsia" w:hAnsi="宋体"/>
          <w:szCs w:val="21"/>
          <w:highlight w:val="none"/>
        </w:rPr>
        <w:t>技术商务磋商</w:t>
      </w:r>
      <w:r>
        <w:tab/>
      </w:r>
      <w:r>
        <w:fldChar w:fldCharType="begin"/>
      </w:r>
      <w:r>
        <w:instrText xml:space="preserve"> PAGEREF _Toc5997 \h </w:instrText>
      </w:r>
      <w:r>
        <w:fldChar w:fldCharType="separate"/>
      </w:r>
      <w:r>
        <w:t>25</w:t>
      </w:r>
      <w:r>
        <w:fldChar w:fldCharType="end"/>
      </w:r>
      <w:r>
        <w:rPr>
          <w:rFonts w:cs="宋体"/>
          <w:color w:val="auto"/>
          <w:szCs w:val="21"/>
          <w:highlight w:val="none"/>
        </w:rPr>
        <w:fldChar w:fldCharType="end"/>
      </w:r>
    </w:p>
    <w:p w14:paraId="318DED80">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_Toc13943 </w:instrText>
      </w:r>
      <w:r>
        <w:rPr>
          <w:rFonts w:cs="宋体"/>
          <w:szCs w:val="21"/>
          <w:highlight w:val="none"/>
        </w:rPr>
        <w:fldChar w:fldCharType="separate"/>
      </w:r>
      <w:r>
        <w:rPr>
          <w:rFonts w:hint="default" w:ascii="宋体" w:hAnsi="宋体" w:eastAsia="宋体" w:cs="宋体"/>
          <w:szCs w:val="21"/>
        </w:rPr>
        <w:t xml:space="preserve">22. </w:t>
      </w:r>
      <w:r>
        <w:rPr>
          <w:rFonts w:hint="eastAsia" w:hAnsi="宋体"/>
          <w:szCs w:val="21"/>
          <w:highlight w:val="none"/>
        </w:rPr>
        <w:t>最终报价</w:t>
      </w:r>
      <w:r>
        <w:tab/>
      </w:r>
      <w:r>
        <w:fldChar w:fldCharType="begin"/>
      </w:r>
      <w:r>
        <w:instrText xml:space="preserve"> PAGEREF _Toc13943 \h </w:instrText>
      </w:r>
      <w:r>
        <w:fldChar w:fldCharType="separate"/>
      </w:r>
      <w:r>
        <w:t>26</w:t>
      </w:r>
      <w:r>
        <w:fldChar w:fldCharType="end"/>
      </w:r>
      <w:r>
        <w:rPr>
          <w:rFonts w:cs="宋体"/>
          <w:color w:val="auto"/>
          <w:szCs w:val="21"/>
          <w:highlight w:val="none"/>
        </w:rPr>
        <w:fldChar w:fldCharType="end"/>
      </w:r>
    </w:p>
    <w:p w14:paraId="0EE508F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_Toc2585 </w:instrText>
      </w:r>
      <w:r>
        <w:rPr>
          <w:rFonts w:cs="宋体"/>
          <w:szCs w:val="21"/>
          <w:highlight w:val="none"/>
        </w:rPr>
        <w:fldChar w:fldCharType="separate"/>
      </w:r>
      <w:r>
        <w:rPr>
          <w:rFonts w:hint="default" w:ascii="宋体" w:hAnsi="宋体" w:eastAsia="宋体" w:cs="宋体"/>
          <w:szCs w:val="21"/>
        </w:rPr>
        <w:t xml:space="preserve">23. </w:t>
      </w:r>
      <w:r>
        <w:rPr>
          <w:rFonts w:hint="eastAsia" w:hAnsi="宋体"/>
          <w:szCs w:val="21"/>
          <w:highlight w:val="none"/>
        </w:rPr>
        <w:t>综合评分</w:t>
      </w:r>
      <w:r>
        <w:tab/>
      </w:r>
      <w:r>
        <w:fldChar w:fldCharType="begin"/>
      </w:r>
      <w:r>
        <w:instrText xml:space="preserve"> PAGEREF _Toc2585 \h </w:instrText>
      </w:r>
      <w:r>
        <w:fldChar w:fldCharType="separate"/>
      </w:r>
      <w:r>
        <w:t>26</w:t>
      </w:r>
      <w:r>
        <w:fldChar w:fldCharType="end"/>
      </w:r>
      <w:r>
        <w:rPr>
          <w:rFonts w:cs="宋体"/>
          <w:color w:val="auto"/>
          <w:szCs w:val="21"/>
          <w:highlight w:val="none"/>
        </w:rPr>
        <w:fldChar w:fldCharType="end"/>
      </w:r>
    </w:p>
    <w:p w14:paraId="56139B65">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_Toc5220 </w:instrText>
      </w:r>
      <w:r>
        <w:rPr>
          <w:rFonts w:cs="宋体"/>
          <w:szCs w:val="21"/>
          <w:highlight w:val="none"/>
        </w:rPr>
        <w:fldChar w:fldCharType="separate"/>
      </w:r>
      <w:r>
        <w:rPr>
          <w:rFonts w:hint="default" w:ascii="宋体" w:hAnsi="宋体" w:eastAsia="宋体" w:cs="宋体"/>
          <w:szCs w:val="21"/>
        </w:rPr>
        <w:t xml:space="preserve">24. </w:t>
      </w:r>
      <w:r>
        <w:rPr>
          <w:rFonts w:hint="eastAsia" w:hAnsi="宋体"/>
          <w:szCs w:val="21"/>
          <w:highlight w:val="none"/>
        </w:rPr>
        <w:t>优惠政策</w:t>
      </w:r>
      <w:r>
        <w:tab/>
      </w:r>
      <w:r>
        <w:fldChar w:fldCharType="begin"/>
      </w:r>
      <w:r>
        <w:instrText xml:space="preserve"> PAGEREF _Toc5220 \h </w:instrText>
      </w:r>
      <w:r>
        <w:fldChar w:fldCharType="separate"/>
      </w:r>
      <w:r>
        <w:t>27</w:t>
      </w:r>
      <w:r>
        <w:fldChar w:fldCharType="end"/>
      </w:r>
      <w:r>
        <w:rPr>
          <w:rFonts w:cs="宋体"/>
          <w:color w:val="auto"/>
          <w:szCs w:val="21"/>
          <w:highlight w:val="none"/>
        </w:rPr>
        <w:fldChar w:fldCharType="end"/>
      </w:r>
    </w:p>
    <w:p w14:paraId="3F46BC32">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_Toc24475 </w:instrText>
      </w:r>
      <w:r>
        <w:rPr>
          <w:rFonts w:cs="宋体"/>
          <w:szCs w:val="21"/>
          <w:highlight w:val="none"/>
        </w:rPr>
        <w:fldChar w:fldCharType="separate"/>
      </w:r>
      <w:r>
        <w:rPr>
          <w:rFonts w:hint="eastAsia" w:ascii="宋体" w:hAnsi="宋体" w:eastAsia="宋体"/>
          <w:szCs w:val="21"/>
          <w:highlight w:val="none"/>
          <w:lang w:val="en-US" w:eastAsia="zh-CN"/>
        </w:rPr>
        <w:t>第六章</w:t>
      </w:r>
      <w:r>
        <w:rPr>
          <w:rFonts w:hint="eastAsia" w:ascii="宋体" w:hAnsi="宋体" w:eastAsia="宋体"/>
          <w:szCs w:val="21"/>
          <w:highlight w:val="none"/>
        </w:rPr>
        <w:t>确定成交供应商</w:t>
      </w:r>
      <w:r>
        <w:tab/>
      </w:r>
      <w:r>
        <w:fldChar w:fldCharType="begin"/>
      </w:r>
      <w:r>
        <w:instrText xml:space="preserve"> PAGEREF _Toc24475 \h </w:instrText>
      </w:r>
      <w:r>
        <w:fldChar w:fldCharType="separate"/>
      </w:r>
      <w:r>
        <w:t>29</w:t>
      </w:r>
      <w:r>
        <w:fldChar w:fldCharType="end"/>
      </w:r>
      <w:r>
        <w:rPr>
          <w:rFonts w:cs="宋体"/>
          <w:color w:val="auto"/>
          <w:szCs w:val="21"/>
          <w:highlight w:val="none"/>
        </w:rPr>
        <w:fldChar w:fldCharType="end"/>
      </w:r>
    </w:p>
    <w:p w14:paraId="73E1438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_Toc4768 </w:instrText>
      </w:r>
      <w:r>
        <w:rPr>
          <w:rFonts w:cs="宋体"/>
          <w:szCs w:val="21"/>
          <w:highlight w:val="none"/>
        </w:rPr>
        <w:fldChar w:fldCharType="separate"/>
      </w:r>
      <w:r>
        <w:rPr>
          <w:rFonts w:hint="default" w:ascii="宋体" w:hAnsi="宋体" w:eastAsia="宋体" w:cs="宋体"/>
          <w:szCs w:val="21"/>
        </w:rPr>
        <w:t xml:space="preserve">25. </w:t>
      </w:r>
      <w:r>
        <w:rPr>
          <w:rFonts w:hint="eastAsia" w:hAnsi="宋体"/>
          <w:szCs w:val="21"/>
          <w:highlight w:val="none"/>
        </w:rPr>
        <w:t>确定成交</w:t>
      </w:r>
      <w:r>
        <w:tab/>
      </w:r>
      <w:r>
        <w:fldChar w:fldCharType="begin"/>
      </w:r>
      <w:r>
        <w:instrText xml:space="preserve"> PAGEREF _Toc4768 \h </w:instrText>
      </w:r>
      <w:r>
        <w:fldChar w:fldCharType="separate"/>
      </w:r>
      <w:r>
        <w:t>29</w:t>
      </w:r>
      <w:r>
        <w:fldChar w:fldCharType="end"/>
      </w:r>
      <w:r>
        <w:rPr>
          <w:rFonts w:cs="宋体"/>
          <w:color w:val="auto"/>
          <w:szCs w:val="21"/>
          <w:highlight w:val="none"/>
        </w:rPr>
        <w:fldChar w:fldCharType="end"/>
      </w:r>
    </w:p>
    <w:p w14:paraId="7073FB56">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_Toc711 </w:instrText>
      </w:r>
      <w:r>
        <w:rPr>
          <w:rFonts w:cs="宋体"/>
          <w:szCs w:val="21"/>
          <w:highlight w:val="none"/>
        </w:rPr>
        <w:fldChar w:fldCharType="separate"/>
      </w:r>
      <w:r>
        <w:rPr>
          <w:rFonts w:hint="default" w:ascii="宋体" w:hAnsi="宋体" w:eastAsia="宋体" w:cs="宋体"/>
          <w:szCs w:val="21"/>
        </w:rPr>
        <w:t xml:space="preserve">26. </w:t>
      </w:r>
      <w:r>
        <w:rPr>
          <w:rFonts w:hint="eastAsia" w:hAnsi="宋体"/>
          <w:szCs w:val="21"/>
          <w:highlight w:val="none"/>
        </w:rPr>
        <w:t>发布采购结果</w:t>
      </w:r>
      <w:r>
        <w:tab/>
      </w:r>
      <w:r>
        <w:fldChar w:fldCharType="begin"/>
      </w:r>
      <w:r>
        <w:instrText xml:space="preserve"> PAGEREF _Toc711 \h </w:instrText>
      </w:r>
      <w:r>
        <w:fldChar w:fldCharType="separate"/>
      </w:r>
      <w:r>
        <w:t>29</w:t>
      </w:r>
      <w:r>
        <w:fldChar w:fldCharType="end"/>
      </w:r>
      <w:r>
        <w:rPr>
          <w:rFonts w:cs="宋体"/>
          <w:color w:val="auto"/>
          <w:szCs w:val="21"/>
          <w:highlight w:val="none"/>
        </w:rPr>
        <w:fldChar w:fldCharType="end"/>
      </w:r>
    </w:p>
    <w:p w14:paraId="19F62EEF">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_Toc284 </w:instrText>
      </w:r>
      <w:r>
        <w:rPr>
          <w:rFonts w:cs="宋体"/>
          <w:szCs w:val="21"/>
          <w:highlight w:val="none"/>
        </w:rPr>
        <w:fldChar w:fldCharType="separate"/>
      </w:r>
      <w:r>
        <w:rPr>
          <w:rFonts w:hint="default" w:ascii="宋体" w:hAnsi="宋体" w:eastAsia="宋体" w:cs="宋体"/>
          <w:szCs w:val="21"/>
        </w:rPr>
        <w:t xml:space="preserve">27. </w:t>
      </w:r>
      <w:r>
        <w:rPr>
          <w:rFonts w:hint="eastAsia" w:hAnsi="宋体"/>
          <w:szCs w:val="21"/>
          <w:highlight w:val="none"/>
        </w:rPr>
        <w:t>原件核查</w:t>
      </w:r>
      <w:r>
        <w:tab/>
      </w:r>
      <w:r>
        <w:fldChar w:fldCharType="begin"/>
      </w:r>
      <w:r>
        <w:instrText xml:space="preserve"> PAGEREF _Toc284 \h </w:instrText>
      </w:r>
      <w:r>
        <w:fldChar w:fldCharType="separate"/>
      </w:r>
      <w:r>
        <w:t>29</w:t>
      </w:r>
      <w:r>
        <w:fldChar w:fldCharType="end"/>
      </w:r>
      <w:r>
        <w:rPr>
          <w:rFonts w:cs="宋体"/>
          <w:color w:val="auto"/>
          <w:szCs w:val="21"/>
          <w:highlight w:val="none"/>
        </w:rPr>
        <w:fldChar w:fldCharType="end"/>
      </w:r>
    </w:p>
    <w:p w14:paraId="06F8AD57">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_Toc6771 </w:instrText>
      </w:r>
      <w:r>
        <w:rPr>
          <w:rFonts w:cs="宋体"/>
          <w:szCs w:val="21"/>
          <w:highlight w:val="none"/>
        </w:rPr>
        <w:fldChar w:fldCharType="separate"/>
      </w:r>
      <w:r>
        <w:rPr>
          <w:rFonts w:hint="eastAsia" w:ascii="宋体" w:hAnsi="宋体" w:eastAsia="宋体"/>
          <w:szCs w:val="21"/>
          <w:highlight w:val="none"/>
          <w:lang w:val="en-US" w:eastAsia="zh-CN"/>
        </w:rPr>
        <w:t>第七章</w:t>
      </w:r>
      <w:r>
        <w:rPr>
          <w:rFonts w:hint="eastAsia" w:ascii="宋体" w:hAnsi="宋体" w:eastAsia="宋体"/>
          <w:szCs w:val="21"/>
          <w:highlight w:val="none"/>
        </w:rPr>
        <w:t>签订合同</w:t>
      </w:r>
      <w:r>
        <w:tab/>
      </w:r>
      <w:r>
        <w:fldChar w:fldCharType="begin"/>
      </w:r>
      <w:r>
        <w:instrText xml:space="preserve"> PAGEREF _Toc6771 \h </w:instrText>
      </w:r>
      <w:r>
        <w:fldChar w:fldCharType="separate"/>
      </w:r>
      <w:r>
        <w:t>30</w:t>
      </w:r>
      <w:r>
        <w:fldChar w:fldCharType="end"/>
      </w:r>
      <w:r>
        <w:rPr>
          <w:rFonts w:cs="宋体"/>
          <w:color w:val="auto"/>
          <w:szCs w:val="21"/>
          <w:highlight w:val="none"/>
        </w:rPr>
        <w:fldChar w:fldCharType="end"/>
      </w:r>
    </w:p>
    <w:p w14:paraId="57D75934">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_Toc20314 </w:instrText>
      </w:r>
      <w:r>
        <w:rPr>
          <w:rFonts w:cs="宋体"/>
          <w:szCs w:val="21"/>
          <w:highlight w:val="none"/>
        </w:rPr>
        <w:fldChar w:fldCharType="separate"/>
      </w:r>
      <w:r>
        <w:rPr>
          <w:rFonts w:hint="default" w:ascii="宋体" w:hAnsi="宋体" w:eastAsia="宋体" w:cs="宋体"/>
          <w:szCs w:val="21"/>
        </w:rPr>
        <w:t xml:space="preserve">28. </w:t>
      </w:r>
      <w:r>
        <w:rPr>
          <w:rFonts w:hint="eastAsia" w:hAnsi="宋体"/>
          <w:szCs w:val="21"/>
          <w:highlight w:val="none"/>
        </w:rPr>
        <w:t>签订合同</w:t>
      </w:r>
      <w:r>
        <w:tab/>
      </w:r>
      <w:r>
        <w:fldChar w:fldCharType="begin"/>
      </w:r>
      <w:r>
        <w:instrText xml:space="preserve"> PAGEREF _Toc20314 \h </w:instrText>
      </w:r>
      <w:r>
        <w:fldChar w:fldCharType="separate"/>
      </w:r>
      <w:r>
        <w:t>30</w:t>
      </w:r>
      <w:r>
        <w:fldChar w:fldCharType="end"/>
      </w:r>
      <w:r>
        <w:rPr>
          <w:rFonts w:cs="宋体"/>
          <w:color w:val="auto"/>
          <w:szCs w:val="21"/>
          <w:highlight w:val="none"/>
        </w:rPr>
        <w:fldChar w:fldCharType="end"/>
      </w:r>
    </w:p>
    <w:p w14:paraId="6B21D2DB">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_Toc13329 </w:instrText>
      </w:r>
      <w:r>
        <w:rPr>
          <w:rFonts w:cs="宋体"/>
          <w:szCs w:val="21"/>
          <w:highlight w:val="none"/>
        </w:rPr>
        <w:fldChar w:fldCharType="separate"/>
      </w:r>
      <w:r>
        <w:rPr>
          <w:rFonts w:hint="eastAsia" w:ascii="宋体" w:hAnsi="宋体" w:eastAsia="宋体"/>
          <w:szCs w:val="21"/>
          <w:highlight w:val="none"/>
          <w:lang w:val="en-US" w:eastAsia="zh-CN"/>
        </w:rPr>
        <w:t>第八章</w:t>
      </w:r>
      <w:r>
        <w:rPr>
          <w:rFonts w:hint="eastAsia" w:ascii="宋体" w:hAnsi="宋体" w:eastAsia="宋体"/>
          <w:szCs w:val="21"/>
          <w:highlight w:val="none"/>
        </w:rPr>
        <w:t>询问或质疑</w:t>
      </w:r>
      <w:r>
        <w:tab/>
      </w:r>
      <w:r>
        <w:fldChar w:fldCharType="begin"/>
      </w:r>
      <w:r>
        <w:instrText xml:space="preserve"> PAGEREF _Toc13329 \h </w:instrText>
      </w:r>
      <w:r>
        <w:fldChar w:fldCharType="separate"/>
      </w:r>
      <w:r>
        <w:t>31</w:t>
      </w:r>
      <w:r>
        <w:fldChar w:fldCharType="end"/>
      </w:r>
      <w:r>
        <w:rPr>
          <w:rFonts w:cs="宋体"/>
          <w:color w:val="auto"/>
          <w:szCs w:val="21"/>
          <w:highlight w:val="none"/>
        </w:rPr>
        <w:fldChar w:fldCharType="end"/>
      </w:r>
    </w:p>
    <w:p w14:paraId="64642B19">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_Toc10519 </w:instrText>
      </w:r>
      <w:r>
        <w:rPr>
          <w:rFonts w:cs="宋体"/>
          <w:szCs w:val="21"/>
          <w:highlight w:val="none"/>
        </w:rPr>
        <w:fldChar w:fldCharType="separate"/>
      </w:r>
      <w:r>
        <w:rPr>
          <w:rFonts w:hint="default" w:ascii="宋体" w:hAnsi="宋体" w:eastAsia="宋体" w:cs="宋体"/>
          <w:szCs w:val="21"/>
        </w:rPr>
        <w:t xml:space="preserve">29. </w:t>
      </w:r>
      <w:r>
        <w:rPr>
          <w:rFonts w:hint="eastAsia" w:hAnsi="宋体"/>
          <w:szCs w:val="21"/>
          <w:highlight w:val="none"/>
        </w:rPr>
        <w:t>询问</w:t>
      </w:r>
      <w:r>
        <w:tab/>
      </w:r>
      <w:r>
        <w:fldChar w:fldCharType="begin"/>
      </w:r>
      <w:r>
        <w:instrText xml:space="preserve"> PAGEREF _Toc10519 \h </w:instrText>
      </w:r>
      <w:r>
        <w:fldChar w:fldCharType="separate"/>
      </w:r>
      <w:r>
        <w:t>31</w:t>
      </w:r>
      <w:r>
        <w:fldChar w:fldCharType="end"/>
      </w:r>
      <w:r>
        <w:rPr>
          <w:rFonts w:cs="宋体"/>
          <w:color w:val="auto"/>
          <w:szCs w:val="21"/>
          <w:highlight w:val="none"/>
        </w:rPr>
        <w:fldChar w:fldCharType="end"/>
      </w:r>
    </w:p>
    <w:p w14:paraId="41CF1D2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_Toc6197 </w:instrText>
      </w:r>
      <w:r>
        <w:rPr>
          <w:rFonts w:cs="宋体"/>
          <w:szCs w:val="21"/>
          <w:highlight w:val="none"/>
        </w:rPr>
        <w:fldChar w:fldCharType="separate"/>
      </w:r>
      <w:r>
        <w:rPr>
          <w:rFonts w:hint="default" w:ascii="宋体" w:hAnsi="宋体" w:eastAsia="宋体" w:cs="宋体"/>
          <w:szCs w:val="21"/>
        </w:rPr>
        <w:t xml:space="preserve">30. </w:t>
      </w:r>
      <w:r>
        <w:rPr>
          <w:rFonts w:hint="eastAsia" w:hAnsi="宋体"/>
          <w:szCs w:val="21"/>
          <w:highlight w:val="none"/>
        </w:rPr>
        <w:t>质疑</w:t>
      </w:r>
      <w:r>
        <w:tab/>
      </w:r>
      <w:r>
        <w:fldChar w:fldCharType="begin"/>
      </w:r>
      <w:r>
        <w:instrText xml:space="preserve"> PAGEREF _Toc6197 \h </w:instrText>
      </w:r>
      <w:r>
        <w:fldChar w:fldCharType="separate"/>
      </w:r>
      <w:r>
        <w:t>31</w:t>
      </w:r>
      <w:r>
        <w:fldChar w:fldCharType="end"/>
      </w:r>
      <w:r>
        <w:rPr>
          <w:rFonts w:cs="宋体"/>
          <w:color w:val="auto"/>
          <w:szCs w:val="21"/>
          <w:highlight w:val="none"/>
        </w:rPr>
        <w:fldChar w:fldCharType="end"/>
      </w:r>
    </w:p>
    <w:p w14:paraId="1B9966E3">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_Toc31031 </w:instrText>
      </w:r>
      <w:r>
        <w:rPr>
          <w:rFonts w:cs="宋体"/>
          <w:szCs w:val="21"/>
          <w:highlight w:val="none"/>
        </w:rPr>
        <w:fldChar w:fldCharType="separate"/>
      </w:r>
      <w:r>
        <w:rPr>
          <w:rFonts w:hint="eastAsia" w:ascii="宋体" w:hAnsi="宋体" w:eastAsia="宋体"/>
          <w:szCs w:val="21"/>
          <w:highlight w:val="none"/>
          <w:lang w:val="en-US" w:eastAsia="zh-CN"/>
        </w:rPr>
        <w:t>第九章</w:t>
      </w:r>
      <w:r>
        <w:rPr>
          <w:rFonts w:hint="eastAsia" w:ascii="宋体" w:hAnsi="宋体" w:eastAsia="宋体"/>
          <w:szCs w:val="21"/>
          <w:highlight w:val="none"/>
        </w:rPr>
        <w:t>成交服务费</w:t>
      </w:r>
      <w:r>
        <w:tab/>
      </w:r>
      <w:r>
        <w:fldChar w:fldCharType="begin"/>
      </w:r>
      <w:r>
        <w:instrText xml:space="preserve"> PAGEREF _Toc31031 \h </w:instrText>
      </w:r>
      <w:r>
        <w:fldChar w:fldCharType="separate"/>
      </w:r>
      <w:r>
        <w:t>32</w:t>
      </w:r>
      <w:r>
        <w:fldChar w:fldCharType="end"/>
      </w:r>
      <w:r>
        <w:rPr>
          <w:rFonts w:cs="宋体"/>
          <w:color w:val="auto"/>
          <w:szCs w:val="21"/>
          <w:highlight w:val="none"/>
        </w:rPr>
        <w:fldChar w:fldCharType="end"/>
      </w:r>
    </w:p>
    <w:p w14:paraId="3422C33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_Toc16463 </w:instrText>
      </w:r>
      <w:r>
        <w:rPr>
          <w:rFonts w:cs="宋体"/>
          <w:szCs w:val="21"/>
          <w:highlight w:val="none"/>
        </w:rPr>
        <w:fldChar w:fldCharType="separate"/>
      </w:r>
      <w:r>
        <w:rPr>
          <w:rFonts w:hint="default" w:ascii="宋体" w:hAnsi="宋体" w:eastAsia="宋体" w:cs="宋体"/>
          <w:szCs w:val="21"/>
        </w:rPr>
        <w:t xml:space="preserve">31. </w:t>
      </w:r>
      <w:r>
        <w:rPr>
          <w:rFonts w:hint="eastAsia" w:hAnsi="宋体"/>
          <w:szCs w:val="21"/>
          <w:highlight w:val="none"/>
        </w:rPr>
        <w:t>成交服务费</w:t>
      </w:r>
      <w:r>
        <w:tab/>
      </w:r>
      <w:r>
        <w:fldChar w:fldCharType="begin"/>
      </w:r>
      <w:r>
        <w:instrText xml:space="preserve"> PAGEREF _Toc16463 \h </w:instrText>
      </w:r>
      <w:r>
        <w:fldChar w:fldCharType="separate"/>
      </w:r>
      <w:r>
        <w:t>32</w:t>
      </w:r>
      <w:r>
        <w:fldChar w:fldCharType="end"/>
      </w:r>
      <w:r>
        <w:rPr>
          <w:rFonts w:cs="宋体"/>
          <w:color w:val="auto"/>
          <w:szCs w:val="21"/>
          <w:highlight w:val="none"/>
        </w:rPr>
        <w:fldChar w:fldCharType="end"/>
      </w:r>
    </w:p>
    <w:p w14:paraId="0E70A765">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_Toc3359 </w:instrText>
      </w:r>
      <w:r>
        <w:rPr>
          <w:rFonts w:cs="宋体"/>
          <w:szCs w:val="21"/>
          <w:highlight w:val="none"/>
        </w:rPr>
        <w:fldChar w:fldCharType="separate"/>
      </w:r>
      <w:r>
        <w:rPr>
          <w:rFonts w:hint="eastAsia" w:ascii="宋体" w:hAnsi="宋体" w:eastAsia="宋体"/>
          <w:szCs w:val="21"/>
          <w:highlight w:val="none"/>
          <w:lang w:val="en-US" w:eastAsia="zh-CN"/>
        </w:rPr>
        <w:t>第十章</w:t>
      </w:r>
      <w:r>
        <w:rPr>
          <w:rFonts w:hint="eastAsia" w:ascii="宋体" w:hAnsi="宋体" w:eastAsia="宋体"/>
          <w:szCs w:val="21"/>
          <w:highlight w:val="none"/>
        </w:rPr>
        <w:t>其他</w:t>
      </w:r>
      <w:r>
        <w:tab/>
      </w:r>
      <w:r>
        <w:fldChar w:fldCharType="begin"/>
      </w:r>
      <w:r>
        <w:instrText xml:space="preserve"> PAGEREF _Toc3359 \h </w:instrText>
      </w:r>
      <w:r>
        <w:fldChar w:fldCharType="separate"/>
      </w:r>
      <w:r>
        <w:t>32</w:t>
      </w:r>
      <w:r>
        <w:fldChar w:fldCharType="end"/>
      </w:r>
      <w:r>
        <w:rPr>
          <w:rFonts w:cs="宋体"/>
          <w:color w:val="auto"/>
          <w:szCs w:val="21"/>
          <w:highlight w:val="none"/>
        </w:rPr>
        <w:fldChar w:fldCharType="end"/>
      </w:r>
    </w:p>
    <w:p w14:paraId="4C8AA09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_Toc24343 </w:instrText>
      </w:r>
      <w:r>
        <w:rPr>
          <w:rFonts w:cs="宋体"/>
          <w:szCs w:val="21"/>
          <w:highlight w:val="none"/>
        </w:rPr>
        <w:fldChar w:fldCharType="separate"/>
      </w:r>
      <w:r>
        <w:rPr>
          <w:rFonts w:hint="default" w:ascii="宋体" w:hAnsi="宋体" w:eastAsia="宋体" w:cs="宋体"/>
          <w:szCs w:val="21"/>
        </w:rPr>
        <w:t xml:space="preserve">32. </w:t>
      </w:r>
      <w:r>
        <w:rPr>
          <w:rFonts w:hint="eastAsia" w:hAnsi="宋体"/>
          <w:szCs w:val="21"/>
          <w:highlight w:val="none"/>
        </w:rPr>
        <w:t>磋商文件的解释权</w:t>
      </w:r>
      <w:r>
        <w:tab/>
      </w:r>
      <w:r>
        <w:fldChar w:fldCharType="begin"/>
      </w:r>
      <w:r>
        <w:instrText xml:space="preserve"> PAGEREF _Toc24343 \h </w:instrText>
      </w:r>
      <w:r>
        <w:fldChar w:fldCharType="separate"/>
      </w:r>
      <w:r>
        <w:t>32</w:t>
      </w:r>
      <w:r>
        <w:fldChar w:fldCharType="end"/>
      </w:r>
      <w:r>
        <w:rPr>
          <w:rFonts w:cs="宋体"/>
          <w:color w:val="auto"/>
          <w:szCs w:val="21"/>
          <w:highlight w:val="none"/>
        </w:rPr>
        <w:fldChar w:fldCharType="end"/>
      </w:r>
    </w:p>
    <w:p w14:paraId="2BCCE972">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_Toc9191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五</w:t>
      </w:r>
      <w:r>
        <w:rPr>
          <w:rFonts w:hint="eastAsia"/>
          <w:szCs w:val="28"/>
          <w:highlight w:val="none"/>
        </w:rPr>
        <w:t>部分 用户需求书</w:t>
      </w:r>
      <w:r>
        <w:tab/>
      </w:r>
      <w:r>
        <w:fldChar w:fldCharType="begin"/>
      </w:r>
      <w:r>
        <w:instrText xml:space="preserve"> PAGEREF _Toc9191 \h </w:instrText>
      </w:r>
      <w:r>
        <w:fldChar w:fldCharType="separate"/>
      </w:r>
      <w:r>
        <w:t>34</w:t>
      </w:r>
      <w:r>
        <w:fldChar w:fldCharType="end"/>
      </w:r>
      <w:r>
        <w:rPr>
          <w:rFonts w:cs="宋体"/>
          <w:color w:val="auto"/>
          <w:szCs w:val="21"/>
          <w:highlight w:val="none"/>
        </w:rPr>
        <w:fldChar w:fldCharType="end"/>
      </w:r>
    </w:p>
    <w:p w14:paraId="283511FB">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_Toc14721 </w:instrText>
      </w:r>
      <w:r>
        <w:rPr>
          <w:rFonts w:cs="宋体"/>
          <w:szCs w:val="21"/>
          <w:highlight w:val="none"/>
        </w:rPr>
        <w:fldChar w:fldCharType="separate"/>
      </w:r>
      <w:r>
        <w:rPr>
          <w:rFonts w:hint="eastAsia" w:ascii="宋体" w:hAnsi="宋体"/>
          <w:highlight w:val="none"/>
          <w:lang w:val="en-US" w:eastAsia="zh-CN"/>
        </w:rPr>
        <w:t>第一章 商务需求书</w:t>
      </w:r>
      <w:r>
        <w:tab/>
      </w:r>
      <w:r>
        <w:fldChar w:fldCharType="begin"/>
      </w:r>
      <w:r>
        <w:instrText xml:space="preserve"> PAGEREF _Toc14721 \h </w:instrText>
      </w:r>
      <w:r>
        <w:fldChar w:fldCharType="separate"/>
      </w:r>
      <w:r>
        <w:t>34</w:t>
      </w:r>
      <w:r>
        <w:fldChar w:fldCharType="end"/>
      </w:r>
      <w:r>
        <w:rPr>
          <w:rFonts w:cs="宋体"/>
          <w:color w:val="auto"/>
          <w:szCs w:val="21"/>
          <w:highlight w:val="none"/>
        </w:rPr>
        <w:fldChar w:fldCharType="end"/>
      </w:r>
    </w:p>
    <w:p w14:paraId="7807F418">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_Toc20484 </w:instrText>
      </w:r>
      <w:r>
        <w:rPr>
          <w:rFonts w:cs="宋体"/>
          <w:szCs w:val="21"/>
          <w:highlight w:val="none"/>
        </w:rPr>
        <w:fldChar w:fldCharType="separate"/>
      </w:r>
      <w:r>
        <w:rPr>
          <w:rFonts w:hint="eastAsia" w:ascii="宋体" w:hAnsi="宋体"/>
          <w:highlight w:val="none"/>
          <w:lang w:val="en-US" w:eastAsia="zh-CN"/>
        </w:rPr>
        <w:t>第二章 技术需求书</w:t>
      </w:r>
      <w:r>
        <w:tab/>
      </w:r>
      <w:r>
        <w:fldChar w:fldCharType="begin"/>
      </w:r>
      <w:r>
        <w:instrText xml:space="preserve"> PAGEREF _Toc20484 \h </w:instrText>
      </w:r>
      <w:r>
        <w:fldChar w:fldCharType="separate"/>
      </w:r>
      <w:r>
        <w:t>36</w:t>
      </w:r>
      <w:r>
        <w:fldChar w:fldCharType="end"/>
      </w:r>
      <w:r>
        <w:rPr>
          <w:rFonts w:cs="宋体"/>
          <w:color w:val="auto"/>
          <w:szCs w:val="21"/>
          <w:highlight w:val="none"/>
        </w:rPr>
        <w:fldChar w:fldCharType="end"/>
      </w:r>
    </w:p>
    <w:p w14:paraId="5CED58C5">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_Toc15415 </w:instrText>
      </w:r>
      <w:r>
        <w:rPr>
          <w:rFonts w:cs="宋体"/>
          <w:szCs w:val="21"/>
          <w:highlight w:val="none"/>
        </w:rPr>
        <w:fldChar w:fldCharType="separate"/>
      </w:r>
      <w:r>
        <w:rPr>
          <w:rFonts w:hint="eastAsia"/>
          <w:highlight w:val="none"/>
        </w:rPr>
        <w:t>一、总体要求</w:t>
      </w:r>
      <w:r>
        <w:tab/>
      </w:r>
      <w:r>
        <w:fldChar w:fldCharType="begin"/>
      </w:r>
      <w:r>
        <w:instrText xml:space="preserve"> PAGEREF _Toc15415 \h </w:instrText>
      </w:r>
      <w:r>
        <w:fldChar w:fldCharType="separate"/>
      </w:r>
      <w:r>
        <w:t>36</w:t>
      </w:r>
      <w:r>
        <w:fldChar w:fldCharType="end"/>
      </w:r>
      <w:r>
        <w:rPr>
          <w:rFonts w:cs="宋体"/>
          <w:color w:val="auto"/>
          <w:szCs w:val="21"/>
          <w:highlight w:val="none"/>
        </w:rPr>
        <w:fldChar w:fldCharType="end"/>
      </w:r>
    </w:p>
    <w:p w14:paraId="25655E02">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_Toc1883 </w:instrText>
      </w:r>
      <w:r>
        <w:rPr>
          <w:rFonts w:cs="宋体"/>
          <w:szCs w:val="21"/>
          <w:highlight w:val="none"/>
        </w:rPr>
        <w:fldChar w:fldCharType="separate"/>
      </w:r>
      <w:r>
        <w:rPr>
          <w:rFonts w:hint="eastAsia"/>
          <w:highlight w:val="none"/>
        </w:rPr>
        <w:t>二、质量要求和质量保修期</w:t>
      </w:r>
      <w:r>
        <w:tab/>
      </w:r>
      <w:r>
        <w:fldChar w:fldCharType="begin"/>
      </w:r>
      <w:r>
        <w:instrText xml:space="preserve"> PAGEREF _Toc1883 \h </w:instrText>
      </w:r>
      <w:r>
        <w:fldChar w:fldCharType="separate"/>
      </w:r>
      <w:r>
        <w:t>37</w:t>
      </w:r>
      <w:r>
        <w:fldChar w:fldCharType="end"/>
      </w:r>
      <w:r>
        <w:rPr>
          <w:rFonts w:cs="宋体"/>
          <w:color w:val="auto"/>
          <w:szCs w:val="21"/>
          <w:highlight w:val="none"/>
        </w:rPr>
        <w:fldChar w:fldCharType="end"/>
      </w:r>
    </w:p>
    <w:p w14:paraId="28B4F05C">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_Toc23012 </w:instrText>
      </w:r>
      <w:r>
        <w:rPr>
          <w:rFonts w:cs="宋体"/>
          <w:szCs w:val="21"/>
          <w:highlight w:val="none"/>
        </w:rPr>
        <w:fldChar w:fldCharType="separate"/>
      </w:r>
      <w:r>
        <w:rPr>
          <w:rFonts w:hint="eastAsia"/>
          <w:highlight w:val="none"/>
        </w:rPr>
        <w:t>三、资料与归档</w:t>
      </w:r>
      <w:r>
        <w:tab/>
      </w:r>
      <w:r>
        <w:fldChar w:fldCharType="begin"/>
      </w:r>
      <w:r>
        <w:instrText xml:space="preserve"> PAGEREF _Toc23012 \h </w:instrText>
      </w:r>
      <w:r>
        <w:fldChar w:fldCharType="separate"/>
      </w:r>
      <w:r>
        <w:t>37</w:t>
      </w:r>
      <w:r>
        <w:fldChar w:fldCharType="end"/>
      </w:r>
      <w:r>
        <w:rPr>
          <w:rFonts w:cs="宋体"/>
          <w:color w:val="auto"/>
          <w:szCs w:val="21"/>
          <w:highlight w:val="none"/>
        </w:rPr>
        <w:fldChar w:fldCharType="end"/>
      </w:r>
    </w:p>
    <w:p w14:paraId="3A19936B">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_Toc23776 </w:instrText>
      </w:r>
      <w:r>
        <w:rPr>
          <w:rFonts w:cs="宋体"/>
          <w:szCs w:val="21"/>
          <w:highlight w:val="none"/>
        </w:rPr>
        <w:fldChar w:fldCharType="separate"/>
      </w:r>
      <w:r>
        <w:rPr>
          <w:rFonts w:hint="eastAsia"/>
          <w:highlight w:val="none"/>
        </w:rPr>
        <w:t>四、施工要求与施工管理</w:t>
      </w:r>
      <w:r>
        <w:tab/>
      </w:r>
      <w:r>
        <w:fldChar w:fldCharType="begin"/>
      </w:r>
      <w:r>
        <w:instrText xml:space="preserve"> PAGEREF _Toc23776 \h </w:instrText>
      </w:r>
      <w:r>
        <w:fldChar w:fldCharType="separate"/>
      </w:r>
      <w:r>
        <w:t>37</w:t>
      </w:r>
      <w:r>
        <w:fldChar w:fldCharType="end"/>
      </w:r>
      <w:r>
        <w:rPr>
          <w:rFonts w:cs="宋体"/>
          <w:color w:val="auto"/>
          <w:szCs w:val="21"/>
          <w:highlight w:val="none"/>
        </w:rPr>
        <w:fldChar w:fldCharType="end"/>
      </w:r>
    </w:p>
    <w:p w14:paraId="570D6EFD">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_Toc24789 </w:instrText>
      </w:r>
      <w:r>
        <w:rPr>
          <w:rFonts w:cs="宋体"/>
          <w:szCs w:val="21"/>
          <w:highlight w:val="none"/>
        </w:rPr>
        <w:fldChar w:fldCharType="separate"/>
      </w:r>
      <w:r>
        <w:rPr>
          <w:rFonts w:hint="eastAsia"/>
          <w:highlight w:val="none"/>
          <w:lang w:val="en-US" w:eastAsia="zh-CN"/>
        </w:rPr>
        <w:t>五</w:t>
      </w:r>
      <w:r>
        <w:rPr>
          <w:rFonts w:hint="eastAsia"/>
          <w:highlight w:val="none"/>
        </w:rPr>
        <w:t>、项目清单及图纸（详见采购公告附件）</w:t>
      </w:r>
      <w:r>
        <w:tab/>
      </w:r>
      <w:r>
        <w:fldChar w:fldCharType="begin"/>
      </w:r>
      <w:r>
        <w:instrText xml:space="preserve"> PAGEREF _Toc24789 \h </w:instrText>
      </w:r>
      <w:r>
        <w:fldChar w:fldCharType="separate"/>
      </w:r>
      <w:r>
        <w:t>38</w:t>
      </w:r>
      <w:r>
        <w:fldChar w:fldCharType="end"/>
      </w:r>
      <w:r>
        <w:rPr>
          <w:rFonts w:cs="宋体"/>
          <w:color w:val="auto"/>
          <w:szCs w:val="21"/>
          <w:highlight w:val="none"/>
        </w:rPr>
        <w:fldChar w:fldCharType="end"/>
      </w:r>
    </w:p>
    <w:p w14:paraId="3F016EAF">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_Toc30761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六</w:t>
      </w:r>
      <w:r>
        <w:rPr>
          <w:rFonts w:hint="eastAsia"/>
          <w:szCs w:val="28"/>
          <w:highlight w:val="none"/>
        </w:rPr>
        <w:t>部分 合同格式（仅供参考）</w:t>
      </w:r>
      <w:r>
        <w:tab/>
      </w:r>
      <w:r>
        <w:fldChar w:fldCharType="begin"/>
      </w:r>
      <w:r>
        <w:instrText xml:space="preserve"> PAGEREF _Toc30761 \h </w:instrText>
      </w:r>
      <w:r>
        <w:fldChar w:fldCharType="separate"/>
      </w:r>
      <w:r>
        <w:t>39</w:t>
      </w:r>
      <w:r>
        <w:fldChar w:fldCharType="end"/>
      </w:r>
      <w:r>
        <w:rPr>
          <w:rFonts w:cs="宋体"/>
          <w:color w:val="auto"/>
          <w:szCs w:val="21"/>
          <w:highlight w:val="none"/>
        </w:rPr>
        <w:fldChar w:fldCharType="end"/>
      </w:r>
    </w:p>
    <w:p w14:paraId="2DBAB5ED">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_Toc10947 </w:instrText>
      </w:r>
      <w:r>
        <w:rPr>
          <w:rFonts w:cs="宋体"/>
          <w:szCs w:val="21"/>
          <w:highlight w:val="none"/>
        </w:rPr>
        <w:fldChar w:fldCharType="separate"/>
      </w:r>
      <w:r>
        <w:rPr>
          <w:rFonts w:hint="eastAsia" w:ascii="宋体" w:hAnsi="宋体" w:eastAsia="宋体" w:cs="宋体"/>
          <w:highlight w:val="none"/>
        </w:rPr>
        <w:t>合同格式</w:t>
      </w:r>
      <w:r>
        <w:tab/>
      </w:r>
      <w:r>
        <w:fldChar w:fldCharType="begin"/>
      </w:r>
      <w:r>
        <w:instrText xml:space="preserve"> PAGEREF _Toc10947 \h </w:instrText>
      </w:r>
      <w:r>
        <w:fldChar w:fldCharType="separate"/>
      </w:r>
      <w:r>
        <w:t>39</w:t>
      </w:r>
      <w:r>
        <w:fldChar w:fldCharType="end"/>
      </w:r>
      <w:r>
        <w:rPr>
          <w:rFonts w:cs="宋体"/>
          <w:color w:val="auto"/>
          <w:szCs w:val="21"/>
          <w:highlight w:val="none"/>
        </w:rPr>
        <w:fldChar w:fldCharType="end"/>
      </w:r>
    </w:p>
    <w:p w14:paraId="73C59980">
      <w:pPr>
        <w:pStyle w:val="20"/>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_Toc17055 </w:instrText>
      </w:r>
      <w:r>
        <w:rPr>
          <w:rFonts w:cs="宋体"/>
          <w:szCs w:val="21"/>
          <w:highlight w:val="none"/>
        </w:rPr>
        <w:fldChar w:fldCharType="separate"/>
      </w:r>
      <w:r>
        <w:rPr>
          <w:rFonts w:hint="eastAsia"/>
          <w:szCs w:val="28"/>
          <w:highlight w:val="none"/>
        </w:rPr>
        <w:t>第</w:t>
      </w:r>
      <w:r>
        <w:rPr>
          <w:rFonts w:hint="eastAsia"/>
          <w:szCs w:val="28"/>
          <w:highlight w:val="none"/>
          <w:lang w:val="en-US" w:eastAsia="zh-CN"/>
        </w:rPr>
        <w:t>七</w:t>
      </w:r>
      <w:r>
        <w:rPr>
          <w:rFonts w:hint="eastAsia"/>
          <w:szCs w:val="28"/>
          <w:highlight w:val="none"/>
        </w:rPr>
        <w:t xml:space="preserve">部分  </w:t>
      </w:r>
      <w:r>
        <w:rPr>
          <w:rFonts w:hint="eastAsia"/>
          <w:szCs w:val="28"/>
          <w:highlight w:val="none"/>
          <w:lang w:eastAsia="zh-CN"/>
        </w:rPr>
        <w:t>响应文件</w:t>
      </w:r>
      <w:r>
        <w:rPr>
          <w:rFonts w:hint="eastAsia"/>
          <w:szCs w:val="28"/>
          <w:highlight w:val="none"/>
        </w:rPr>
        <w:t>格式</w:t>
      </w:r>
      <w:r>
        <w:tab/>
      </w:r>
      <w:r>
        <w:fldChar w:fldCharType="begin"/>
      </w:r>
      <w:r>
        <w:instrText xml:space="preserve"> PAGEREF _Toc17055 \h </w:instrText>
      </w:r>
      <w:r>
        <w:fldChar w:fldCharType="separate"/>
      </w:r>
      <w:r>
        <w:t>43</w:t>
      </w:r>
      <w:r>
        <w:fldChar w:fldCharType="end"/>
      </w:r>
      <w:r>
        <w:rPr>
          <w:rFonts w:cs="宋体"/>
          <w:color w:val="auto"/>
          <w:szCs w:val="21"/>
          <w:highlight w:val="none"/>
        </w:rPr>
        <w:fldChar w:fldCharType="end"/>
      </w:r>
    </w:p>
    <w:p w14:paraId="35476FE8">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_Toc24511 </w:instrText>
      </w:r>
      <w:r>
        <w:rPr>
          <w:rFonts w:cs="宋体"/>
          <w:szCs w:val="21"/>
          <w:highlight w:val="none"/>
        </w:rPr>
        <w:fldChar w:fldCharType="separate"/>
      </w:r>
      <w:r>
        <w:rPr>
          <w:rFonts w:hint="eastAsia"/>
          <w:highlight w:val="none"/>
          <w:lang w:eastAsia="zh-CN"/>
        </w:rPr>
        <w:t>响应文件</w:t>
      </w:r>
      <w:r>
        <w:rPr>
          <w:rFonts w:hint="eastAsia"/>
          <w:highlight w:val="none"/>
        </w:rPr>
        <w:t>目录</w:t>
      </w:r>
      <w:r>
        <w:tab/>
      </w:r>
      <w:r>
        <w:fldChar w:fldCharType="begin"/>
      </w:r>
      <w:r>
        <w:instrText xml:space="preserve"> PAGEREF _Toc24511 \h </w:instrText>
      </w:r>
      <w:r>
        <w:fldChar w:fldCharType="separate"/>
      </w:r>
      <w:r>
        <w:t>43</w:t>
      </w:r>
      <w:r>
        <w:fldChar w:fldCharType="end"/>
      </w:r>
      <w:r>
        <w:rPr>
          <w:rFonts w:cs="宋体"/>
          <w:color w:val="auto"/>
          <w:szCs w:val="21"/>
          <w:highlight w:val="none"/>
        </w:rPr>
        <w:fldChar w:fldCharType="end"/>
      </w:r>
    </w:p>
    <w:p w14:paraId="6F706E45">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_Toc16179 </w:instrText>
      </w:r>
      <w:r>
        <w:rPr>
          <w:rFonts w:cs="宋体"/>
          <w:szCs w:val="21"/>
          <w:highlight w:val="none"/>
        </w:rPr>
        <w:fldChar w:fldCharType="separate"/>
      </w:r>
      <w:r>
        <w:rPr>
          <w:rFonts w:hint="eastAsia"/>
          <w:highlight w:val="none"/>
        </w:rPr>
        <w:t>评分标准索引表</w:t>
      </w:r>
      <w:r>
        <w:tab/>
      </w:r>
      <w:r>
        <w:fldChar w:fldCharType="begin"/>
      </w:r>
      <w:r>
        <w:instrText xml:space="preserve"> PAGEREF _Toc16179 \h </w:instrText>
      </w:r>
      <w:r>
        <w:fldChar w:fldCharType="separate"/>
      </w:r>
      <w:r>
        <w:t>44</w:t>
      </w:r>
      <w:r>
        <w:fldChar w:fldCharType="end"/>
      </w:r>
      <w:r>
        <w:rPr>
          <w:rFonts w:cs="宋体"/>
          <w:color w:val="auto"/>
          <w:szCs w:val="21"/>
          <w:highlight w:val="none"/>
        </w:rPr>
        <w:fldChar w:fldCharType="end"/>
      </w:r>
    </w:p>
    <w:p w14:paraId="5ACB1FB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_Toc3472 </w:instrText>
      </w:r>
      <w:r>
        <w:rPr>
          <w:rFonts w:cs="宋体"/>
          <w:szCs w:val="21"/>
          <w:highlight w:val="none"/>
        </w:rPr>
        <w:fldChar w:fldCharType="separate"/>
      </w:r>
      <w:r>
        <w:rPr>
          <w:rFonts w:hint="eastAsia"/>
          <w:highlight w:val="none"/>
          <w:lang w:val="en-US" w:eastAsia="zh-CN"/>
        </w:rPr>
        <w:t>第一章价格文件</w:t>
      </w:r>
      <w:r>
        <w:tab/>
      </w:r>
      <w:r>
        <w:fldChar w:fldCharType="begin"/>
      </w:r>
      <w:r>
        <w:instrText xml:space="preserve"> PAGEREF _Toc3472 \h </w:instrText>
      </w:r>
      <w:r>
        <w:fldChar w:fldCharType="separate"/>
      </w:r>
      <w:r>
        <w:t>45</w:t>
      </w:r>
      <w:r>
        <w:fldChar w:fldCharType="end"/>
      </w:r>
      <w:r>
        <w:rPr>
          <w:rFonts w:cs="宋体"/>
          <w:color w:val="auto"/>
          <w:szCs w:val="21"/>
          <w:highlight w:val="none"/>
        </w:rPr>
        <w:fldChar w:fldCharType="end"/>
      </w:r>
    </w:p>
    <w:p w14:paraId="5068F362">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_Toc26815 </w:instrText>
      </w:r>
      <w:r>
        <w:rPr>
          <w:rFonts w:cs="宋体"/>
          <w:szCs w:val="21"/>
          <w:highlight w:val="none"/>
        </w:rPr>
        <w:fldChar w:fldCharType="separate"/>
      </w:r>
      <w:r>
        <w:rPr>
          <w:rFonts w:hint="eastAsia"/>
          <w:highlight w:val="none"/>
          <w:lang w:val="en-US" w:eastAsia="zh-CN"/>
        </w:rPr>
        <w:t>一、报价一览表</w:t>
      </w:r>
      <w:r>
        <w:tab/>
      </w:r>
      <w:r>
        <w:fldChar w:fldCharType="begin"/>
      </w:r>
      <w:r>
        <w:instrText xml:space="preserve"> PAGEREF _Toc26815 \h </w:instrText>
      </w:r>
      <w:r>
        <w:fldChar w:fldCharType="separate"/>
      </w:r>
      <w:r>
        <w:t>45</w:t>
      </w:r>
      <w:r>
        <w:fldChar w:fldCharType="end"/>
      </w:r>
      <w:r>
        <w:rPr>
          <w:rFonts w:cs="宋体"/>
          <w:color w:val="auto"/>
          <w:szCs w:val="21"/>
          <w:highlight w:val="none"/>
        </w:rPr>
        <w:fldChar w:fldCharType="end"/>
      </w:r>
    </w:p>
    <w:p w14:paraId="4E5BAB7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_Toc7948 </w:instrText>
      </w:r>
      <w:r>
        <w:rPr>
          <w:rFonts w:cs="宋体"/>
          <w:szCs w:val="21"/>
          <w:highlight w:val="none"/>
        </w:rPr>
        <w:fldChar w:fldCharType="separate"/>
      </w:r>
      <w:r>
        <w:rPr>
          <w:rFonts w:hint="eastAsia"/>
          <w:highlight w:val="none"/>
          <w:lang w:val="en-US" w:eastAsia="zh-CN"/>
        </w:rPr>
        <w:t>二、报价明细表</w:t>
      </w:r>
      <w:r>
        <w:tab/>
      </w:r>
      <w:r>
        <w:fldChar w:fldCharType="begin"/>
      </w:r>
      <w:r>
        <w:instrText xml:space="preserve"> PAGEREF _Toc7948 \h </w:instrText>
      </w:r>
      <w:r>
        <w:fldChar w:fldCharType="separate"/>
      </w:r>
      <w:r>
        <w:t>46</w:t>
      </w:r>
      <w:r>
        <w:fldChar w:fldCharType="end"/>
      </w:r>
      <w:r>
        <w:rPr>
          <w:rFonts w:cs="宋体"/>
          <w:color w:val="auto"/>
          <w:szCs w:val="21"/>
          <w:highlight w:val="none"/>
        </w:rPr>
        <w:fldChar w:fldCharType="end"/>
      </w:r>
    </w:p>
    <w:p w14:paraId="545EA858">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_Toc5252 </w:instrText>
      </w:r>
      <w:r>
        <w:rPr>
          <w:rFonts w:cs="宋体"/>
          <w:szCs w:val="21"/>
          <w:highlight w:val="none"/>
        </w:rPr>
        <w:fldChar w:fldCharType="separate"/>
      </w:r>
      <w:r>
        <w:rPr>
          <w:rFonts w:hint="eastAsia"/>
          <w:highlight w:val="none"/>
          <w:lang w:val="en-US" w:eastAsia="zh-CN"/>
        </w:rPr>
        <w:t>三、小型或微型企业（货物/服务/承担的工程）明细表</w:t>
      </w:r>
      <w:r>
        <w:tab/>
      </w:r>
      <w:r>
        <w:fldChar w:fldCharType="begin"/>
      </w:r>
      <w:r>
        <w:instrText xml:space="preserve"> PAGEREF _Toc5252 \h </w:instrText>
      </w:r>
      <w:r>
        <w:fldChar w:fldCharType="separate"/>
      </w:r>
      <w:r>
        <w:t>47</w:t>
      </w:r>
      <w:r>
        <w:fldChar w:fldCharType="end"/>
      </w:r>
      <w:r>
        <w:rPr>
          <w:rFonts w:cs="宋体"/>
          <w:color w:val="auto"/>
          <w:szCs w:val="21"/>
          <w:highlight w:val="none"/>
        </w:rPr>
        <w:fldChar w:fldCharType="end"/>
      </w:r>
    </w:p>
    <w:p w14:paraId="72A57D89">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_Toc23347 </w:instrText>
      </w:r>
      <w:r>
        <w:rPr>
          <w:rFonts w:cs="宋体"/>
          <w:szCs w:val="21"/>
          <w:highlight w:val="none"/>
        </w:rPr>
        <w:fldChar w:fldCharType="separate"/>
      </w:r>
      <w:r>
        <w:rPr>
          <w:rFonts w:hint="eastAsia"/>
          <w:highlight w:val="none"/>
          <w:lang w:val="en-US" w:eastAsia="zh-CN"/>
        </w:rPr>
        <w:t>四、节能产品或环境标志产品明细表</w:t>
      </w:r>
      <w:r>
        <w:tab/>
      </w:r>
      <w:r>
        <w:fldChar w:fldCharType="begin"/>
      </w:r>
      <w:r>
        <w:instrText xml:space="preserve"> PAGEREF _Toc23347 \h </w:instrText>
      </w:r>
      <w:r>
        <w:fldChar w:fldCharType="separate"/>
      </w:r>
      <w:r>
        <w:t>48</w:t>
      </w:r>
      <w:r>
        <w:fldChar w:fldCharType="end"/>
      </w:r>
      <w:r>
        <w:rPr>
          <w:rFonts w:cs="宋体"/>
          <w:color w:val="auto"/>
          <w:szCs w:val="21"/>
          <w:highlight w:val="none"/>
        </w:rPr>
        <w:fldChar w:fldCharType="end"/>
      </w:r>
    </w:p>
    <w:p w14:paraId="45AE80D3">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_Toc341 </w:instrText>
      </w:r>
      <w:r>
        <w:rPr>
          <w:rFonts w:cs="宋体"/>
          <w:szCs w:val="21"/>
          <w:highlight w:val="none"/>
        </w:rPr>
        <w:fldChar w:fldCharType="separate"/>
      </w:r>
      <w:r>
        <w:rPr>
          <w:rFonts w:hint="eastAsia"/>
          <w:highlight w:val="none"/>
          <w:lang w:val="en-US" w:eastAsia="zh-CN"/>
        </w:rPr>
        <w:t>五、中小企业声明函</w:t>
      </w:r>
      <w:r>
        <w:tab/>
      </w:r>
      <w:r>
        <w:fldChar w:fldCharType="begin"/>
      </w:r>
      <w:r>
        <w:instrText xml:space="preserve"> PAGEREF _Toc341 \h </w:instrText>
      </w:r>
      <w:r>
        <w:fldChar w:fldCharType="separate"/>
      </w:r>
      <w:r>
        <w:t>49</w:t>
      </w:r>
      <w:r>
        <w:fldChar w:fldCharType="end"/>
      </w:r>
      <w:r>
        <w:rPr>
          <w:rFonts w:cs="宋体"/>
          <w:color w:val="auto"/>
          <w:szCs w:val="21"/>
          <w:highlight w:val="none"/>
        </w:rPr>
        <w:fldChar w:fldCharType="end"/>
      </w:r>
    </w:p>
    <w:p w14:paraId="1268840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_Toc4621 </w:instrText>
      </w:r>
      <w:r>
        <w:rPr>
          <w:rFonts w:cs="宋体"/>
          <w:szCs w:val="21"/>
          <w:highlight w:val="none"/>
        </w:rPr>
        <w:fldChar w:fldCharType="separate"/>
      </w:r>
      <w:r>
        <w:rPr>
          <w:rFonts w:hint="eastAsia"/>
          <w:highlight w:val="none"/>
          <w:lang w:val="en-US" w:eastAsia="zh-CN"/>
        </w:rPr>
        <w:t>六、残疾人福利性单位声明函</w:t>
      </w:r>
      <w:r>
        <w:tab/>
      </w:r>
      <w:r>
        <w:fldChar w:fldCharType="begin"/>
      </w:r>
      <w:r>
        <w:instrText xml:space="preserve"> PAGEREF _Toc4621 \h </w:instrText>
      </w:r>
      <w:r>
        <w:fldChar w:fldCharType="separate"/>
      </w:r>
      <w:r>
        <w:t>52</w:t>
      </w:r>
      <w:r>
        <w:fldChar w:fldCharType="end"/>
      </w:r>
      <w:r>
        <w:rPr>
          <w:rFonts w:cs="宋体"/>
          <w:color w:val="auto"/>
          <w:szCs w:val="21"/>
          <w:highlight w:val="none"/>
        </w:rPr>
        <w:fldChar w:fldCharType="end"/>
      </w:r>
    </w:p>
    <w:p w14:paraId="115680E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_Toc16762 </w:instrText>
      </w:r>
      <w:r>
        <w:rPr>
          <w:rFonts w:cs="宋体"/>
          <w:szCs w:val="21"/>
          <w:highlight w:val="none"/>
        </w:rPr>
        <w:fldChar w:fldCharType="separate"/>
      </w:r>
      <w:r>
        <w:rPr>
          <w:rFonts w:hint="eastAsia"/>
          <w:highlight w:val="none"/>
          <w:lang w:val="en-US" w:eastAsia="zh-CN"/>
        </w:rPr>
        <w:t>第二章商务文件</w:t>
      </w:r>
      <w:r>
        <w:tab/>
      </w:r>
      <w:r>
        <w:fldChar w:fldCharType="begin"/>
      </w:r>
      <w:r>
        <w:instrText xml:space="preserve"> PAGEREF _Toc16762 \h </w:instrText>
      </w:r>
      <w:r>
        <w:fldChar w:fldCharType="separate"/>
      </w:r>
      <w:r>
        <w:t>53</w:t>
      </w:r>
      <w:r>
        <w:fldChar w:fldCharType="end"/>
      </w:r>
      <w:r>
        <w:rPr>
          <w:rFonts w:cs="宋体"/>
          <w:color w:val="auto"/>
          <w:szCs w:val="21"/>
          <w:highlight w:val="none"/>
        </w:rPr>
        <w:fldChar w:fldCharType="end"/>
      </w:r>
    </w:p>
    <w:p w14:paraId="0793B7A4">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_Toc3490 </w:instrText>
      </w:r>
      <w:r>
        <w:rPr>
          <w:rFonts w:cs="宋体"/>
          <w:szCs w:val="21"/>
          <w:highlight w:val="none"/>
        </w:rPr>
        <w:fldChar w:fldCharType="separate"/>
      </w:r>
      <w:r>
        <w:rPr>
          <w:rFonts w:hint="eastAsia"/>
          <w:highlight w:val="none"/>
          <w:lang w:val="en-US" w:eastAsia="zh-CN"/>
        </w:rPr>
        <w:t>一、响应函</w:t>
      </w:r>
      <w:r>
        <w:tab/>
      </w:r>
      <w:r>
        <w:fldChar w:fldCharType="begin"/>
      </w:r>
      <w:r>
        <w:instrText xml:space="preserve"> PAGEREF _Toc3490 \h </w:instrText>
      </w:r>
      <w:r>
        <w:fldChar w:fldCharType="separate"/>
      </w:r>
      <w:r>
        <w:t>53</w:t>
      </w:r>
      <w:r>
        <w:fldChar w:fldCharType="end"/>
      </w:r>
      <w:r>
        <w:rPr>
          <w:rFonts w:cs="宋体"/>
          <w:color w:val="auto"/>
          <w:szCs w:val="21"/>
          <w:highlight w:val="none"/>
        </w:rPr>
        <w:fldChar w:fldCharType="end"/>
      </w:r>
    </w:p>
    <w:p w14:paraId="415CB6E5">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_Toc23633 </w:instrText>
      </w:r>
      <w:r>
        <w:rPr>
          <w:rFonts w:cs="宋体"/>
          <w:szCs w:val="21"/>
          <w:highlight w:val="none"/>
        </w:rPr>
        <w:fldChar w:fldCharType="separate"/>
      </w:r>
      <w:r>
        <w:rPr>
          <w:rFonts w:hint="eastAsia"/>
          <w:highlight w:val="none"/>
          <w:lang w:val="en-US" w:eastAsia="zh-CN"/>
        </w:rPr>
        <w:t>二、资格申明函</w:t>
      </w:r>
      <w:r>
        <w:tab/>
      </w:r>
      <w:r>
        <w:fldChar w:fldCharType="begin"/>
      </w:r>
      <w:r>
        <w:instrText xml:space="preserve"> PAGEREF _Toc23633 \h </w:instrText>
      </w:r>
      <w:r>
        <w:fldChar w:fldCharType="separate"/>
      </w:r>
      <w:r>
        <w:t>54</w:t>
      </w:r>
      <w:r>
        <w:fldChar w:fldCharType="end"/>
      </w:r>
      <w:r>
        <w:rPr>
          <w:rFonts w:cs="宋体"/>
          <w:color w:val="auto"/>
          <w:szCs w:val="21"/>
          <w:highlight w:val="none"/>
        </w:rPr>
        <w:fldChar w:fldCharType="end"/>
      </w:r>
    </w:p>
    <w:p w14:paraId="7CA08FD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_Toc20353 </w:instrText>
      </w:r>
      <w:r>
        <w:rPr>
          <w:rFonts w:cs="宋体"/>
          <w:szCs w:val="21"/>
          <w:highlight w:val="none"/>
        </w:rPr>
        <w:fldChar w:fldCharType="separate"/>
      </w:r>
      <w:r>
        <w:rPr>
          <w:rFonts w:hint="eastAsia"/>
          <w:highlight w:val="none"/>
          <w:lang w:val="en-US" w:eastAsia="zh-CN"/>
        </w:rPr>
        <w:t>三、在参与政府采购活动前三年未有重大违法记录、没有不良信用记录的声明函</w:t>
      </w:r>
      <w:r>
        <w:tab/>
      </w:r>
      <w:r>
        <w:fldChar w:fldCharType="begin"/>
      </w:r>
      <w:r>
        <w:instrText xml:space="preserve"> PAGEREF _Toc20353 \h </w:instrText>
      </w:r>
      <w:r>
        <w:fldChar w:fldCharType="separate"/>
      </w:r>
      <w:r>
        <w:t>55</w:t>
      </w:r>
      <w:r>
        <w:fldChar w:fldCharType="end"/>
      </w:r>
      <w:r>
        <w:rPr>
          <w:rFonts w:cs="宋体"/>
          <w:color w:val="auto"/>
          <w:szCs w:val="21"/>
          <w:highlight w:val="none"/>
        </w:rPr>
        <w:fldChar w:fldCharType="end"/>
      </w:r>
    </w:p>
    <w:p w14:paraId="2D38864E">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_Toc11818 </w:instrText>
      </w:r>
      <w:r>
        <w:rPr>
          <w:rFonts w:cs="宋体"/>
          <w:szCs w:val="21"/>
          <w:highlight w:val="none"/>
        </w:rPr>
        <w:fldChar w:fldCharType="separate"/>
      </w:r>
      <w:r>
        <w:rPr>
          <w:rFonts w:hint="eastAsia"/>
          <w:highlight w:val="none"/>
          <w:lang w:val="en-US" w:eastAsia="zh-CN"/>
        </w:rPr>
        <w:t>四、法定代表人证明书</w:t>
      </w:r>
      <w:r>
        <w:tab/>
      </w:r>
      <w:r>
        <w:fldChar w:fldCharType="begin"/>
      </w:r>
      <w:r>
        <w:instrText xml:space="preserve"> PAGEREF _Toc11818 \h </w:instrText>
      </w:r>
      <w:r>
        <w:fldChar w:fldCharType="separate"/>
      </w:r>
      <w:r>
        <w:t>56</w:t>
      </w:r>
      <w:r>
        <w:fldChar w:fldCharType="end"/>
      </w:r>
      <w:r>
        <w:rPr>
          <w:rFonts w:cs="宋体"/>
          <w:color w:val="auto"/>
          <w:szCs w:val="21"/>
          <w:highlight w:val="none"/>
        </w:rPr>
        <w:fldChar w:fldCharType="end"/>
      </w:r>
    </w:p>
    <w:p w14:paraId="3309B32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_Toc10162 </w:instrText>
      </w:r>
      <w:r>
        <w:rPr>
          <w:rFonts w:cs="宋体"/>
          <w:szCs w:val="21"/>
          <w:highlight w:val="none"/>
        </w:rPr>
        <w:fldChar w:fldCharType="separate"/>
      </w:r>
      <w:r>
        <w:rPr>
          <w:rFonts w:hint="eastAsia"/>
          <w:highlight w:val="none"/>
          <w:lang w:val="en-US" w:eastAsia="zh-CN"/>
        </w:rPr>
        <w:t>五、法定代表人授权书</w:t>
      </w:r>
      <w:r>
        <w:tab/>
      </w:r>
      <w:r>
        <w:fldChar w:fldCharType="begin"/>
      </w:r>
      <w:r>
        <w:instrText xml:space="preserve"> PAGEREF _Toc10162 \h </w:instrText>
      </w:r>
      <w:r>
        <w:fldChar w:fldCharType="separate"/>
      </w:r>
      <w:r>
        <w:t>57</w:t>
      </w:r>
      <w:r>
        <w:fldChar w:fldCharType="end"/>
      </w:r>
      <w:r>
        <w:rPr>
          <w:rFonts w:cs="宋体"/>
          <w:color w:val="auto"/>
          <w:szCs w:val="21"/>
          <w:highlight w:val="none"/>
        </w:rPr>
        <w:fldChar w:fldCharType="end"/>
      </w:r>
    </w:p>
    <w:p w14:paraId="7A959ED0">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 </w:instrText>
      </w:r>
      <w:r>
        <w:rPr>
          <w:rFonts w:cs="宋体"/>
          <w:szCs w:val="21"/>
          <w:highlight w:val="none"/>
        </w:rPr>
        <w:fldChar w:fldCharType="separate"/>
      </w:r>
      <w:r>
        <w:rPr>
          <w:rFonts w:hint="eastAsia"/>
          <w:highlight w:val="none"/>
          <w:lang w:val="en-US" w:eastAsia="zh-CN"/>
        </w:rPr>
        <w:t>六、供应商基本情况说明</w:t>
      </w:r>
      <w:r>
        <w:tab/>
      </w:r>
      <w:r>
        <w:fldChar w:fldCharType="begin"/>
      </w:r>
      <w:r>
        <w:instrText xml:space="preserve"> PAGEREF _Toc2 \h </w:instrText>
      </w:r>
      <w:r>
        <w:fldChar w:fldCharType="separate"/>
      </w:r>
      <w:r>
        <w:t>58</w:t>
      </w:r>
      <w:r>
        <w:fldChar w:fldCharType="end"/>
      </w:r>
      <w:r>
        <w:rPr>
          <w:rFonts w:cs="宋体"/>
          <w:color w:val="auto"/>
          <w:szCs w:val="21"/>
          <w:highlight w:val="none"/>
        </w:rPr>
        <w:fldChar w:fldCharType="end"/>
      </w:r>
    </w:p>
    <w:p w14:paraId="208A67B5">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_Toc22536 </w:instrText>
      </w:r>
      <w:r>
        <w:rPr>
          <w:rFonts w:cs="宋体"/>
          <w:szCs w:val="21"/>
          <w:highlight w:val="none"/>
        </w:rPr>
        <w:fldChar w:fldCharType="separate"/>
      </w:r>
      <w:r>
        <w:rPr>
          <w:rFonts w:hint="eastAsia"/>
          <w:highlight w:val="none"/>
          <w:lang w:val="en-US" w:eastAsia="zh-CN"/>
        </w:rPr>
        <w:t>七、</w:t>
      </w:r>
      <w:r>
        <w:rPr>
          <w:rFonts w:hint="eastAsia"/>
          <w:highlight w:val="none"/>
        </w:rPr>
        <w:t>营业执照</w:t>
      </w:r>
      <w:r>
        <w:tab/>
      </w:r>
      <w:r>
        <w:fldChar w:fldCharType="begin"/>
      </w:r>
      <w:r>
        <w:instrText xml:space="preserve"> PAGEREF _Toc22536 \h </w:instrText>
      </w:r>
      <w:r>
        <w:fldChar w:fldCharType="separate"/>
      </w:r>
      <w:r>
        <w:t>59</w:t>
      </w:r>
      <w:r>
        <w:fldChar w:fldCharType="end"/>
      </w:r>
      <w:r>
        <w:rPr>
          <w:rFonts w:cs="宋体"/>
          <w:color w:val="auto"/>
          <w:szCs w:val="21"/>
          <w:highlight w:val="none"/>
        </w:rPr>
        <w:fldChar w:fldCharType="end"/>
      </w:r>
    </w:p>
    <w:p w14:paraId="4C7AD41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_Toc24064 </w:instrText>
      </w:r>
      <w:r>
        <w:rPr>
          <w:rFonts w:cs="宋体"/>
          <w:szCs w:val="21"/>
          <w:highlight w:val="none"/>
        </w:rPr>
        <w:fldChar w:fldCharType="separate"/>
      </w:r>
      <w:r>
        <w:rPr>
          <w:rFonts w:hint="eastAsia"/>
          <w:highlight w:val="none"/>
          <w:lang w:val="en-US" w:eastAsia="zh-CN"/>
        </w:rPr>
        <w:t>八、</w:t>
      </w:r>
      <w:r>
        <w:rPr>
          <w:rFonts w:hint="eastAsia"/>
          <w:highlight w:val="none"/>
        </w:rPr>
        <w:t>特殊资格要求证明文件</w:t>
      </w:r>
      <w:r>
        <w:tab/>
      </w:r>
      <w:r>
        <w:fldChar w:fldCharType="begin"/>
      </w:r>
      <w:r>
        <w:instrText xml:space="preserve"> PAGEREF _Toc24064 \h </w:instrText>
      </w:r>
      <w:r>
        <w:fldChar w:fldCharType="separate"/>
      </w:r>
      <w:r>
        <w:t>60</w:t>
      </w:r>
      <w:r>
        <w:fldChar w:fldCharType="end"/>
      </w:r>
      <w:r>
        <w:rPr>
          <w:rFonts w:cs="宋体"/>
          <w:color w:val="auto"/>
          <w:szCs w:val="21"/>
          <w:highlight w:val="none"/>
        </w:rPr>
        <w:fldChar w:fldCharType="end"/>
      </w:r>
    </w:p>
    <w:p w14:paraId="59B05021">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_Toc20269 </w:instrText>
      </w:r>
      <w:r>
        <w:rPr>
          <w:rFonts w:cs="宋体"/>
          <w:szCs w:val="21"/>
          <w:highlight w:val="none"/>
        </w:rPr>
        <w:fldChar w:fldCharType="separate"/>
      </w:r>
      <w:r>
        <w:rPr>
          <w:rFonts w:hint="eastAsia"/>
          <w:highlight w:val="none"/>
          <w:lang w:val="en-US" w:eastAsia="zh-CN"/>
        </w:rPr>
        <w:t>九、</w:t>
      </w:r>
      <w:r>
        <w:rPr>
          <w:rFonts w:hint="eastAsia"/>
          <w:highlight w:val="none"/>
        </w:rPr>
        <w:t>承诺书</w:t>
      </w:r>
      <w:r>
        <w:tab/>
      </w:r>
      <w:r>
        <w:fldChar w:fldCharType="begin"/>
      </w:r>
      <w:r>
        <w:instrText xml:space="preserve"> PAGEREF _Toc20269 \h </w:instrText>
      </w:r>
      <w:r>
        <w:fldChar w:fldCharType="separate"/>
      </w:r>
      <w:r>
        <w:t>61</w:t>
      </w:r>
      <w:r>
        <w:fldChar w:fldCharType="end"/>
      </w:r>
      <w:r>
        <w:rPr>
          <w:rFonts w:cs="宋体"/>
          <w:color w:val="auto"/>
          <w:szCs w:val="21"/>
          <w:highlight w:val="none"/>
        </w:rPr>
        <w:fldChar w:fldCharType="end"/>
      </w:r>
    </w:p>
    <w:p w14:paraId="2B7596DC">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_Toc10973 </w:instrText>
      </w:r>
      <w:r>
        <w:rPr>
          <w:rFonts w:cs="宋体"/>
          <w:szCs w:val="21"/>
          <w:highlight w:val="none"/>
        </w:rPr>
        <w:fldChar w:fldCharType="separate"/>
      </w:r>
      <w:r>
        <w:rPr>
          <w:rFonts w:hint="eastAsia"/>
          <w:highlight w:val="none"/>
          <w:lang w:val="en-US" w:eastAsia="zh-CN"/>
        </w:rPr>
        <w:t>十、招标代理服务费承诺书</w:t>
      </w:r>
      <w:r>
        <w:tab/>
      </w:r>
      <w:r>
        <w:fldChar w:fldCharType="begin"/>
      </w:r>
      <w:r>
        <w:instrText xml:space="preserve"> PAGEREF _Toc10973 \h </w:instrText>
      </w:r>
      <w:r>
        <w:fldChar w:fldCharType="separate"/>
      </w:r>
      <w:r>
        <w:t>62</w:t>
      </w:r>
      <w:r>
        <w:fldChar w:fldCharType="end"/>
      </w:r>
      <w:r>
        <w:rPr>
          <w:rFonts w:cs="宋体"/>
          <w:color w:val="auto"/>
          <w:szCs w:val="21"/>
          <w:highlight w:val="none"/>
        </w:rPr>
        <w:fldChar w:fldCharType="end"/>
      </w:r>
    </w:p>
    <w:p w14:paraId="1DFDFB76">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_Toc8411 </w:instrText>
      </w:r>
      <w:r>
        <w:rPr>
          <w:rFonts w:cs="宋体"/>
          <w:szCs w:val="21"/>
          <w:highlight w:val="none"/>
        </w:rPr>
        <w:fldChar w:fldCharType="separate"/>
      </w:r>
      <w:r>
        <w:rPr>
          <w:rFonts w:hint="eastAsia"/>
          <w:highlight w:val="none"/>
          <w:lang w:val="en-US" w:eastAsia="zh-CN"/>
        </w:rPr>
        <w:t>十一、</w:t>
      </w:r>
      <w:r>
        <w:rPr>
          <w:rFonts w:hint="eastAsia"/>
          <w:highlight w:val="none"/>
        </w:rPr>
        <w:t>商务条款偏离表</w:t>
      </w:r>
      <w:r>
        <w:tab/>
      </w:r>
      <w:r>
        <w:fldChar w:fldCharType="begin"/>
      </w:r>
      <w:r>
        <w:instrText xml:space="preserve"> PAGEREF _Toc8411 \h </w:instrText>
      </w:r>
      <w:r>
        <w:fldChar w:fldCharType="separate"/>
      </w:r>
      <w:r>
        <w:t>63</w:t>
      </w:r>
      <w:r>
        <w:fldChar w:fldCharType="end"/>
      </w:r>
      <w:r>
        <w:rPr>
          <w:rFonts w:cs="宋体"/>
          <w:color w:val="auto"/>
          <w:szCs w:val="21"/>
          <w:highlight w:val="none"/>
        </w:rPr>
        <w:fldChar w:fldCharType="end"/>
      </w:r>
    </w:p>
    <w:p w14:paraId="1711E52A">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_Toc8102 </w:instrText>
      </w:r>
      <w:r>
        <w:rPr>
          <w:rFonts w:cs="宋体"/>
          <w:szCs w:val="21"/>
          <w:highlight w:val="none"/>
        </w:rPr>
        <w:fldChar w:fldCharType="separate"/>
      </w:r>
      <w:r>
        <w:rPr>
          <w:rFonts w:hint="eastAsia"/>
          <w:highlight w:val="none"/>
          <w:lang w:val="en-US" w:eastAsia="zh-CN"/>
        </w:rPr>
        <w:t>十二、</w:t>
      </w:r>
      <w:r>
        <w:rPr>
          <w:rFonts w:hint="eastAsia"/>
          <w:highlight w:val="none"/>
        </w:rPr>
        <w:t>业绩表</w:t>
      </w:r>
      <w:r>
        <w:tab/>
      </w:r>
      <w:r>
        <w:fldChar w:fldCharType="begin"/>
      </w:r>
      <w:r>
        <w:instrText xml:space="preserve"> PAGEREF _Toc8102 \h </w:instrText>
      </w:r>
      <w:r>
        <w:fldChar w:fldCharType="separate"/>
      </w:r>
      <w:r>
        <w:t>64</w:t>
      </w:r>
      <w:r>
        <w:fldChar w:fldCharType="end"/>
      </w:r>
      <w:r>
        <w:rPr>
          <w:rFonts w:cs="宋体"/>
          <w:color w:val="auto"/>
          <w:szCs w:val="21"/>
          <w:highlight w:val="none"/>
        </w:rPr>
        <w:fldChar w:fldCharType="end"/>
      </w:r>
    </w:p>
    <w:p w14:paraId="683D4872">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_Toc19748 </w:instrText>
      </w:r>
      <w:r>
        <w:rPr>
          <w:rFonts w:cs="宋体"/>
          <w:szCs w:val="21"/>
          <w:highlight w:val="none"/>
        </w:rPr>
        <w:fldChar w:fldCharType="separate"/>
      </w:r>
      <w:r>
        <w:rPr>
          <w:rFonts w:hint="eastAsia"/>
          <w:highlight w:val="none"/>
          <w:lang w:val="en-US" w:eastAsia="zh-CN"/>
        </w:rPr>
        <w:t>第三章技术文件</w:t>
      </w:r>
      <w:r>
        <w:tab/>
      </w:r>
      <w:r>
        <w:fldChar w:fldCharType="begin"/>
      </w:r>
      <w:r>
        <w:instrText xml:space="preserve"> PAGEREF _Toc19748 \h </w:instrText>
      </w:r>
      <w:r>
        <w:fldChar w:fldCharType="separate"/>
      </w:r>
      <w:r>
        <w:t>65</w:t>
      </w:r>
      <w:r>
        <w:fldChar w:fldCharType="end"/>
      </w:r>
      <w:r>
        <w:rPr>
          <w:rFonts w:cs="宋体"/>
          <w:color w:val="auto"/>
          <w:szCs w:val="21"/>
          <w:highlight w:val="none"/>
        </w:rPr>
        <w:fldChar w:fldCharType="end"/>
      </w:r>
    </w:p>
    <w:p w14:paraId="00F3A97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_Toc8826 </w:instrText>
      </w:r>
      <w:r>
        <w:rPr>
          <w:rFonts w:cs="宋体"/>
          <w:szCs w:val="21"/>
          <w:highlight w:val="none"/>
        </w:rPr>
        <w:fldChar w:fldCharType="separate"/>
      </w:r>
      <w:r>
        <w:rPr>
          <w:rFonts w:hint="eastAsia"/>
          <w:highlight w:val="none"/>
          <w:lang w:val="en-US" w:eastAsia="zh-CN"/>
        </w:rPr>
        <w:t>一、</w:t>
      </w:r>
      <w:r>
        <w:rPr>
          <w:rFonts w:hint="eastAsia"/>
          <w:highlight w:val="none"/>
        </w:rPr>
        <w:t>技术规格偏离表</w:t>
      </w:r>
      <w:r>
        <w:tab/>
      </w:r>
      <w:r>
        <w:fldChar w:fldCharType="begin"/>
      </w:r>
      <w:r>
        <w:instrText xml:space="preserve"> PAGEREF _Toc8826 \h </w:instrText>
      </w:r>
      <w:r>
        <w:fldChar w:fldCharType="separate"/>
      </w:r>
      <w:r>
        <w:t>65</w:t>
      </w:r>
      <w:r>
        <w:fldChar w:fldCharType="end"/>
      </w:r>
      <w:r>
        <w:rPr>
          <w:rFonts w:cs="宋体"/>
          <w:color w:val="auto"/>
          <w:szCs w:val="21"/>
          <w:highlight w:val="none"/>
        </w:rPr>
        <w:fldChar w:fldCharType="end"/>
      </w:r>
    </w:p>
    <w:p w14:paraId="76ECABA6">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_Toc14009 </w:instrText>
      </w:r>
      <w:r>
        <w:rPr>
          <w:rFonts w:cs="宋体"/>
          <w:szCs w:val="21"/>
          <w:highlight w:val="none"/>
        </w:rPr>
        <w:fldChar w:fldCharType="separate"/>
      </w:r>
      <w:r>
        <w:rPr>
          <w:rFonts w:hint="eastAsia"/>
          <w:highlight w:val="none"/>
          <w:lang w:val="en-US" w:eastAsia="zh-CN"/>
        </w:rPr>
        <w:t>二、</w:t>
      </w:r>
      <w:r>
        <w:rPr>
          <w:rFonts w:hint="eastAsia"/>
          <w:highlight w:val="none"/>
        </w:rPr>
        <w:t>重要技术参数（▲）响应表</w:t>
      </w:r>
      <w:r>
        <w:tab/>
      </w:r>
      <w:r>
        <w:fldChar w:fldCharType="begin"/>
      </w:r>
      <w:r>
        <w:instrText xml:space="preserve"> PAGEREF _Toc14009 \h </w:instrText>
      </w:r>
      <w:r>
        <w:fldChar w:fldCharType="separate"/>
      </w:r>
      <w:r>
        <w:t>66</w:t>
      </w:r>
      <w:r>
        <w:fldChar w:fldCharType="end"/>
      </w:r>
      <w:r>
        <w:rPr>
          <w:rFonts w:cs="宋体"/>
          <w:color w:val="auto"/>
          <w:szCs w:val="21"/>
          <w:highlight w:val="none"/>
        </w:rPr>
        <w:fldChar w:fldCharType="end"/>
      </w:r>
    </w:p>
    <w:p w14:paraId="6538C809">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_Toc29735 </w:instrText>
      </w:r>
      <w:r>
        <w:rPr>
          <w:rFonts w:cs="宋体"/>
          <w:szCs w:val="21"/>
          <w:highlight w:val="none"/>
        </w:rPr>
        <w:fldChar w:fldCharType="separate"/>
      </w:r>
      <w:r>
        <w:rPr>
          <w:rFonts w:hint="eastAsia" w:ascii="宋体" w:hAnsi="宋体" w:eastAsia="宋体" w:cs="宋体"/>
          <w:bCs w:val="0"/>
          <w:szCs w:val="21"/>
          <w:highlight w:val="none"/>
          <w:lang w:val="en-US" w:eastAsia="zh-CN"/>
        </w:rPr>
        <w:t>序号</w:t>
      </w:r>
      <w:r>
        <w:tab/>
      </w:r>
      <w:r>
        <w:fldChar w:fldCharType="begin"/>
      </w:r>
      <w:r>
        <w:instrText xml:space="preserve"> PAGEREF _Toc29735 \h </w:instrText>
      </w:r>
      <w:r>
        <w:fldChar w:fldCharType="separate"/>
      </w:r>
      <w:r>
        <w:t>66</w:t>
      </w:r>
      <w:r>
        <w:fldChar w:fldCharType="end"/>
      </w:r>
      <w:r>
        <w:rPr>
          <w:rFonts w:cs="宋体"/>
          <w:color w:val="auto"/>
          <w:szCs w:val="21"/>
          <w:highlight w:val="none"/>
        </w:rPr>
        <w:fldChar w:fldCharType="end"/>
      </w:r>
    </w:p>
    <w:p w14:paraId="53E9D283">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_Toc26758 </w:instrText>
      </w:r>
      <w:r>
        <w:rPr>
          <w:rFonts w:cs="宋体"/>
          <w:szCs w:val="21"/>
          <w:highlight w:val="none"/>
        </w:rPr>
        <w:fldChar w:fldCharType="separate"/>
      </w:r>
      <w:r>
        <w:rPr>
          <w:rFonts w:hint="eastAsia" w:ascii="宋体" w:hAnsi="宋体" w:eastAsia="宋体" w:cs="宋体"/>
          <w:bCs w:val="0"/>
          <w:szCs w:val="21"/>
          <w:highlight w:val="none"/>
          <w:lang w:val="en-US" w:eastAsia="zh-CN"/>
        </w:rPr>
        <w:t>重要</w:t>
      </w:r>
      <w:r>
        <w:rPr>
          <w:rFonts w:hint="eastAsia" w:ascii="宋体" w:hAnsi="宋体" w:eastAsia="宋体" w:cs="宋体"/>
          <w:bCs w:val="0"/>
          <w:szCs w:val="21"/>
          <w:highlight w:val="none"/>
        </w:rPr>
        <w:t>技术参</w:t>
      </w:r>
      <w:r>
        <w:rPr>
          <w:rFonts w:hint="eastAsia" w:ascii="宋体" w:hAnsi="宋体" w:eastAsia="宋体" w:cs="宋体"/>
          <w:bCs w:val="0"/>
          <w:szCs w:val="21"/>
          <w:highlight w:val="none"/>
          <w:lang w:val="en-US" w:eastAsia="zh-CN"/>
        </w:rPr>
        <w:t>数评分条款</w:t>
      </w:r>
      <w:r>
        <w:rPr>
          <w:rFonts w:hint="eastAsia" w:ascii="宋体" w:hAnsi="宋体" w:eastAsia="宋体" w:cs="宋体"/>
          <w:bCs w:val="0"/>
          <w:szCs w:val="21"/>
          <w:highlight w:val="none"/>
        </w:rPr>
        <w:t>（▲）</w:t>
      </w:r>
      <w:r>
        <w:tab/>
      </w:r>
      <w:r>
        <w:fldChar w:fldCharType="begin"/>
      </w:r>
      <w:r>
        <w:instrText xml:space="preserve"> PAGEREF _Toc26758 \h </w:instrText>
      </w:r>
      <w:r>
        <w:fldChar w:fldCharType="separate"/>
      </w:r>
      <w:r>
        <w:t>66</w:t>
      </w:r>
      <w:r>
        <w:fldChar w:fldCharType="end"/>
      </w:r>
      <w:r>
        <w:rPr>
          <w:rFonts w:cs="宋体"/>
          <w:color w:val="auto"/>
          <w:szCs w:val="21"/>
          <w:highlight w:val="none"/>
        </w:rPr>
        <w:fldChar w:fldCharType="end"/>
      </w:r>
    </w:p>
    <w:p w14:paraId="5A9D93B8">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_Toc29663 </w:instrText>
      </w:r>
      <w:r>
        <w:rPr>
          <w:rFonts w:cs="宋体"/>
          <w:szCs w:val="21"/>
          <w:highlight w:val="none"/>
        </w:rPr>
        <w:fldChar w:fldCharType="separate"/>
      </w:r>
      <w:r>
        <w:rPr>
          <w:rFonts w:hint="eastAsia" w:ascii="宋体" w:hAnsi="宋体" w:eastAsia="宋体" w:cs="宋体"/>
          <w:bCs w:val="0"/>
          <w:kern w:val="0"/>
          <w:szCs w:val="21"/>
          <w:highlight w:val="none"/>
          <w:lang w:eastAsia="zh-CN"/>
        </w:rPr>
        <w:t>响应文件</w:t>
      </w:r>
      <w:r>
        <w:rPr>
          <w:rFonts w:hint="eastAsia" w:ascii="宋体" w:hAnsi="宋体" w:eastAsia="宋体" w:cs="宋体"/>
          <w:bCs w:val="0"/>
          <w:kern w:val="0"/>
          <w:szCs w:val="21"/>
          <w:highlight w:val="none"/>
        </w:rPr>
        <w:t>响应内容</w:t>
      </w:r>
      <w:r>
        <w:tab/>
      </w:r>
      <w:r>
        <w:fldChar w:fldCharType="begin"/>
      </w:r>
      <w:r>
        <w:instrText xml:space="preserve"> PAGEREF _Toc29663 \h </w:instrText>
      </w:r>
      <w:r>
        <w:fldChar w:fldCharType="separate"/>
      </w:r>
      <w:r>
        <w:t>66</w:t>
      </w:r>
      <w:r>
        <w:fldChar w:fldCharType="end"/>
      </w:r>
      <w:r>
        <w:rPr>
          <w:rFonts w:cs="宋体"/>
          <w:color w:val="auto"/>
          <w:szCs w:val="21"/>
          <w:highlight w:val="none"/>
        </w:rPr>
        <w:fldChar w:fldCharType="end"/>
      </w:r>
    </w:p>
    <w:p w14:paraId="27035079">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_Toc3365 </w:instrText>
      </w:r>
      <w:r>
        <w:rPr>
          <w:rFonts w:cs="宋体"/>
          <w:szCs w:val="21"/>
          <w:highlight w:val="none"/>
        </w:rPr>
        <w:fldChar w:fldCharType="separate"/>
      </w:r>
      <w:r>
        <w:rPr>
          <w:rFonts w:hint="eastAsia" w:ascii="宋体" w:hAnsi="宋体" w:eastAsia="宋体" w:cs="宋体"/>
          <w:bCs w:val="0"/>
          <w:szCs w:val="21"/>
          <w:highlight w:val="none"/>
          <w:lang w:val="en-US" w:eastAsia="zh-CN"/>
        </w:rPr>
        <w:t>说明</w:t>
      </w:r>
      <w:r>
        <w:tab/>
      </w:r>
      <w:r>
        <w:fldChar w:fldCharType="begin"/>
      </w:r>
      <w:r>
        <w:instrText xml:space="preserve"> PAGEREF _Toc3365 \h </w:instrText>
      </w:r>
      <w:r>
        <w:fldChar w:fldCharType="separate"/>
      </w:r>
      <w:r>
        <w:t>66</w:t>
      </w:r>
      <w:r>
        <w:fldChar w:fldCharType="end"/>
      </w:r>
      <w:r>
        <w:rPr>
          <w:rFonts w:cs="宋体"/>
          <w:color w:val="auto"/>
          <w:szCs w:val="21"/>
          <w:highlight w:val="none"/>
        </w:rPr>
        <w:fldChar w:fldCharType="end"/>
      </w:r>
    </w:p>
    <w:p w14:paraId="2CFD616C">
      <w:pPr>
        <w:pStyle w:val="16"/>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_Toc29013 </w:instrText>
      </w:r>
      <w:r>
        <w:rPr>
          <w:rFonts w:cs="宋体"/>
          <w:szCs w:val="21"/>
          <w:highlight w:val="none"/>
        </w:rPr>
        <w:fldChar w:fldCharType="separate"/>
      </w:r>
      <w:r>
        <w:rPr>
          <w:rFonts w:hint="eastAsia" w:ascii="宋体" w:hAnsi="宋体" w:eastAsia="宋体" w:cs="宋体"/>
          <w:bCs w:val="0"/>
          <w:szCs w:val="21"/>
          <w:highlight w:val="none"/>
        </w:rPr>
        <w:t>页码范围</w:t>
      </w:r>
      <w:r>
        <w:tab/>
      </w:r>
      <w:r>
        <w:fldChar w:fldCharType="begin"/>
      </w:r>
      <w:r>
        <w:instrText xml:space="preserve"> PAGEREF _Toc29013 \h </w:instrText>
      </w:r>
      <w:r>
        <w:fldChar w:fldCharType="separate"/>
      </w:r>
      <w:r>
        <w:t>66</w:t>
      </w:r>
      <w:r>
        <w:fldChar w:fldCharType="end"/>
      </w:r>
      <w:r>
        <w:rPr>
          <w:rFonts w:cs="宋体"/>
          <w:color w:val="auto"/>
          <w:szCs w:val="21"/>
          <w:highlight w:val="none"/>
        </w:rPr>
        <w:fldChar w:fldCharType="end"/>
      </w:r>
    </w:p>
    <w:p w14:paraId="0614B75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_Toc20210 </w:instrText>
      </w:r>
      <w:r>
        <w:rPr>
          <w:rFonts w:cs="宋体"/>
          <w:szCs w:val="21"/>
          <w:highlight w:val="none"/>
        </w:rPr>
        <w:fldChar w:fldCharType="separate"/>
      </w:r>
      <w:r>
        <w:rPr>
          <w:rFonts w:hint="eastAsia"/>
          <w:highlight w:val="none"/>
          <w:lang w:val="en-US" w:eastAsia="zh-CN"/>
        </w:rPr>
        <w:t>三、</w:t>
      </w:r>
      <w:r>
        <w:rPr>
          <w:rFonts w:hint="eastAsia"/>
          <w:highlight w:val="none"/>
        </w:rPr>
        <w:t>实质性条款（标记★）响应表</w:t>
      </w:r>
      <w:r>
        <w:tab/>
      </w:r>
      <w:r>
        <w:fldChar w:fldCharType="begin"/>
      </w:r>
      <w:r>
        <w:instrText xml:space="preserve"> PAGEREF _Toc20210 \h </w:instrText>
      </w:r>
      <w:r>
        <w:fldChar w:fldCharType="separate"/>
      </w:r>
      <w:r>
        <w:t>67</w:t>
      </w:r>
      <w:r>
        <w:fldChar w:fldCharType="end"/>
      </w:r>
      <w:r>
        <w:rPr>
          <w:rFonts w:cs="宋体"/>
          <w:color w:val="auto"/>
          <w:szCs w:val="21"/>
          <w:highlight w:val="none"/>
        </w:rPr>
        <w:fldChar w:fldCharType="end"/>
      </w:r>
    </w:p>
    <w:p w14:paraId="1F087300">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_Toc2305 </w:instrText>
      </w:r>
      <w:r>
        <w:rPr>
          <w:rFonts w:cs="宋体"/>
          <w:szCs w:val="21"/>
          <w:highlight w:val="none"/>
        </w:rPr>
        <w:fldChar w:fldCharType="separate"/>
      </w:r>
      <w:r>
        <w:rPr>
          <w:rFonts w:hint="eastAsia"/>
          <w:highlight w:val="none"/>
          <w:lang w:val="en-US" w:eastAsia="zh-CN"/>
        </w:rPr>
        <w:t>四、</w:t>
      </w:r>
      <w:r>
        <w:rPr>
          <w:rFonts w:hint="eastAsia"/>
          <w:highlight w:val="none"/>
        </w:rPr>
        <w:t>项目</w:t>
      </w:r>
      <w:r>
        <w:rPr>
          <w:rFonts w:hint="eastAsia"/>
          <w:highlight w:val="none"/>
          <w:lang w:val="en-US" w:eastAsia="zh-CN"/>
        </w:rPr>
        <w:t>技术</w:t>
      </w:r>
      <w:r>
        <w:rPr>
          <w:rFonts w:hint="eastAsia"/>
          <w:highlight w:val="none"/>
        </w:rPr>
        <w:t>方案</w:t>
      </w:r>
      <w:r>
        <w:tab/>
      </w:r>
      <w:r>
        <w:fldChar w:fldCharType="begin"/>
      </w:r>
      <w:r>
        <w:instrText xml:space="preserve"> PAGEREF _Toc2305 \h </w:instrText>
      </w:r>
      <w:r>
        <w:fldChar w:fldCharType="separate"/>
      </w:r>
      <w:r>
        <w:t>68</w:t>
      </w:r>
      <w:r>
        <w:fldChar w:fldCharType="end"/>
      </w:r>
      <w:r>
        <w:rPr>
          <w:rFonts w:cs="宋体"/>
          <w:color w:val="auto"/>
          <w:szCs w:val="21"/>
          <w:highlight w:val="none"/>
        </w:rPr>
        <w:fldChar w:fldCharType="end"/>
      </w:r>
    </w:p>
    <w:p w14:paraId="62ECBD07">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_Toc19918 </w:instrText>
      </w:r>
      <w:r>
        <w:rPr>
          <w:rFonts w:cs="宋体"/>
          <w:szCs w:val="21"/>
          <w:highlight w:val="none"/>
        </w:rPr>
        <w:fldChar w:fldCharType="separate"/>
      </w:r>
      <w:r>
        <w:rPr>
          <w:rFonts w:hint="eastAsia"/>
          <w:highlight w:val="none"/>
          <w:lang w:val="en-US" w:eastAsia="zh-CN"/>
        </w:rPr>
        <w:t>五、项目负责人及团队成员资料表</w:t>
      </w:r>
      <w:r>
        <w:tab/>
      </w:r>
      <w:r>
        <w:fldChar w:fldCharType="begin"/>
      </w:r>
      <w:r>
        <w:instrText xml:space="preserve"> PAGEREF _Toc19918 \h </w:instrText>
      </w:r>
      <w:r>
        <w:fldChar w:fldCharType="separate"/>
      </w:r>
      <w:r>
        <w:t>69</w:t>
      </w:r>
      <w:r>
        <w:fldChar w:fldCharType="end"/>
      </w:r>
      <w:r>
        <w:rPr>
          <w:rFonts w:cs="宋体"/>
          <w:color w:val="auto"/>
          <w:szCs w:val="21"/>
          <w:highlight w:val="none"/>
        </w:rPr>
        <w:fldChar w:fldCharType="end"/>
      </w:r>
    </w:p>
    <w:p w14:paraId="3E486455">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_Toc9064 </w:instrText>
      </w:r>
      <w:r>
        <w:rPr>
          <w:rFonts w:cs="宋体"/>
          <w:szCs w:val="21"/>
          <w:highlight w:val="none"/>
        </w:rPr>
        <w:fldChar w:fldCharType="separate"/>
      </w:r>
      <w:r>
        <w:rPr>
          <w:rFonts w:hint="eastAsia"/>
          <w:highlight w:val="none"/>
          <w:lang w:val="en-US" w:eastAsia="zh-CN"/>
        </w:rPr>
        <w:t>六、响应货物明细一览表</w:t>
      </w:r>
      <w:r>
        <w:tab/>
      </w:r>
      <w:r>
        <w:fldChar w:fldCharType="begin"/>
      </w:r>
      <w:r>
        <w:instrText xml:space="preserve"> PAGEREF _Toc9064 \h </w:instrText>
      </w:r>
      <w:r>
        <w:fldChar w:fldCharType="separate"/>
      </w:r>
      <w:r>
        <w:t>70</w:t>
      </w:r>
      <w:r>
        <w:fldChar w:fldCharType="end"/>
      </w:r>
      <w:r>
        <w:rPr>
          <w:rFonts w:cs="宋体"/>
          <w:color w:val="auto"/>
          <w:szCs w:val="21"/>
          <w:highlight w:val="none"/>
        </w:rPr>
        <w:fldChar w:fldCharType="end"/>
      </w:r>
    </w:p>
    <w:p w14:paraId="16AB4314">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_Toc32714 </w:instrText>
      </w:r>
      <w:r>
        <w:rPr>
          <w:rFonts w:cs="宋体"/>
          <w:szCs w:val="21"/>
          <w:highlight w:val="none"/>
        </w:rPr>
        <w:fldChar w:fldCharType="separate"/>
      </w:r>
      <w:r>
        <w:rPr>
          <w:rFonts w:hint="eastAsia"/>
          <w:highlight w:val="none"/>
          <w:lang w:val="en-US" w:eastAsia="zh-CN"/>
        </w:rPr>
        <w:t>七、政府采购履约担保函</w:t>
      </w:r>
      <w:r>
        <w:tab/>
      </w:r>
      <w:r>
        <w:fldChar w:fldCharType="begin"/>
      </w:r>
      <w:r>
        <w:instrText xml:space="preserve"> PAGEREF _Toc32714 \h </w:instrText>
      </w:r>
      <w:r>
        <w:fldChar w:fldCharType="separate"/>
      </w:r>
      <w:r>
        <w:t>71</w:t>
      </w:r>
      <w:r>
        <w:fldChar w:fldCharType="end"/>
      </w:r>
      <w:r>
        <w:rPr>
          <w:rFonts w:cs="宋体"/>
          <w:color w:val="auto"/>
          <w:szCs w:val="21"/>
          <w:highlight w:val="none"/>
        </w:rPr>
        <w:fldChar w:fldCharType="end"/>
      </w:r>
    </w:p>
    <w:p w14:paraId="6C0991FF">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_Toc14216 </w:instrText>
      </w:r>
      <w:r>
        <w:rPr>
          <w:rFonts w:cs="宋体"/>
          <w:szCs w:val="21"/>
          <w:highlight w:val="none"/>
        </w:rPr>
        <w:fldChar w:fldCharType="separate"/>
      </w:r>
      <w:r>
        <w:rPr>
          <w:rFonts w:hint="eastAsia"/>
          <w:highlight w:val="none"/>
          <w:lang w:val="en-US" w:eastAsia="zh-CN"/>
        </w:rPr>
        <w:t>第四章报价信封（单独封装）</w:t>
      </w:r>
      <w:r>
        <w:tab/>
      </w:r>
      <w:r>
        <w:fldChar w:fldCharType="begin"/>
      </w:r>
      <w:r>
        <w:instrText xml:space="preserve"> PAGEREF _Toc14216 \h </w:instrText>
      </w:r>
      <w:r>
        <w:fldChar w:fldCharType="separate"/>
      </w:r>
      <w:r>
        <w:t>73</w:t>
      </w:r>
      <w:r>
        <w:fldChar w:fldCharType="end"/>
      </w:r>
      <w:r>
        <w:rPr>
          <w:rFonts w:cs="宋体"/>
          <w:color w:val="auto"/>
          <w:szCs w:val="21"/>
          <w:highlight w:val="none"/>
        </w:rPr>
        <w:fldChar w:fldCharType="end"/>
      </w:r>
    </w:p>
    <w:p w14:paraId="35D51183">
      <w:pPr>
        <w:pStyle w:val="9"/>
        <w:tabs>
          <w:tab w:val="right" w:leader="dot" w:pos="8306"/>
          <w:tab w:val="clear" w:pos="8296"/>
        </w:tabs>
      </w:pPr>
      <w:r>
        <w:rPr>
          <w:rFonts w:cs="宋体"/>
          <w:color w:val="auto"/>
          <w:szCs w:val="21"/>
          <w:highlight w:val="none"/>
        </w:rPr>
        <w:fldChar w:fldCharType="begin"/>
      </w:r>
      <w:r>
        <w:rPr>
          <w:rFonts w:cs="宋体"/>
          <w:szCs w:val="21"/>
          <w:highlight w:val="none"/>
        </w:rPr>
        <w:instrText xml:space="preserve"> HYPERLINK \l _Toc15439 </w:instrText>
      </w:r>
      <w:r>
        <w:rPr>
          <w:rFonts w:cs="宋体"/>
          <w:szCs w:val="21"/>
          <w:highlight w:val="none"/>
        </w:rPr>
        <w:fldChar w:fldCharType="separate"/>
      </w:r>
      <w:r>
        <w:rPr>
          <w:rFonts w:hint="eastAsia"/>
          <w:highlight w:val="none"/>
          <w:lang w:val="en-US" w:eastAsia="zh-CN"/>
        </w:rPr>
        <w:t>第五章联合体共同报价协议书（如有需要）</w:t>
      </w:r>
      <w:r>
        <w:tab/>
      </w:r>
      <w:r>
        <w:fldChar w:fldCharType="begin"/>
      </w:r>
      <w:r>
        <w:instrText xml:space="preserve"> PAGEREF _Toc15439 \h </w:instrText>
      </w:r>
      <w:r>
        <w:fldChar w:fldCharType="separate"/>
      </w:r>
      <w:r>
        <w:t>74</w:t>
      </w:r>
      <w:r>
        <w:fldChar w:fldCharType="end"/>
      </w:r>
      <w:r>
        <w:rPr>
          <w:rFonts w:cs="宋体"/>
          <w:color w:val="auto"/>
          <w:szCs w:val="21"/>
          <w:highlight w:val="none"/>
        </w:rPr>
        <w:fldChar w:fldCharType="end"/>
      </w:r>
    </w:p>
    <w:p w14:paraId="75D9209D">
      <w:pPr>
        <w:pStyle w:val="16"/>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14:paraId="79D941C7">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14:paraId="6B8FA38E">
      <w:pPr>
        <w:pStyle w:val="5"/>
        <w:spacing w:before="0" w:after="0" w:line="240" w:lineRule="auto"/>
        <w:rPr>
          <w:color w:val="auto"/>
          <w:sz w:val="28"/>
          <w:szCs w:val="28"/>
          <w:highlight w:val="none"/>
        </w:rPr>
      </w:pPr>
      <w:bookmarkStart w:id="0" w:name="_Toc20985"/>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14:paraId="14496E7F">
      <w:pPr>
        <w:pStyle w:val="6"/>
        <w:spacing w:before="0" w:after="0" w:line="360" w:lineRule="auto"/>
        <w:jc w:val="center"/>
        <w:rPr>
          <w:rFonts w:ascii="宋体" w:hAnsi="宋体" w:eastAsia="宋体" w:cs="宋体"/>
          <w:color w:val="auto"/>
          <w:highlight w:val="none"/>
        </w:rPr>
      </w:pPr>
      <w:bookmarkStart w:id="2" w:name="_Toc8850"/>
      <w:bookmarkStart w:id="3" w:name="_Toc11155"/>
      <w:bookmarkStart w:id="4" w:name="_Toc142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14:paraId="3369FE6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东莞市横沥镇公用事业服务中心</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横沥镇康乐路、和平路、南环路人行道绿化带改造工程</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14:paraId="2A01E6D8">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14:paraId="09ED25AA">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14:paraId="0DE70FE7">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GDZT2025108B</w:t>
      </w:r>
      <w:r>
        <w:rPr>
          <w:rFonts w:hint="eastAsia" w:ascii="宋体" w:hAnsi="宋体" w:eastAsia="宋体"/>
          <w:color w:val="auto"/>
          <w:sz w:val="21"/>
          <w:szCs w:val="21"/>
          <w:highlight w:val="none"/>
          <w:lang w:val="en-US" w:eastAsia="zh-CN"/>
        </w:rPr>
        <w:t>；</w:t>
      </w:r>
    </w:p>
    <w:p w14:paraId="7D0DF87E">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横沥镇康乐路、和平路、南环路人行道绿化带改造工程</w:t>
      </w:r>
      <w:r>
        <w:rPr>
          <w:rFonts w:hint="eastAsia" w:ascii="宋体" w:hAnsi="宋体" w:eastAsia="宋体"/>
          <w:color w:val="auto"/>
          <w:sz w:val="21"/>
          <w:szCs w:val="21"/>
          <w:highlight w:val="none"/>
          <w:lang w:val="en-US" w:eastAsia="zh-CN"/>
        </w:rPr>
        <w:t>；</w:t>
      </w:r>
    </w:p>
    <w:p w14:paraId="67C6CFB2">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4252"/>
        <w:gridCol w:w="646"/>
        <w:gridCol w:w="1395"/>
        <w:gridCol w:w="1591"/>
      </w:tblGrid>
      <w:tr w14:paraId="01F9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69" w:type="pct"/>
            <w:noWrap/>
            <w:tcMar>
              <w:top w:w="15" w:type="dxa"/>
              <w:left w:w="15" w:type="dxa"/>
              <w:right w:w="15" w:type="dxa"/>
            </w:tcMar>
            <w:vAlign w:val="center"/>
          </w:tcPr>
          <w:p w14:paraId="063280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51" w:type="pct"/>
            <w:noWrap/>
            <w:tcMar>
              <w:top w:w="15" w:type="dxa"/>
              <w:left w:w="15" w:type="dxa"/>
              <w:right w:w="15" w:type="dxa"/>
            </w:tcMar>
            <w:vAlign w:val="center"/>
          </w:tcPr>
          <w:p w14:paraId="56CC7B4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387" w:type="pct"/>
            <w:noWrap/>
            <w:tcMar>
              <w:top w:w="15" w:type="dxa"/>
              <w:left w:w="15" w:type="dxa"/>
              <w:right w:w="15" w:type="dxa"/>
            </w:tcMar>
            <w:vAlign w:val="center"/>
          </w:tcPr>
          <w:p w14:paraId="144D156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837" w:type="pct"/>
            <w:noWrap/>
            <w:tcMar>
              <w:top w:w="15" w:type="dxa"/>
              <w:left w:w="15" w:type="dxa"/>
              <w:right w:w="15" w:type="dxa"/>
            </w:tcMar>
            <w:vAlign w:val="center"/>
          </w:tcPr>
          <w:p w14:paraId="6BB5864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r>
              <w:rPr>
                <w:rFonts w:hint="eastAsia" w:ascii="宋体" w:hAnsi="宋体"/>
                <w:color w:val="auto"/>
                <w:sz w:val="21"/>
                <w:szCs w:val="21"/>
                <w:highlight w:val="none"/>
                <w:lang w:val="en-US" w:eastAsia="zh-CN"/>
              </w:rPr>
              <w:t>（元）</w:t>
            </w:r>
          </w:p>
        </w:tc>
        <w:tc>
          <w:tcPr>
            <w:tcW w:w="954" w:type="pct"/>
            <w:noWrap/>
            <w:tcMar>
              <w:top w:w="15" w:type="dxa"/>
              <w:left w:w="15" w:type="dxa"/>
              <w:right w:w="15" w:type="dxa"/>
            </w:tcMar>
            <w:vAlign w:val="center"/>
          </w:tcPr>
          <w:p w14:paraId="2B58B0F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最高限价（元）</w:t>
            </w:r>
          </w:p>
        </w:tc>
      </w:tr>
      <w:tr w14:paraId="729F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69" w:type="pct"/>
            <w:noWrap/>
            <w:tcMar>
              <w:top w:w="15" w:type="dxa"/>
              <w:left w:w="15" w:type="dxa"/>
              <w:right w:w="15" w:type="dxa"/>
            </w:tcMar>
            <w:vAlign w:val="center"/>
          </w:tcPr>
          <w:p w14:paraId="5957442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51" w:type="pct"/>
            <w:noWrap/>
            <w:tcMar>
              <w:top w:w="15" w:type="dxa"/>
              <w:left w:w="15" w:type="dxa"/>
              <w:right w:w="15" w:type="dxa"/>
            </w:tcMar>
            <w:vAlign w:val="center"/>
          </w:tcPr>
          <w:p w14:paraId="3E5C9BF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横沥镇康乐路、和平路、南环路人行道绿化带改造工程</w:t>
            </w:r>
          </w:p>
        </w:tc>
        <w:tc>
          <w:tcPr>
            <w:tcW w:w="387" w:type="pct"/>
            <w:noWrap/>
            <w:tcMar>
              <w:top w:w="15" w:type="dxa"/>
              <w:left w:w="15" w:type="dxa"/>
              <w:right w:w="15" w:type="dxa"/>
            </w:tcMar>
            <w:vAlign w:val="center"/>
          </w:tcPr>
          <w:p w14:paraId="50B75D4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837" w:type="pct"/>
            <w:noWrap/>
            <w:tcMar>
              <w:top w:w="15" w:type="dxa"/>
              <w:left w:w="15" w:type="dxa"/>
              <w:right w:w="15" w:type="dxa"/>
            </w:tcMar>
            <w:vAlign w:val="center"/>
          </w:tcPr>
          <w:p w14:paraId="6BB7028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eastAsia="zh-CN"/>
              </w:rPr>
              <w:t>952,458.84</w:t>
            </w:r>
          </w:p>
        </w:tc>
        <w:tc>
          <w:tcPr>
            <w:tcW w:w="954" w:type="pct"/>
            <w:noWrap/>
            <w:tcMar>
              <w:top w:w="15" w:type="dxa"/>
              <w:left w:w="15" w:type="dxa"/>
              <w:right w:w="15" w:type="dxa"/>
            </w:tcMar>
            <w:vAlign w:val="center"/>
          </w:tcPr>
          <w:p w14:paraId="74B7C53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b/>
                <w:bCs/>
                <w:color w:val="auto"/>
                <w:sz w:val="21"/>
                <w:szCs w:val="21"/>
                <w:highlight w:val="none"/>
                <w:u w:val="single"/>
                <w:lang w:val="en-US" w:eastAsia="zh-CN"/>
              </w:rPr>
            </w:pPr>
            <w:r>
              <w:rPr>
                <w:rFonts w:hint="eastAsia" w:ascii="宋体" w:hAnsi="宋体"/>
                <w:b/>
                <w:bCs/>
                <w:color w:val="auto"/>
                <w:sz w:val="21"/>
                <w:szCs w:val="21"/>
                <w:highlight w:val="none"/>
                <w:u w:val="single"/>
                <w:lang w:val="en-US" w:eastAsia="zh-CN"/>
              </w:rPr>
              <w:t>800</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515</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40</w:t>
            </w:r>
          </w:p>
        </w:tc>
      </w:tr>
    </w:tbl>
    <w:p w14:paraId="09F2DD19">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14:paraId="51753EDD">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14:paraId="72DD0421">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14:paraId="6C5F104E">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eastAsia="zh-CN"/>
        </w:rPr>
        <w:t>供应商</w:t>
      </w:r>
      <w:r>
        <w:rPr>
          <w:rFonts w:hint="eastAsia"/>
          <w:color w:val="auto"/>
          <w:sz w:val="21"/>
          <w:szCs w:val="21"/>
          <w:highlight w:val="none"/>
        </w:rPr>
        <w:t>应具备《中华人民共和国政府采购法》第二十二条规定的条件，提供下列材料：</w:t>
      </w:r>
    </w:p>
    <w:p w14:paraId="420EFA44">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24AA7F78">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2）有依法缴纳税收和社会保障资金的良好记录：投标（响应）文件中提供《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45EDFDDB">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3）具有良好的商业信誉和健全的财务会计制度：投标（响应）文件中提供《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26FBE327">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4）履行合同所必需的设备和专业技术能力：投标（响应）文件中提供《</w:t>
      </w:r>
      <w:r>
        <w:rPr>
          <w:rFonts w:hint="eastAsia"/>
          <w:color w:val="auto"/>
          <w:sz w:val="21"/>
          <w:szCs w:val="21"/>
          <w:highlight w:val="none"/>
          <w:lang w:val="en-US" w:eastAsia="zh-CN"/>
        </w:rPr>
        <w:t>资格声明函</w:t>
      </w:r>
      <w:r>
        <w:rPr>
          <w:rFonts w:hint="eastAsia"/>
          <w:color w:val="auto"/>
          <w:sz w:val="21"/>
          <w:szCs w:val="21"/>
          <w:highlight w:val="none"/>
        </w:rPr>
        <w:t xml:space="preserve">》。 </w:t>
      </w:r>
    </w:p>
    <w:p w14:paraId="3EF0D142">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）参加采购活动前三年内，在经营活动中没有重大违法记录</w:t>
      </w:r>
      <w:r>
        <w:rPr>
          <w:rFonts w:hint="eastAsia"/>
          <w:color w:val="auto"/>
          <w:sz w:val="21"/>
          <w:szCs w:val="21"/>
          <w:highlight w:val="none"/>
          <w:lang w:eastAsia="zh-CN"/>
        </w:rPr>
        <w:t>：</w:t>
      </w:r>
      <w:r>
        <w:rPr>
          <w:rFonts w:hint="eastAsia"/>
          <w:color w:val="auto"/>
          <w:sz w:val="21"/>
          <w:szCs w:val="21"/>
          <w:highlight w:val="none"/>
        </w:rPr>
        <w:t>投标（响应）文件中提供《</w:t>
      </w:r>
      <w:r>
        <w:rPr>
          <w:rFonts w:hint="eastAsia"/>
          <w:color w:val="auto"/>
          <w:sz w:val="21"/>
          <w:szCs w:val="21"/>
          <w:highlight w:val="none"/>
          <w:lang w:val="en-US" w:eastAsia="zh-CN"/>
        </w:rPr>
        <w:t>资格声明函</w:t>
      </w:r>
      <w:r>
        <w:rPr>
          <w:rFonts w:hint="eastAsia"/>
          <w:color w:val="auto"/>
          <w:sz w:val="21"/>
          <w:szCs w:val="21"/>
          <w:highlight w:val="none"/>
        </w:rPr>
        <w:t>》。 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0ECCC18">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2</w:t>
      </w:r>
      <w:r>
        <w:rPr>
          <w:rFonts w:hint="eastAsia"/>
          <w:color w:val="auto"/>
          <w:sz w:val="21"/>
          <w:szCs w:val="21"/>
          <w:highlight w:val="none"/>
        </w:rPr>
        <w:t>）</w:t>
      </w:r>
      <w:r>
        <w:rPr>
          <w:rFonts w:hint="eastAsia"/>
          <w:color w:val="auto"/>
          <w:sz w:val="21"/>
          <w:szCs w:val="21"/>
          <w:highlight w:val="none"/>
          <w:lang w:eastAsia="zh-CN"/>
        </w:rPr>
        <w:t>供应商</w:t>
      </w:r>
      <w:r>
        <w:rPr>
          <w:rFonts w:hint="eastAsia"/>
          <w:color w:val="auto"/>
          <w:sz w:val="21"/>
          <w:szCs w:val="21"/>
          <w:highlight w:val="none"/>
        </w:rPr>
        <w:t>的单位负责人为同一人或者存在直接控股、管理关系的不同</w:t>
      </w:r>
      <w:r>
        <w:rPr>
          <w:rFonts w:hint="eastAsia"/>
          <w:color w:val="auto"/>
          <w:sz w:val="21"/>
          <w:szCs w:val="21"/>
          <w:highlight w:val="none"/>
          <w:lang w:eastAsia="zh-CN"/>
        </w:rPr>
        <w:t>供应商</w:t>
      </w:r>
      <w:r>
        <w:rPr>
          <w:rFonts w:hint="eastAsia"/>
          <w:color w:val="auto"/>
          <w:sz w:val="21"/>
          <w:szCs w:val="21"/>
          <w:highlight w:val="none"/>
        </w:rPr>
        <w:t>，不得参加同一合同项下的政府采购活动。为本项目提供整体设计、规范编制或者项目管理、监理、检测等服务的</w:t>
      </w:r>
      <w:r>
        <w:rPr>
          <w:rFonts w:hint="eastAsia"/>
          <w:color w:val="auto"/>
          <w:sz w:val="21"/>
          <w:szCs w:val="21"/>
          <w:highlight w:val="none"/>
          <w:lang w:eastAsia="zh-CN"/>
        </w:rPr>
        <w:t>供应商</w:t>
      </w:r>
      <w:r>
        <w:rPr>
          <w:rFonts w:hint="eastAsia"/>
          <w:color w:val="auto"/>
          <w:sz w:val="21"/>
          <w:szCs w:val="21"/>
          <w:highlight w:val="none"/>
        </w:rPr>
        <w:t xml:space="preserve">，不得参加本采购项目的采购活动； </w:t>
      </w:r>
    </w:p>
    <w:p w14:paraId="249FB3A7">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3</w:t>
      </w:r>
      <w:r>
        <w:rPr>
          <w:rFonts w:hint="eastAsia"/>
          <w:color w:val="auto"/>
          <w:sz w:val="21"/>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w:t>
      </w:r>
      <w:r>
        <w:rPr>
          <w:rFonts w:hint="eastAsia"/>
          <w:color w:val="auto"/>
          <w:sz w:val="21"/>
          <w:szCs w:val="21"/>
          <w:highlight w:val="none"/>
          <w:lang w:eastAsia="zh-CN"/>
        </w:rPr>
        <w:t>供应商</w:t>
      </w:r>
      <w:r>
        <w:rPr>
          <w:rFonts w:hint="eastAsia"/>
          <w:color w:val="auto"/>
          <w:sz w:val="21"/>
          <w:szCs w:val="21"/>
          <w:highlight w:val="none"/>
        </w:rPr>
        <w:t>需提供相关证明资料。</w:t>
      </w:r>
    </w:p>
    <w:p w14:paraId="4DCAB059">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420" w:firstLineChars="200"/>
        <w:textAlignment w:val="auto"/>
        <w:rPr>
          <w:rFonts w:hint="eastAsia"/>
          <w:color w:val="auto"/>
          <w:sz w:val="21"/>
          <w:szCs w:val="21"/>
          <w:highlight w:val="none"/>
        </w:rPr>
      </w:pPr>
      <w:r>
        <w:rPr>
          <w:rFonts w:hint="eastAsia"/>
          <w:color w:val="auto"/>
          <w:sz w:val="21"/>
          <w:szCs w:val="21"/>
          <w:highlight w:val="none"/>
        </w:rPr>
        <w:t>（</w:t>
      </w:r>
      <w:r>
        <w:rPr>
          <w:rFonts w:hint="eastAsia"/>
          <w:color w:val="auto"/>
          <w:sz w:val="21"/>
          <w:szCs w:val="21"/>
          <w:highlight w:val="none"/>
          <w:lang w:val="en-US" w:eastAsia="zh-CN"/>
        </w:rPr>
        <w:t>4</w:t>
      </w:r>
      <w:r>
        <w:rPr>
          <w:rFonts w:hint="eastAsia"/>
          <w:color w:val="auto"/>
          <w:sz w:val="21"/>
          <w:szCs w:val="21"/>
          <w:highlight w:val="none"/>
        </w:rPr>
        <w:t>）本项目（是/否）接受联合体投标：否</w:t>
      </w:r>
    </w:p>
    <w:p w14:paraId="70CBF402">
      <w:pPr>
        <w:bidi w:val="0"/>
        <w:rPr>
          <w:rFonts w:hint="eastAsia"/>
          <w:color w:val="auto"/>
          <w:highlight w:val="none"/>
        </w:rPr>
      </w:pPr>
    </w:p>
    <w:p w14:paraId="06D4CD36">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14:paraId="688500C4">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19</w:t>
      </w:r>
      <w:r>
        <w:rPr>
          <w:rFonts w:hint="eastAsia" w:ascii="宋体" w:hAnsi="宋体" w:eastAsia="宋体"/>
          <w:color w:val="auto"/>
          <w:sz w:val="21"/>
          <w:szCs w:val="21"/>
          <w:highlight w:val="none"/>
        </w:rPr>
        <w:t>日。</w:t>
      </w:r>
    </w:p>
    <w:p w14:paraId="73C055AB">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12</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19</w:t>
      </w:r>
      <w:r>
        <w:rPr>
          <w:rFonts w:hint="eastAsia" w:ascii="宋体" w:hAnsi="宋体" w:eastAsia="宋体"/>
          <w:color w:val="auto"/>
          <w:sz w:val="21"/>
          <w:szCs w:val="21"/>
          <w:highlight w:val="none"/>
        </w:rPr>
        <w:t xml:space="preserve">日（节假日除外），上午9：00～12：00，下午14：30～17：30（北京时间）。 </w:t>
      </w:r>
    </w:p>
    <w:p w14:paraId="3023313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14:paraId="2C172964">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梁先生</w:t>
      </w:r>
      <w:r>
        <w:rPr>
          <w:rFonts w:hint="eastAsia" w:ascii="宋体" w:hAnsi="宋体" w:eastAsia="宋体"/>
          <w:color w:val="auto"/>
          <w:sz w:val="21"/>
          <w:szCs w:val="21"/>
          <w:highlight w:val="none"/>
        </w:rPr>
        <w:t>。</w:t>
      </w:r>
    </w:p>
    <w:p w14:paraId="57835E2E">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w:t>
      </w: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rPr>
        <w:t>信息公告下自行下载。</w:t>
      </w:r>
    </w:p>
    <w:p w14:paraId="33260CC4">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499B9057">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14:paraId="71C21F9C">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14:paraId="7BB818C7">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14:paraId="70FCB2B5">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14:paraId="55AF2EBF">
      <w:pPr>
        <w:bidi w:val="0"/>
        <w:rPr>
          <w:rFonts w:hint="default"/>
          <w:color w:val="auto"/>
          <w:highlight w:val="none"/>
          <w:lang w:val="en-US" w:eastAsia="zh-CN"/>
        </w:rPr>
      </w:pPr>
    </w:p>
    <w:p w14:paraId="59B43B67">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14:paraId="5B03AA7D">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2025年</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24</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p>
    <w:p w14:paraId="1D73D5E4">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2025年</w:t>
      </w:r>
      <w:r>
        <w:rPr>
          <w:rFonts w:hint="eastAsia" w:ascii="宋体" w:hAnsi="宋体"/>
          <w:color w:val="auto"/>
          <w:sz w:val="21"/>
          <w:szCs w:val="21"/>
          <w:highlight w:val="none"/>
          <w:lang w:val="en-US" w:eastAsia="zh-CN"/>
        </w:rPr>
        <w:t>3</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24</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时30分。</w:t>
      </w:r>
    </w:p>
    <w:p w14:paraId="46A8D19A">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14:paraId="29CB63E9">
      <w:pPr>
        <w:spacing w:after="0" w:line="360" w:lineRule="auto"/>
        <w:ind w:firstLine="411" w:firstLineChars="196"/>
        <w:rPr>
          <w:rFonts w:ascii="宋体" w:hAnsi="宋体" w:eastAsia="宋体"/>
          <w:bCs/>
          <w:color w:val="auto"/>
          <w:sz w:val="21"/>
          <w:szCs w:val="21"/>
          <w:highlight w:val="none"/>
        </w:rPr>
      </w:pPr>
    </w:p>
    <w:p w14:paraId="0A662156">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14:paraId="4EDA4FB3">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刘工</w:t>
      </w:r>
    </w:p>
    <w:p w14:paraId="4D6EBC6C">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东莞市横沥镇</w:t>
      </w:r>
    </w:p>
    <w:p w14:paraId="60A83987">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联系电话：0769-82301212</w:t>
      </w:r>
    </w:p>
    <w:p w14:paraId="23810076">
      <w:pPr>
        <w:spacing w:after="0" w:line="360" w:lineRule="auto"/>
        <w:ind w:firstLine="420" w:firstLineChars="200"/>
        <w:rPr>
          <w:rFonts w:ascii="宋体" w:hAnsi="宋体" w:eastAsia="宋体"/>
          <w:color w:val="auto"/>
          <w:sz w:val="21"/>
          <w:szCs w:val="21"/>
          <w:highlight w:val="none"/>
        </w:rPr>
      </w:pPr>
    </w:p>
    <w:p w14:paraId="25D631D4">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14:paraId="3D76E418">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14:paraId="64487A5B">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14:paraId="58464355">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14:paraId="0F0FFAF2">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14:paraId="26C1D1C1">
      <w:pPr>
        <w:rPr>
          <w:color w:val="auto"/>
          <w:highlight w:val="none"/>
        </w:rPr>
      </w:pPr>
    </w:p>
    <w:p w14:paraId="16053472">
      <w:pPr>
        <w:ind w:right="752" w:rightChars="358"/>
        <w:jc w:val="both"/>
        <w:rPr>
          <w:color w:val="auto"/>
          <w:highlight w:val="none"/>
        </w:rPr>
      </w:pPr>
    </w:p>
    <w:p w14:paraId="2F0B6F89">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14:paraId="68014229">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2025年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月</w:t>
      </w:r>
    </w:p>
    <w:p w14:paraId="498BB91A">
      <w:pPr>
        <w:pStyle w:val="2"/>
        <w:rPr>
          <w:rFonts w:hint="eastAsia" w:ascii="宋体" w:hAnsi="宋体" w:eastAsia="宋体" w:cs="宋体"/>
          <w:color w:val="auto"/>
          <w:sz w:val="21"/>
          <w:szCs w:val="21"/>
          <w:highlight w:val="none"/>
        </w:rPr>
      </w:pPr>
    </w:p>
    <w:p w14:paraId="2196E223">
      <w:pPr>
        <w:pStyle w:val="22"/>
        <w:rPr>
          <w:rFonts w:hint="eastAsia" w:ascii="宋体" w:hAnsi="宋体" w:eastAsia="宋体" w:cs="宋体"/>
          <w:color w:val="auto"/>
          <w:sz w:val="21"/>
          <w:szCs w:val="21"/>
          <w:highlight w:val="none"/>
        </w:rPr>
      </w:pPr>
    </w:p>
    <w:p w14:paraId="09092894">
      <w:pPr>
        <w:pStyle w:val="22"/>
        <w:rPr>
          <w:rFonts w:hint="eastAsia" w:ascii="宋体" w:hAnsi="宋体" w:eastAsia="宋体" w:cs="宋体"/>
          <w:color w:val="auto"/>
          <w:sz w:val="21"/>
          <w:szCs w:val="21"/>
          <w:highlight w:val="none"/>
        </w:rPr>
      </w:pPr>
    </w:p>
    <w:p w14:paraId="2634932B">
      <w:pPr>
        <w:pStyle w:val="22"/>
        <w:rPr>
          <w:rFonts w:hint="eastAsia" w:ascii="宋体" w:hAnsi="宋体" w:eastAsia="宋体" w:cs="宋体"/>
          <w:color w:val="auto"/>
          <w:sz w:val="21"/>
          <w:szCs w:val="21"/>
          <w:highlight w:val="none"/>
        </w:rPr>
      </w:pPr>
    </w:p>
    <w:p w14:paraId="24080F26">
      <w:pPr>
        <w:pStyle w:val="22"/>
        <w:rPr>
          <w:rFonts w:hint="eastAsia" w:ascii="宋体" w:hAnsi="宋体" w:eastAsia="宋体" w:cs="宋体"/>
          <w:color w:val="auto"/>
          <w:sz w:val="21"/>
          <w:szCs w:val="21"/>
          <w:highlight w:val="none"/>
        </w:rPr>
      </w:pPr>
    </w:p>
    <w:p w14:paraId="703B94E1">
      <w:pPr>
        <w:pStyle w:val="22"/>
        <w:rPr>
          <w:rFonts w:hint="eastAsia" w:ascii="宋体" w:hAnsi="宋体" w:eastAsia="宋体" w:cs="宋体"/>
          <w:color w:val="auto"/>
          <w:sz w:val="21"/>
          <w:szCs w:val="21"/>
          <w:highlight w:val="none"/>
        </w:rPr>
      </w:pPr>
    </w:p>
    <w:p w14:paraId="57460949">
      <w:pPr>
        <w:pStyle w:val="22"/>
        <w:rPr>
          <w:rFonts w:hint="eastAsia" w:ascii="宋体" w:hAnsi="宋体" w:eastAsia="宋体" w:cs="宋体"/>
          <w:color w:val="auto"/>
          <w:sz w:val="21"/>
          <w:szCs w:val="21"/>
          <w:highlight w:val="none"/>
        </w:rPr>
      </w:pPr>
    </w:p>
    <w:p w14:paraId="0590B963">
      <w:pPr>
        <w:pStyle w:val="22"/>
        <w:rPr>
          <w:rFonts w:hint="eastAsia" w:ascii="宋体" w:hAnsi="宋体" w:eastAsia="宋体" w:cs="宋体"/>
          <w:color w:val="auto"/>
          <w:sz w:val="21"/>
          <w:szCs w:val="21"/>
          <w:highlight w:val="none"/>
        </w:rPr>
      </w:pPr>
    </w:p>
    <w:p w14:paraId="545342F5">
      <w:pPr>
        <w:rPr>
          <w:rFonts w:hint="eastAsia"/>
          <w:color w:val="auto"/>
          <w:sz w:val="28"/>
          <w:szCs w:val="28"/>
          <w:highlight w:val="none"/>
          <w:lang w:val="en-US" w:eastAsia="zh-CN"/>
        </w:rPr>
      </w:pPr>
      <w:bookmarkStart w:id="5" w:name="_Toc28550"/>
      <w:r>
        <w:rPr>
          <w:rFonts w:hint="eastAsia"/>
          <w:color w:val="auto"/>
          <w:sz w:val="28"/>
          <w:szCs w:val="28"/>
          <w:highlight w:val="none"/>
          <w:lang w:val="en-US" w:eastAsia="zh-CN"/>
        </w:rPr>
        <w:br w:type="page"/>
      </w:r>
    </w:p>
    <w:p w14:paraId="6CCF7C1F">
      <w:pPr>
        <w:pStyle w:val="5"/>
        <w:spacing w:before="0" w:after="0" w:line="240" w:lineRule="auto"/>
        <w:ind w:firstLine="281" w:firstLineChars="100"/>
        <w:rPr>
          <w:rFonts w:hint="eastAsia"/>
          <w:color w:val="auto"/>
          <w:sz w:val="28"/>
          <w:szCs w:val="28"/>
          <w:highlight w:val="none"/>
          <w:lang w:val="en-US" w:eastAsia="zh-CN"/>
        </w:rPr>
      </w:pPr>
      <w:bookmarkStart w:id="6" w:name="_Toc12793"/>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328675C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4FC2A76B">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14:paraId="652676AA">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14:paraId="5081132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0A725946">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14:paraId="727AF1A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3BDB794">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14:paraId="65904824">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14:paraId="73E02AC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0C54D16">
            <w:pPr>
              <w:spacing w:after="0"/>
              <w:jc w:val="center"/>
              <w:rPr>
                <w:rFonts w:ascii="宋体" w:hAnsi="宋体" w:eastAsia="宋体"/>
                <w:color w:val="auto"/>
                <w:sz w:val="21"/>
                <w:szCs w:val="21"/>
                <w:highlight w:val="none"/>
              </w:rPr>
            </w:pPr>
          </w:p>
        </w:tc>
        <w:tc>
          <w:tcPr>
            <w:tcW w:w="7532" w:type="dxa"/>
            <w:gridSpan w:val="4"/>
            <w:vAlign w:val="center"/>
          </w:tcPr>
          <w:p w14:paraId="3D2E5236">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FE"/>
            </w:r>
          </w:p>
        </w:tc>
      </w:tr>
      <w:tr w14:paraId="185B80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F68DBC5">
            <w:pPr>
              <w:spacing w:after="0"/>
              <w:jc w:val="center"/>
              <w:rPr>
                <w:rFonts w:ascii="宋体" w:hAnsi="宋体" w:eastAsia="宋体"/>
                <w:color w:val="auto"/>
                <w:sz w:val="21"/>
                <w:szCs w:val="21"/>
                <w:highlight w:val="none"/>
              </w:rPr>
            </w:pPr>
          </w:p>
        </w:tc>
        <w:tc>
          <w:tcPr>
            <w:tcW w:w="7532" w:type="dxa"/>
            <w:gridSpan w:val="4"/>
            <w:vAlign w:val="center"/>
          </w:tcPr>
          <w:p w14:paraId="62BAAD72">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建筑业</w:t>
            </w:r>
          </w:p>
        </w:tc>
      </w:tr>
      <w:tr w14:paraId="582B798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882F5E1">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14:paraId="7620D613">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14:paraId="33CFF49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00AE661">
            <w:pPr>
              <w:spacing w:after="0"/>
              <w:jc w:val="center"/>
              <w:rPr>
                <w:rFonts w:ascii="宋体" w:hAnsi="宋体" w:eastAsia="宋体"/>
                <w:color w:val="auto"/>
                <w:sz w:val="21"/>
                <w:szCs w:val="21"/>
                <w:highlight w:val="none"/>
              </w:rPr>
            </w:pPr>
          </w:p>
        </w:tc>
        <w:tc>
          <w:tcPr>
            <w:tcW w:w="7532" w:type="dxa"/>
            <w:gridSpan w:val="4"/>
            <w:vAlign w:val="center"/>
          </w:tcPr>
          <w:p w14:paraId="38CC030F">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14:paraId="02D5F30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D554BAC">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14:paraId="608F9014">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14:paraId="198AC46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10342295">
            <w:pPr>
              <w:spacing w:after="0"/>
              <w:jc w:val="center"/>
              <w:rPr>
                <w:rFonts w:hint="eastAsia" w:ascii="宋体" w:hAnsi="宋体" w:eastAsia="宋体"/>
                <w:color w:val="auto"/>
                <w:sz w:val="21"/>
                <w:szCs w:val="21"/>
                <w:highlight w:val="none"/>
              </w:rPr>
            </w:pPr>
          </w:p>
        </w:tc>
        <w:tc>
          <w:tcPr>
            <w:tcW w:w="7532" w:type="dxa"/>
            <w:gridSpan w:val="4"/>
            <w:vAlign w:val="center"/>
          </w:tcPr>
          <w:p w14:paraId="3143B3E5">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财政</w:t>
            </w:r>
            <w:r>
              <w:rPr>
                <w:rFonts w:hint="eastAsia" w:ascii="宋体" w:hAnsi="宋体" w:eastAsia="宋体"/>
                <w:color w:val="auto"/>
                <w:sz w:val="21"/>
                <w:szCs w:val="21"/>
                <w:highlight w:val="none"/>
              </w:rPr>
              <w:t>资金。</w:t>
            </w:r>
          </w:p>
        </w:tc>
      </w:tr>
      <w:tr w14:paraId="1730A2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AB8925D">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14:paraId="06621DD5">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14:paraId="41CE42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74654B45">
            <w:pPr>
              <w:spacing w:after="0"/>
              <w:jc w:val="center"/>
              <w:rPr>
                <w:rFonts w:hint="eastAsia" w:ascii="宋体" w:hAnsi="宋体" w:eastAsia="宋体"/>
                <w:color w:val="auto"/>
                <w:sz w:val="21"/>
                <w:szCs w:val="21"/>
                <w:highlight w:val="none"/>
              </w:rPr>
            </w:pPr>
          </w:p>
        </w:tc>
        <w:tc>
          <w:tcPr>
            <w:tcW w:w="7532" w:type="dxa"/>
            <w:gridSpan w:val="4"/>
            <w:vAlign w:val="center"/>
          </w:tcPr>
          <w:p w14:paraId="26D13478">
            <w:pPr>
              <w:spacing w:after="0"/>
              <w:rPr>
                <w:rFonts w:hint="eastAsia" w:ascii="宋体" w:hAnsi="宋体" w:eastAsia="宋体"/>
                <w:color w:val="auto"/>
                <w:sz w:val="21"/>
                <w:szCs w:val="21"/>
                <w:highlight w:val="none"/>
                <w:lang w:val="en-US" w:eastAsia="zh-CN"/>
              </w:rPr>
            </w:pPr>
            <w:r>
              <w:rPr>
                <w:rFonts w:hint="eastAsia" w:ascii="宋体" w:hAnsi="宋体"/>
                <w:b/>
                <w:bCs/>
                <w:color w:val="auto"/>
                <w:sz w:val="21"/>
                <w:szCs w:val="21"/>
                <w:highlight w:val="none"/>
                <w:u w:val="single"/>
                <w:lang w:val="en-US" w:eastAsia="zh-CN"/>
              </w:rPr>
              <w:t>800</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515</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40</w:t>
            </w:r>
          </w:p>
        </w:tc>
      </w:tr>
      <w:tr w14:paraId="2C7A682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6F53D2B">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14:paraId="3F6285E8">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14:paraId="3063B4C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FC910A0">
            <w:pPr>
              <w:spacing w:after="0"/>
              <w:jc w:val="center"/>
              <w:rPr>
                <w:rFonts w:ascii="宋体" w:hAnsi="宋体" w:eastAsia="宋体"/>
                <w:color w:val="auto"/>
                <w:sz w:val="21"/>
                <w:szCs w:val="21"/>
                <w:highlight w:val="none"/>
              </w:rPr>
            </w:pPr>
          </w:p>
        </w:tc>
        <w:tc>
          <w:tcPr>
            <w:tcW w:w="7532" w:type="dxa"/>
            <w:gridSpan w:val="4"/>
            <w:vAlign w:val="center"/>
          </w:tcPr>
          <w:p w14:paraId="5621A46A">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14:paraId="49BEEC0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2B5D2AA9">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14:paraId="1E49582A">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采购</w:t>
            </w:r>
            <w:r>
              <w:rPr>
                <w:rFonts w:hint="eastAsia" w:ascii="宋体" w:hAnsi="宋体" w:eastAsia="宋体"/>
                <w:b/>
                <w:color w:val="auto"/>
                <w:sz w:val="21"/>
                <w:szCs w:val="21"/>
                <w:highlight w:val="none"/>
              </w:rPr>
              <w:t>信息发布网站</w:t>
            </w:r>
          </w:p>
        </w:tc>
      </w:tr>
      <w:tr w14:paraId="2FEC223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E849AEE">
            <w:pPr>
              <w:spacing w:after="0"/>
              <w:jc w:val="center"/>
              <w:rPr>
                <w:rFonts w:ascii="宋体" w:hAnsi="宋体" w:eastAsia="宋体"/>
                <w:color w:val="auto"/>
                <w:sz w:val="21"/>
                <w:szCs w:val="21"/>
                <w:highlight w:val="none"/>
              </w:rPr>
            </w:pPr>
          </w:p>
        </w:tc>
        <w:tc>
          <w:tcPr>
            <w:tcW w:w="3841" w:type="dxa"/>
            <w:gridSpan w:val="3"/>
            <w:vAlign w:val="center"/>
          </w:tcPr>
          <w:p w14:paraId="57C3AEB3">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14:paraId="2CC7E787">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2264BA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10869437">
            <w:pPr>
              <w:spacing w:after="0"/>
              <w:jc w:val="center"/>
              <w:rPr>
                <w:rFonts w:ascii="宋体" w:hAnsi="宋体" w:eastAsia="宋体"/>
                <w:color w:val="auto"/>
                <w:sz w:val="21"/>
                <w:szCs w:val="21"/>
                <w:highlight w:val="none"/>
              </w:rPr>
            </w:pPr>
          </w:p>
        </w:tc>
        <w:tc>
          <w:tcPr>
            <w:tcW w:w="3841" w:type="dxa"/>
            <w:gridSpan w:val="3"/>
            <w:vAlign w:val="center"/>
          </w:tcPr>
          <w:p w14:paraId="3617E56F">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14:paraId="436FF26C">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14:paraId="31FF80C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18FEC245">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14:paraId="53AE36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FD09612">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14:paraId="39EAF0FA">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14:paraId="36EDBDE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2C438BC">
            <w:pPr>
              <w:spacing w:after="0"/>
              <w:jc w:val="center"/>
              <w:rPr>
                <w:rFonts w:ascii="宋体" w:hAnsi="宋体" w:eastAsia="宋体"/>
                <w:color w:val="auto"/>
                <w:sz w:val="21"/>
                <w:szCs w:val="21"/>
                <w:highlight w:val="none"/>
              </w:rPr>
            </w:pPr>
          </w:p>
        </w:tc>
        <w:tc>
          <w:tcPr>
            <w:tcW w:w="7532" w:type="dxa"/>
            <w:gridSpan w:val="4"/>
            <w:vAlign w:val="center"/>
          </w:tcPr>
          <w:p w14:paraId="53FC1439">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14:paraId="09BE013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4703D15">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14:paraId="23E2DE92">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14:paraId="5AFCDB2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92DFC8A">
            <w:pPr>
              <w:spacing w:after="0"/>
              <w:jc w:val="center"/>
              <w:rPr>
                <w:rFonts w:ascii="宋体" w:hAnsi="宋体" w:eastAsia="宋体"/>
                <w:color w:val="auto"/>
                <w:sz w:val="21"/>
                <w:szCs w:val="21"/>
                <w:highlight w:val="none"/>
              </w:rPr>
            </w:pPr>
          </w:p>
        </w:tc>
        <w:tc>
          <w:tcPr>
            <w:tcW w:w="7532" w:type="dxa"/>
            <w:gridSpan w:val="4"/>
            <w:vAlign w:val="center"/>
          </w:tcPr>
          <w:p w14:paraId="3CB4A6E3">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14:paraId="07C4279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4AF33A2">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14:paraId="7F8BA86D">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14:paraId="000F325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C6E833F">
            <w:pPr>
              <w:spacing w:after="0"/>
              <w:jc w:val="center"/>
              <w:rPr>
                <w:rFonts w:ascii="宋体" w:hAnsi="宋体" w:eastAsia="宋体"/>
                <w:color w:val="auto"/>
                <w:sz w:val="21"/>
                <w:szCs w:val="21"/>
                <w:highlight w:val="none"/>
              </w:rPr>
            </w:pPr>
          </w:p>
        </w:tc>
        <w:tc>
          <w:tcPr>
            <w:tcW w:w="7532" w:type="dxa"/>
            <w:gridSpan w:val="4"/>
            <w:vAlign w:val="center"/>
          </w:tcPr>
          <w:p w14:paraId="7A093E31">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14:paraId="3476E2E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4B8C455C">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14:paraId="732C9DD1">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14:paraId="25DAC7B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1E76679">
            <w:pPr>
              <w:spacing w:after="0"/>
              <w:jc w:val="both"/>
              <w:rPr>
                <w:rFonts w:ascii="宋体" w:hAnsi="宋体" w:eastAsia="宋体"/>
                <w:color w:val="auto"/>
                <w:sz w:val="21"/>
                <w:szCs w:val="21"/>
                <w:highlight w:val="none"/>
              </w:rPr>
            </w:pPr>
          </w:p>
        </w:tc>
        <w:tc>
          <w:tcPr>
            <w:tcW w:w="7532" w:type="dxa"/>
            <w:gridSpan w:val="4"/>
            <w:vAlign w:val="center"/>
          </w:tcPr>
          <w:p w14:paraId="6823B3BC">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14:paraId="4309BD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34189202">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14:paraId="120AB3D1">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14:paraId="21171E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BD9FF1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14:paraId="2956A267">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14:paraId="4A76C37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5C616ED">
            <w:pPr>
              <w:spacing w:after="0"/>
              <w:jc w:val="center"/>
              <w:rPr>
                <w:rFonts w:ascii="宋体" w:hAnsi="宋体" w:eastAsia="宋体"/>
                <w:color w:val="auto"/>
                <w:sz w:val="21"/>
                <w:szCs w:val="21"/>
                <w:highlight w:val="none"/>
              </w:rPr>
            </w:pPr>
          </w:p>
        </w:tc>
        <w:tc>
          <w:tcPr>
            <w:tcW w:w="7532" w:type="dxa"/>
            <w:gridSpan w:val="4"/>
            <w:vAlign w:val="center"/>
          </w:tcPr>
          <w:p w14:paraId="2DA8A70A">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14:paraId="3B3838E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082553E7">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14:paraId="39667FD0">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14:paraId="7B97296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A7CC063">
            <w:pPr>
              <w:spacing w:after="0"/>
              <w:jc w:val="center"/>
              <w:rPr>
                <w:rFonts w:ascii="宋体" w:hAnsi="宋体" w:eastAsia="宋体"/>
                <w:color w:val="auto"/>
                <w:sz w:val="21"/>
                <w:szCs w:val="21"/>
                <w:highlight w:val="none"/>
              </w:rPr>
            </w:pPr>
          </w:p>
        </w:tc>
        <w:tc>
          <w:tcPr>
            <w:tcW w:w="3766" w:type="dxa"/>
            <w:gridSpan w:val="2"/>
            <w:vAlign w:val="center"/>
          </w:tcPr>
          <w:p w14:paraId="709A42F2">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14:paraId="71AE7952">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14:paraId="5DAE40F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7BA3196">
            <w:pPr>
              <w:spacing w:after="0"/>
              <w:jc w:val="center"/>
              <w:rPr>
                <w:rFonts w:ascii="宋体" w:hAnsi="宋体" w:eastAsia="宋体"/>
                <w:color w:val="auto"/>
                <w:sz w:val="21"/>
                <w:szCs w:val="21"/>
                <w:highlight w:val="none"/>
              </w:rPr>
            </w:pPr>
          </w:p>
        </w:tc>
        <w:tc>
          <w:tcPr>
            <w:tcW w:w="3766" w:type="dxa"/>
            <w:gridSpan w:val="2"/>
            <w:vAlign w:val="center"/>
          </w:tcPr>
          <w:p w14:paraId="5EED814B">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14:paraId="45F831F8">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14:paraId="5D65F6B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3B2A59B5">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14:paraId="1C09BDC6">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14:paraId="3554793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D55D09C">
            <w:pPr>
              <w:spacing w:after="0"/>
              <w:jc w:val="center"/>
              <w:rPr>
                <w:rFonts w:ascii="宋体" w:hAnsi="宋体" w:eastAsia="宋体"/>
                <w:color w:val="auto"/>
                <w:sz w:val="21"/>
                <w:szCs w:val="21"/>
                <w:highlight w:val="none"/>
              </w:rPr>
            </w:pPr>
          </w:p>
        </w:tc>
        <w:tc>
          <w:tcPr>
            <w:tcW w:w="2608" w:type="dxa"/>
            <w:vAlign w:val="center"/>
          </w:tcPr>
          <w:p w14:paraId="039FD974">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14:paraId="31A72FC4">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14:paraId="22B76FF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80FBC7A">
            <w:pPr>
              <w:spacing w:after="0"/>
              <w:jc w:val="center"/>
              <w:rPr>
                <w:rFonts w:ascii="宋体" w:hAnsi="宋体" w:eastAsia="宋体"/>
                <w:color w:val="auto"/>
                <w:sz w:val="21"/>
                <w:szCs w:val="21"/>
                <w:highlight w:val="none"/>
              </w:rPr>
            </w:pPr>
          </w:p>
        </w:tc>
        <w:tc>
          <w:tcPr>
            <w:tcW w:w="2608" w:type="dxa"/>
            <w:vAlign w:val="center"/>
          </w:tcPr>
          <w:p w14:paraId="565475C6">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14:paraId="060FC4CC">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03F6D9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5F56E36">
            <w:pPr>
              <w:spacing w:after="0"/>
              <w:jc w:val="center"/>
              <w:rPr>
                <w:rFonts w:ascii="宋体" w:hAnsi="宋体" w:eastAsia="宋体"/>
                <w:color w:val="auto"/>
                <w:sz w:val="21"/>
                <w:szCs w:val="21"/>
                <w:highlight w:val="none"/>
              </w:rPr>
            </w:pPr>
          </w:p>
        </w:tc>
        <w:tc>
          <w:tcPr>
            <w:tcW w:w="2608" w:type="dxa"/>
            <w:vAlign w:val="center"/>
          </w:tcPr>
          <w:p w14:paraId="59B89EAA">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14:paraId="29E2E435">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36C6ED5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5A51E25">
            <w:pPr>
              <w:spacing w:after="0"/>
              <w:jc w:val="center"/>
              <w:rPr>
                <w:rFonts w:ascii="宋体" w:hAnsi="宋体" w:eastAsia="宋体"/>
                <w:color w:val="auto"/>
                <w:sz w:val="21"/>
                <w:szCs w:val="21"/>
                <w:highlight w:val="none"/>
              </w:rPr>
            </w:pPr>
          </w:p>
        </w:tc>
        <w:tc>
          <w:tcPr>
            <w:tcW w:w="2608" w:type="dxa"/>
            <w:vAlign w:val="center"/>
          </w:tcPr>
          <w:p w14:paraId="6FBD0C3F">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14:paraId="2AD9805E">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14:paraId="07C61D5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3882620">
            <w:pPr>
              <w:spacing w:after="0"/>
              <w:jc w:val="center"/>
              <w:rPr>
                <w:rFonts w:ascii="宋体" w:hAnsi="宋体" w:eastAsia="宋体"/>
                <w:color w:val="auto"/>
                <w:sz w:val="21"/>
                <w:szCs w:val="21"/>
                <w:highlight w:val="none"/>
              </w:rPr>
            </w:pPr>
          </w:p>
        </w:tc>
        <w:tc>
          <w:tcPr>
            <w:tcW w:w="2608" w:type="dxa"/>
            <w:vAlign w:val="center"/>
          </w:tcPr>
          <w:p w14:paraId="04D8ED87">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14:paraId="14A89C74">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14:paraId="2964CE7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05F42E2B">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14:paraId="139855F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9140F8F">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14:paraId="3A87F3B2">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14:paraId="1F9DFA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04D6C37">
            <w:pPr>
              <w:spacing w:after="0"/>
              <w:jc w:val="center"/>
              <w:rPr>
                <w:rFonts w:ascii="宋体" w:hAnsi="宋体" w:eastAsia="宋体"/>
                <w:color w:val="auto"/>
                <w:sz w:val="21"/>
                <w:szCs w:val="21"/>
                <w:highlight w:val="none"/>
              </w:rPr>
            </w:pPr>
          </w:p>
        </w:tc>
        <w:tc>
          <w:tcPr>
            <w:tcW w:w="7532" w:type="dxa"/>
            <w:gridSpan w:val="4"/>
            <w:vAlign w:val="center"/>
          </w:tcPr>
          <w:p w14:paraId="5B59552A">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14:paraId="23A39D2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3729454D">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14:paraId="22B52FA6">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14:paraId="7C08405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5CE3725">
            <w:pPr>
              <w:spacing w:after="0"/>
              <w:jc w:val="center"/>
              <w:rPr>
                <w:rFonts w:ascii="宋体" w:hAnsi="宋体" w:eastAsia="宋体"/>
                <w:color w:val="auto"/>
                <w:sz w:val="21"/>
                <w:szCs w:val="21"/>
                <w:highlight w:val="none"/>
              </w:rPr>
            </w:pPr>
          </w:p>
        </w:tc>
        <w:tc>
          <w:tcPr>
            <w:tcW w:w="7532" w:type="dxa"/>
            <w:gridSpan w:val="4"/>
            <w:vAlign w:val="center"/>
          </w:tcPr>
          <w:p w14:paraId="603C42F8">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14:paraId="781B4F9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31CDE14">
            <w:pPr>
              <w:spacing w:after="0"/>
              <w:jc w:val="center"/>
              <w:rPr>
                <w:rFonts w:ascii="宋体" w:hAnsi="宋体" w:eastAsia="宋体"/>
                <w:color w:val="auto"/>
                <w:sz w:val="21"/>
                <w:szCs w:val="21"/>
                <w:highlight w:val="none"/>
              </w:rPr>
            </w:pPr>
          </w:p>
        </w:tc>
        <w:tc>
          <w:tcPr>
            <w:tcW w:w="7532" w:type="dxa"/>
            <w:gridSpan w:val="4"/>
            <w:vAlign w:val="center"/>
          </w:tcPr>
          <w:p w14:paraId="4E94895F">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14:paraId="339AA2E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D97F35D">
            <w:pPr>
              <w:spacing w:after="0"/>
              <w:jc w:val="center"/>
              <w:rPr>
                <w:rFonts w:ascii="宋体" w:hAnsi="宋体" w:eastAsia="宋体"/>
                <w:color w:val="auto"/>
                <w:sz w:val="21"/>
                <w:szCs w:val="21"/>
                <w:highlight w:val="none"/>
              </w:rPr>
            </w:pPr>
          </w:p>
        </w:tc>
        <w:tc>
          <w:tcPr>
            <w:tcW w:w="7532" w:type="dxa"/>
            <w:gridSpan w:val="4"/>
            <w:vAlign w:val="center"/>
          </w:tcPr>
          <w:p w14:paraId="0514BD7E">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eastAsia" w:ascii="宋体" w:hAnsi="宋体"/>
                <w:b/>
                <w:bCs/>
                <w:color w:val="auto"/>
                <w:sz w:val="21"/>
                <w:szCs w:val="21"/>
                <w:highlight w:val="none"/>
                <w:u w:val="single"/>
                <w:lang w:val="en-US" w:eastAsia="zh-CN"/>
              </w:rPr>
              <w:t>4</w:t>
            </w:r>
            <w:r>
              <w:rPr>
                <w:rFonts w:hint="default" w:ascii="宋体" w:hAnsi="宋体" w:eastAsia="宋体"/>
                <w:b/>
                <w:bCs/>
                <w:color w:val="auto"/>
                <w:sz w:val="21"/>
                <w:szCs w:val="21"/>
                <w:highlight w:val="none"/>
                <w:u w:val="single"/>
              </w:rPr>
              <w:t>%</w:t>
            </w:r>
            <w:r>
              <w:rPr>
                <w:rFonts w:hint="eastAsia" w:ascii="宋体" w:hAnsi="宋体" w:eastAsia="宋体"/>
                <w:color w:val="auto"/>
                <w:sz w:val="21"/>
                <w:szCs w:val="21"/>
                <w:highlight w:val="none"/>
              </w:rPr>
              <w:t>的扣除。</w:t>
            </w:r>
          </w:p>
        </w:tc>
      </w:tr>
      <w:tr w14:paraId="04168E3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47DDF97">
            <w:pPr>
              <w:spacing w:after="0"/>
              <w:jc w:val="center"/>
              <w:rPr>
                <w:rFonts w:ascii="宋体" w:hAnsi="宋体" w:eastAsia="宋体"/>
                <w:color w:val="auto"/>
                <w:sz w:val="21"/>
                <w:szCs w:val="21"/>
                <w:highlight w:val="none"/>
              </w:rPr>
            </w:pPr>
          </w:p>
        </w:tc>
        <w:tc>
          <w:tcPr>
            <w:tcW w:w="7532" w:type="dxa"/>
            <w:gridSpan w:val="4"/>
            <w:vAlign w:val="center"/>
          </w:tcPr>
          <w:p w14:paraId="31DAF442">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14:paraId="0A31FBE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8766B84">
            <w:pPr>
              <w:spacing w:after="0"/>
              <w:jc w:val="center"/>
              <w:rPr>
                <w:rFonts w:ascii="宋体" w:hAnsi="宋体" w:eastAsia="宋体"/>
                <w:color w:val="auto"/>
                <w:sz w:val="21"/>
                <w:szCs w:val="21"/>
                <w:highlight w:val="none"/>
              </w:rPr>
            </w:pPr>
          </w:p>
        </w:tc>
        <w:tc>
          <w:tcPr>
            <w:tcW w:w="7532" w:type="dxa"/>
            <w:gridSpan w:val="4"/>
            <w:vAlign w:val="center"/>
          </w:tcPr>
          <w:p w14:paraId="0EF79FC9">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14:paraId="42EE3F9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73F8EC55">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14:paraId="51ECC23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5230E23E">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14:paraId="4CBD5E28">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14:paraId="73032F4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3376A15E">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14:paraId="27B11819">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14:paraId="0FC365E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6F0AE63A">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14:paraId="4301A69B">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中标服务费</w:t>
            </w:r>
          </w:p>
        </w:tc>
      </w:tr>
      <w:tr w14:paraId="6B857AA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74BF942F">
            <w:pPr>
              <w:spacing w:after="0"/>
              <w:jc w:val="center"/>
              <w:rPr>
                <w:rFonts w:ascii="宋体" w:hAnsi="宋体" w:eastAsia="宋体"/>
                <w:color w:val="auto"/>
                <w:sz w:val="21"/>
                <w:szCs w:val="21"/>
                <w:highlight w:val="none"/>
              </w:rPr>
            </w:pPr>
          </w:p>
        </w:tc>
        <w:tc>
          <w:tcPr>
            <w:tcW w:w="7532" w:type="dxa"/>
            <w:gridSpan w:val="4"/>
            <w:vAlign w:val="center"/>
          </w:tcPr>
          <w:p w14:paraId="6FF32F11">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highlight w:val="none"/>
                <w:lang w:val="en-US" w:eastAsia="zh-CN"/>
              </w:rPr>
              <w:t>陆仟元</w:t>
            </w:r>
            <w:r>
              <w:rPr>
                <w:rFonts w:hint="eastAsia" w:ascii="宋体" w:hAnsi="宋体" w:eastAsia="宋体"/>
                <w:color w:val="auto"/>
                <w:sz w:val="21"/>
                <w:szCs w:val="21"/>
                <w:highlight w:val="none"/>
              </w:rPr>
              <w:t>整。</w:t>
            </w:r>
          </w:p>
        </w:tc>
      </w:tr>
      <w:tr w14:paraId="6C46C62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2CC3D49E">
            <w:pPr>
              <w:spacing w:after="0"/>
              <w:jc w:val="center"/>
              <w:rPr>
                <w:rFonts w:ascii="宋体" w:hAnsi="宋体" w:eastAsia="宋体"/>
                <w:color w:val="auto"/>
                <w:sz w:val="21"/>
                <w:szCs w:val="21"/>
                <w:highlight w:val="none"/>
              </w:rPr>
            </w:pPr>
          </w:p>
        </w:tc>
        <w:tc>
          <w:tcPr>
            <w:tcW w:w="7532" w:type="dxa"/>
            <w:gridSpan w:val="4"/>
            <w:vAlign w:val="center"/>
          </w:tcPr>
          <w:p w14:paraId="386C17C7">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14:paraId="17B8C296">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14:paraId="150FA145">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3255DDB5">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14:paraId="3601C46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268F56B0">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14:paraId="5CF067D3">
      <w:pPr>
        <w:bidi w:val="0"/>
        <w:rPr>
          <w:rFonts w:hint="eastAsia"/>
          <w:color w:val="auto"/>
          <w:highlight w:val="none"/>
        </w:rPr>
      </w:pPr>
    </w:p>
    <w:p w14:paraId="73DED032">
      <w:pPr>
        <w:bidi w:val="0"/>
        <w:rPr>
          <w:rFonts w:hint="eastAsia"/>
          <w:color w:val="auto"/>
          <w:highlight w:val="none"/>
        </w:rPr>
      </w:pPr>
    </w:p>
    <w:p w14:paraId="6543BE0F">
      <w:pPr>
        <w:bidi w:val="0"/>
        <w:rPr>
          <w:rFonts w:hint="eastAsia"/>
          <w:color w:val="auto"/>
          <w:highlight w:val="none"/>
        </w:rPr>
      </w:pPr>
    </w:p>
    <w:p w14:paraId="1E6CC558">
      <w:pPr>
        <w:bidi w:val="0"/>
        <w:rPr>
          <w:rFonts w:hint="eastAsia"/>
          <w:color w:val="auto"/>
          <w:highlight w:val="none"/>
        </w:rPr>
      </w:pPr>
    </w:p>
    <w:p w14:paraId="50C71A9B">
      <w:pPr>
        <w:bidi w:val="0"/>
        <w:rPr>
          <w:rFonts w:hint="eastAsia"/>
          <w:color w:val="auto"/>
          <w:highlight w:val="none"/>
        </w:rPr>
      </w:pPr>
    </w:p>
    <w:p w14:paraId="18F898D6">
      <w:pPr>
        <w:bidi w:val="0"/>
        <w:rPr>
          <w:rFonts w:hint="eastAsia"/>
          <w:color w:val="auto"/>
          <w:highlight w:val="none"/>
        </w:rPr>
      </w:pPr>
    </w:p>
    <w:p w14:paraId="07330239">
      <w:pPr>
        <w:bidi w:val="0"/>
        <w:rPr>
          <w:rFonts w:hint="eastAsia"/>
          <w:color w:val="auto"/>
          <w:highlight w:val="none"/>
        </w:rPr>
      </w:pPr>
    </w:p>
    <w:p w14:paraId="10D4BDDF">
      <w:pPr>
        <w:bidi w:val="0"/>
        <w:rPr>
          <w:rFonts w:hint="eastAsia"/>
          <w:color w:val="auto"/>
          <w:highlight w:val="none"/>
        </w:rPr>
      </w:pPr>
    </w:p>
    <w:p w14:paraId="2BFDA65A">
      <w:pPr>
        <w:bidi w:val="0"/>
        <w:rPr>
          <w:rFonts w:hint="eastAsia"/>
          <w:color w:val="auto"/>
          <w:highlight w:val="none"/>
        </w:rPr>
      </w:pPr>
    </w:p>
    <w:p w14:paraId="095DC447">
      <w:pPr>
        <w:bidi w:val="0"/>
        <w:rPr>
          <w:rFonts w:hint="eastAsia"/>
          <w:color w:val="auto"/>
          <w:highlight w:val="none"/>
        </w:rPr>
      </w:pPr>
    </w:p>
    <w:p w14:paraId="1F3B3124">
      <w:pPr>
        <w:bidi w:val="0"/>
        <w:rPr>
          <w:rFonts w:hint="eastAsia"/>
          <w:color w:val="auto"/>
          <w:highlight w:val="none"/>
        </w:rPr>
      </w:pPr>
    </w:p>
    <w:p w14:paraId="5E032E92">
      <w:pPr>
        <w:bidi w:val="0"/>
        <w:rPr>
          <w:rFonts w:hint="eastAsia"/>
          <w:color w:val="auto"/>
          <w:highlight w:val="none"/>
        </w:rPr>
      </w:pPr>
    </w:p>
    <w:p w14:paraId="08731A9B">
      <w:pPr>
        <w:bidi w:val="0"/>
        <w:rPr>
          <w:rFonts w:hint="eastAsia"/>
          <w:color w:val="auto"/>
          <w:highlight w:val="none"/>
        </w:rPr>
      </w:pPr>
    </w:p>
    <w:p w14:paraId="6E3D7EDE">
      <w:pPr>
        <w:bidi w:val="0"/>
        <w:rPr>
          <w:rFonts w:hint="eastAsia"/>
          <w:color w:val="auto"/>
          <w:highlight w:val="none"/>
        </w:rPr>
      </w:pPr>
    </w:p>
    <w:p w14:paraId="071C61D4">
      <w:pPr>
        <w:bidi w:val="0"/>
        <w:rPr>
          <w:rFonts w:hint="eastAsia"/>
          <w:color w:val="auto"/>
          <w:highlight w:val="none"/>
        </w:rPr>
      </w:pPr>
    </w:p>
    <w:p w14:paraId="5A1D8C3F">
      <w:pPr>
        <w:bidi w:val="0"/>
        <w:rPr>
          <w:rFonts w:hint="eastAsia"/>
          <w:color w:val="auto"/>
          <w:highlight w:val="none"/>
        </w:rPr>
      </w:pPr>
    </w:p>
    <w:p w14:paraId="33BA7300">
      <w:pPr>
        <w:bidi w:val="0"/>
        <w:rPr>
          <w:rFonts w:hint="eastAsia"/>
          <w:color w:val="auto"/>
          <w:highlight w:val="none"/>
        </w:rPr>
      </w:pPr>
    </w:p>
    <w:p w14:paraId="500A60AF">
      <w:pPr>
        <w:bidi w:val="0"/>
        <w:rPr>
          <w:rFonts w:hint="eastAsia"/>
          <w:color w:val="auto"/>
          <w:highlight w:val="none"/>
        </w:rPr>
      </w:pPr>
    </w:p>
    <w:p w14:paraId="72D5B279">
      <w:pPr>
        <w:bidi w:val="0"/>
        <w:rPr>
          <w:rFonts w:hint="eastAsia"/>
          <w:color w:val="auto"/>
          <w:highlight w:val="none"/>
        </w:rPr>
      </w:pPr>
    </w:p>
    <w:p w14:paraId="21B112FF">
      <w:pPr>
        <w:bidi w:val="0"/>
        <w:rPr>
          <w:rFonts w:hint="eastAsia"/>
          <w:color w:val="auto"/>
          <w:highlight w:val="none"/>
        </w:rPr>
      </w:pPr>
    </w:p>
    <w:p w14:paraId="702EC92C">
      <w:pPr>
        <w:bidi w:val="0"/>
        <w:rPr>
          <w:rFonts w:hint="eastAsia"/>
          <w:color w:val="auto"/>
          <w:highlight w:val="none"/>
        </w:rPr>
      </w:pPr>
    </w:p>
    <w:p w14:paraId="08B915F1">
      <w:pPr>
        <w:bidi w:val="0"/>
        <w:rPr>
          <w:rFonts w:hint="eastAsia"/>
          <w:color w:val="auto"/>
          <w:highlight w:val="none"/>
        </w:rPr>
      </w:pPr>
    </w:p>
    <w:p w14:paraId="5BDF0048">
      <w:pPr>
        <w:bidi w:val="0"/>
        <w:rPr>
          <w:rFonts w:hint="eastAsia"/>
          <w:color w:val="auto"/>
          <w:highlight w:val="none"/>
        </w:rPr>
      </w:pPr>
    </w:p>
    <w:p w14:paraId="6E0306D9">
      <w:pPr>
        <w:rPr>
          <w:rFonts w:hint="eastAsia"/>
          <w:color w:val="auto"/>
          <w:highlight w:val="none"/>
        </w:rPr>
      </w:pPr>
    </w:p>
    <w:p w14:paraId="34FABEA6">
      <w:pPr>
        <w:pStyle w:val="5"/>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Hlk55300595"/>
      <w:bookmarkStart w:id="10" w:name="_Toc26328"/>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14:paraId="74F4B088">
      <w:pPr>
        <w:pStyle w:val="6"/>
        <w:spacing w:before="0" w:after="0" w:line="240" w:lineRule="auto"/>
        <w:jc w:val="center"/>
        <w:rPr>
          <w:rFonts w:ascii="宋体" w:hAnsi="宋体" w:eastAsia="宋体" w:cs="宋体"/>
          <w:color w:val="auto"/>
          <w:sz w:val="24"/>
          <w:szCs w:val="24"/>
          <w:highlight w:val="none"/>
        </w:rPr>
      </w:pPr>
      <w:bookmarkStart w:id="15" w:name="_Toc10998"/>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14:paraId="728D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42D2F1F9">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109BC668">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7B0EE69C">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68BDDF45">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14:paraId="53CF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157DDDC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14:paraId="0275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right w:val="single" w:color="auto" w:sz="4" w:space="0"/>
            </w:tcBorders>
            <w:vAlign w:val="center"/>
          </w:tcPr>
          <w:p w14:paraId="2E12E3B6">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shd w:val="clear" w:color="auto" w:fill="auto"/>
            <w:vAlign w:val="center"/>
          </w:tcPr>
          <w:p w14:paraId="251A3ABA">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76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90B2AA8">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shd w:val="clear" w:color="auto" w:fill="auto"/>
            <w:vAlign w:val="center"/>
          </w:tcPr>
          <w:p w14:paraId="3DE42416">
            <w:pPr>
              <w:pStyle w:val="37"/>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供应商具有的</w:t>
            </w:r>
            <w:r>
              <w:rPr>
                <w:rFonts w:hint="eastAsia" w:ascii="宋体" w:eastAsia="宋体" w:cs="宋体"/>
                <w:bCs/>
                <w:color w:val="auto"/>
                <w:sz w:val="21"/>
                <w:szCs w:val="21"/>
                <w:highlight w:val="none"/>
                <w:lang w:val="en-US" w:eastAsia="zh-CN"/>
              </w:rPr>
              <w:t>绿化类或</w:t>
            </w:r>
            <w:r>
              <w:rPr>
                <w:rFonts w:hint="eastAsia" w:ascii="宋体" w:hAnsi="宋体" w:eastAsia="宋体" w:cs="宋体"/>
                <w:bCs/>
                <w:color w:val="auto"/>
                <w:sz w:val="21"/>
                <w:szCs w:val="21"/>
                <w:highlight w:val="none"/>
                <w:lang w:val="zh-CN"/>
              </w:rPr>
              <w:t>市政类项目业绩</w:t>
            </w:r>
            <w:r>
              <w:rPr>
                <w:rFonts w:hint="eastAsia" w:asci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rPr>
              <w:t>，每提供一个合同业绩得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zh-CN"/>
              </w:rPr>
              <w:t>分。</w:t>
            </w:r>
          </w:p>
          <w:p w14:paraId="505E09B8">
            <w:pPr>
              <w:pStyle w:val="37"/>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sz w:val="21"/>
                <w:szCs w:val="21"/>
                <w:highlight w:val="none"/>
                <w:lang w:val="zh-CN"/>
              </w:rPr>
              <w:t>注：须提供合同复印件并同时加盖供应商公章，不符合以上要求得不得分。</w:t>
            </w:r>
          </w:p>
        </w:tc>
      </w:tr>
      <w:tr w14:paraId="2D51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8CD2554">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14:paraId="7BE81CA4">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rPr>
              <w:t>响应时间</w:t>
            </w:r>
          </w:p>
        </w:tc>
        <w:tc>
          <w:tcPr>
            <w:tcW w:w="76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240F8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shd w:val="clear" w:color="auto" w:fill="auto"/>
            <w:vAlign w:val="center"/>
          </w:tcPr>
          <w:p w14:paraId="1A6BDC31">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提供的响应时间承诺进行评分。</w:t>
            </w:r>
          </w:p>
          <w:p w14:paraId="3B96C4A5">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13CFEEF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689120F8">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内到现场，得1分；</w:t>
            </w:r>
          </w:p>
          <w:p w14:paraId="3588FB42">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承诺在接到采购人通知后超过</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到现场，不得分。</w:t>
            </w:r>
          </w:p>
          <w:p w14:paraId="453DC3D7">
            <w:pPr>
              <w:pStyle w:val="37"/>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提供服务承诺书并加盖</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zh-CN"/>
              </w:rPr>
              <w:t>不符合以上要求得不得分。</w:t>
            </w:r>
          </w:p>
        </w:tc>
      </w:tr>
      <w:tr w14:paraId="6945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0920389B">
            <w:pPr>
              <w:pStyle w:val="3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70</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14:paraId="1BE2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03E250EE">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14:paraId="2D373B53">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16DF6355">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38B39C9C">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供应商对本项目现场的熟悉程度、理解及项目重点和难点的分析，以及根据项目重点和难点所采取的措施等进行评价。</w:t>
            </w:r>
          </w:p>
          <w:p w14:paraId="16B1080F">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现场的熟悉程度深入，重点和难点分析清晰具体且对应措施完善详细具体、有针对性、操作性强，得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754EF7F1">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现场的熟悉程度一般，重点和难点分析完整、对应措施可行性较高，得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6064868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现场的熟悉程度肤浅，重点和难点分析基本合理、对应措施可行性不高，得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58D77B0A">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现场的熟悉程度、重点和难点分析不清晰不具体，得1分；</w:t>
            </w:r>
          </w:p>
          <w:p w14:paraId="77977269">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未提供对应方案不得分。</w:t>
            </w:r>
          </w:p>
        </w:tc>
      </w:tr>
      <w:tr w14:paraId="6E6C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06191A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14:paraId="74F391F7">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实施方案</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14F60141">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3162EF47">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根据供应商针对本项目制定的整体实施方案（包括</w:t>
            </w:r>
            <w:r>
              <w:rPr>
                <w:rFonts w:hint="eastAsia" w:ascii="宋体" w:hAnsi="宋体" w:eastAsia="宋体" w:cs="宋体"/>
                <w:bCs/>
                <w:color w:val="auto"/>
                <w:sz w:val="21"/>
                <w:szCs w:val="21"/>
                <w:highlight w:val="none"/>
              </w:rPr>
              <w:t>对</w:t>
            </w:r>
            <w:r>
              <w:rPr>
                <w:rFonts w:hint="eastAsia" w:ascii="宋体" w:hAnsi="宋体" w:eastAsia="宋体" w:cs="宋体"/>
                <w:bCs/>
                <w:color w:val="auto"/>
                <w:sz w:val="21"/>
                <w:szCs w:val="21"/>
                <w:highlight w:val="none"/>
                <w:lang w:eastAsia="zh-CN"/>
              </w:rPr>
              <w:t>项目整体的</w:t>
            </w:r>
            <w:r>
              <w:rPr>
                <w:rFonts w:hint="eastAsia" w:ascii="宋体" w:hAnsi="宋体" w:eastAsia="宋体" w:cs="宋体"/>
                <w:bCs/>
                <w:color w:val="auto"/>
                <w:sz w:val="21"/>
                <w:szCs w:val="21"/>
                <w:highlight w:val="none"/>
              </w:rPr>
              <w:t>施工方案等方案</w:t>
            </w:r>
            <w:r>
              <w:rPr>
                <w:rFonts w:hint="eastAsia" w:ascii="宋体" w:hAnsi="宋体" w:eastAsia="宋体" w:cs="宋体"/>
                <w:bCs/>
                <w:color w:val="auto"/>
                <w:sz w:val="21"/>
                <w:szCs w:val="21"/>
                <w:highlight w:val="none"/>
                <w:lang w:val="zh-CN"/>
              </w:rPr>
              <w:t>）</w:t>
            </w:r>
            <w:r>
              <w:rPr>
                <w:rFonts w:hint="eastAsia" w:ascii="宋体" w:hAnsi="宋体" w:eastAsia="宋体" w:cs="宋体"/>
                <w:bCs/>
                <w:color w:val="auto"/>
                <w:sz w:val="21"/>
                <w:szCs w:val="21"/>
                <w:highlight w:val="none"/>
              </w:rPr>
              <w:t>进行评价。</w:t>
            </w:r>
          </w:p>
          <w:p w14:paraId="6BCC9076">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项目实施方案详细、细致、科学合理、切实可行，内容切合</w:t>
            </w:r>
            <w:r>
              <w:rPr>
                <w:rFonts w:hint="eastAsia" w:ascii="宋体" w:hAnsi="宋体" w:eastAsia="宋体" w:cs="宋体"/>
                <w:bCs/>
                <w:color w:val="auto"/>
                <w:sz w:val="21"/>
                <w:szCs w:val="21"/>
                <w:highlight w:val="none"/>
                <w:lang w:eastAsia="zh-CN"/>
              </w:rPr>
              <w:t>工程</w:t>
            </w:r>
            <w:r>
              <w:rPr>
                <w:rFonts w:hint="eastAsia" w:ascii="宋体" w:hAnsi="宋体" w:eastAsia="宋体" w:cs="宋体"/>
                <w:bCs/>
                <w:color w:val="auto"/>
                <w:sz w:val="21"/>
                <w:szCs w:val="21"/>
                <w:highlight w:val="none"/>
              </w:rPr>
              <w:t>特点的，得</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14:paraId="0C1DEB4F">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项目实施方案详细、合理、可行，内容切合</w:t>
            </w:r>
            <w:r>
              <w:rPr>
                <w:rFonts w:hint="eastAsia" w:ascii="宋体" w:hAnsi="宋体" w:eastAsia="宋体" w:cs="宋体"/>
                <w:bCs/>
                <w:color w:val="auto"/>
                <w:sz w:val="21"/>
                <w:szCs w:val="21"/>
                <w:highlight w:val="none"/>
                <w:lang w:eastAsia="zh-CN"/>
              </w:rPr>
              <w:t>工程</w:t>
            </w:r>
            <w:r>
              <w:rPr>
                <w:rFonts w:hint="eastAsia" w:ascii="宋体" w:hAnsi="宋体" w:eastAsia="宋体" w:cs="宋体"/>
                <w:bCs/>
                <w:color w:val="auto"/>
                <w:sz w:val="21"/>
                <w:szCs w:val="21"/>
                <w:highlight w:val="none"/>
              </w:rPr>
              <w:t>特点的，得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0840851E">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项目实施方案基本完整、合理性一般，未能体现</w:t>
            </w:r>
            <w:r>
              <w:rPr>
                <w:rFonts w:hint="eastAsia" w:ascii="宋体" w:hAnsi="宋体" w:eastAsia="宋体" w:cs="宋体"/>
                <w:bCs/>
                <w:color w:val="auto"/>
                <w:sz w:val="21"/>
                <w:szCs w:val="21"/>
                <w:highlight w:val="none"/>
                <w:lang w:eastAsia="zh-CN"/>
              </w:rPr>
              <w:t>工程</w:t>
            </w:r>
            <w:r>
              <w:rPr>
                <w:rFonts w:hint="eastAsia" w:ascii="宋体" w:hAnsi="宋体" w:eastAsia="宋体" w:cs="宋体"/>
                <w:bCs/>
                <w:color w:val="auto"/>
                <w:sz w:val="21"/>
                <w:szCs w:val="21"/>
                <w:highlight w:val="none"/>
              </w:rPr>
              <w:t>特点的，得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6429E3D6">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项目实施方案不完整，内容简单，可靠性差，得1分；</w:t>
            </w:r>
          </w:p>
          <w:p w14:paraId="2F038D2C">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0E22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035DB61">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14:paraId="42952FF4">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质量保证措施</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40B5EE00">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eastAsia="宋体" w:cs="宋体"/>
                <w:color w:val="auto"/>
                <w:sz w:val="21"/>
                <w:szCs w:val="21"/>
                <w:highlight w:val="none"/>
                <w:lang w:val="en-US" w:eastAsia="zh-CN"/>
              </w:rPr>
              <w:t>5</w:t>
            </w:r>
          </w:p>
        </w:tc>
        <w:tc>
          <w:tcPr>
            <w:tcW w:w="5463" w:type="dxa"/>
            <w:tcBorders>
              <w:top w:val="single" w:color="auto" w:sz="4" w:space="0"/>
              <w:left w:val="single" w:color="auto" w:sz="4" w:space="0"/>
              <w:bottom w:val="single" w:color="auto" w:sz="4" w:space="0"/>
              <w:right w:val="single" w:color="auto" w:sz="4" w:space="0"/>
            </w:tcBorders>
            <w:vAlign w:val="center"/>
          </w:tcPr>
          <w:p w14:paraId="29C56BE7">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根据供应商针对本项目实际提出质量保证措施进行评价。</w:t>
            </w:r>
          </w:p>
          <w:p w14:paraId="04EFE6C4">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质量保证措施具体、可操作性强，保质保修服务承诺具体、优越，得</w:t>
            </w:r>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14:paraId="283A053E">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质量保证措施较好、可操作性较高，保质保修服务承诺较好，得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09B5E357">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质量保证措施一般、可操作性一般，保质保修服务承诺一般，得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634050A0">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质量保证措施差、无可操作性，保质保修服务承诺差，得1分；</w:t>
            </w:r>
          </w:p>
          <w:p w14:paraId="195BB6B9">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511D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EB2B80C">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14:paraId="4218839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安全文明施工措施</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671B4D57">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0D77084C">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根据供应商保证安全和文明施工的措施进行评价。</w:t>
            </w:r>
          </w:p>
          <w:p w14:paraId="3B18148E">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安全和文明施工措施合理全面、详细、可行性强、各项措施落实，得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499303C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安全和文明施工措施合理、较具体，各项措施基本能落实，得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29923EAD">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安全和文明施工措施较合理、较详细、可行性较好，得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6762D195">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安全和文明施工措施不明确、各项措施响应不充分，得1分；</w:t>
            </w:r>
          </w:p>
          <w:p w14:paraId="06785E0F">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611B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70CB6EA">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14:paraId="7E97D10B">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应急预案</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6B9B2C62">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602B5773">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根据供应商提供的的应急预案进行评价。</w:t>
            </w:r>
          </w:p>
          <w:p w14:paraId="721E0094">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供应商提供的应急预案有详细具体的应急预案且针对性强，预案完善的，得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4FB4CB09">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供应商提供的应急预案有详细具体的应急预案的但针对性一般的，得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2CFA64F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供应商提供的应急预案一般的，得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09EA3E9D">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供应商提供的应急预案简单的、无条理的，得1分；</w:t>
            </w:r>
          </w:p>
          <w:p w14:paraId="4DEE62CA">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7953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C28B2AA">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607" w:type="dxa"/>
            <w:tcBorders>
              <w:top w:val="single" w:color="auto" w:sz="4" w:space="0"/>
              <w:left w:val="single" w:color="auto" w:sz="4" w:space="0"/>
              <w:bottom w:val="single" w:color="auto" w:sz="4" w:space="0"/>
              <w:right w:val="single" w:color="auto" w:sz="4" w:space="0"/>
            </w:tcBorders>
            <w:vAlign w:val="center"/>
          </w:tcPr>
          <w:p w14:paraId="0ED29C5C">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规章管理制度</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575EF516">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63D99497">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根据供应商提供的内部管理制度方案的合理性、科学性、全面性以及是否适用进行综合评审：</w:t>
            </w:r>
          </w:p>
          <w:p w14:paraId="2949F52E">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制度完整合理、科学性、全面性、可行性强，完全满足并优于招标文件要求，得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0D4E4B8B">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制度基本完整、科学性、全面性、可行性强，基本符合招标文件要求，得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370584C1">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制度不完整、科学性、全面性、可行性一般，不符合招标文件要求，得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290887E8">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制度不完整、科学性、全面性、可行性</w:t>
            </w:r>
            <w:r>
              <w:rPr>
                <w:rFonts w:hint="eastAsia" w:ascii="宋体" w:hAnsi="宋体" w:eastAsia="宋体" w:cs="宋体"/>
                <w:bCs/>
                <w:color w:val="auto"/>
                <w:sz w:val="21"/>
                <w:szCs w:val="21"/>
                <w:highlight w:val="none"/>
                <w:lang w:val="en-US" w:eastAsia="zh-CN"/>
              </w:rPr>
              <w:t>较差</w:t>
            </w:r>
            <w:r>
              <w:rPr>
                <w:rFonts w:hint="eastAsia" w:ascii="宋体" w:hAnsi="宋体" w:eastAsia="宋体" w:cs="宋体"/>
                <w:bCs/>
                <w:color w:val="auto"/>
                <w:sz w:val="21"/>
                <w:szCs w:val="21"/>
                <w:highlight w:val="none"/>
              </w:rPr>
              <w:t>，不符合招标文件要求，得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56F09D13">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664C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7F2C5613">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2B3185FA">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14:paraId="4B9EA5EC">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w:t>
            </w:r>
            <w:r>
              <w:rPr>
                <w:rFonts w:hint="eastAsia" w:ascii="宋体" w:hAnsi="宋体" w:eastAsia="宋体" w:cs="宋体"/>
                <w:b/>
                <w:color w:val="auto"/>
                <w:sz w:val="21"/>
                <w:szCs w:val="21"/>
                <w:highlight w:val="none"/>
                <w:lang w:eastAsia="zh-CN"/>
              </w:rPr>
              <w:t>响应材料</w:t>
            </w:r>
            <w:r>
              <w:rPr>
                <w:rFonts w:hint="eastAsia" w:ascii="宋体" w:hAnsi="宋体" w:eastAsia="宋体" w:cs="宋体"/>
                <w:b/>
                <w:color w:val="auto"/>
                <w:sz w:val="21"/>
                <w:szCs w:val="21"/>
                <w:highlight w:val="none"/>
              </w:rPr>
              <w:t>因模糊不清导致</w:t>
            </w:r>
            <w:r>
              <w:rPr>
                <w:rFonts w:hint="eastAsia" w:ascii="宋体" w:hAnsi="宋体" w:eastAsia="宋体" w:cs="宋体"/>
                <w:b/>
                <w:color w:val="auto"/>
                <w:sz w:val="21"/>
                <w:szCs w:val="21"/>
                <w:highlight w:val="none"/>
                <w:lang w:eastAsia="zh-CN"/>
              </w:rPr>
              <w:t>磋商小组</w:t>
            </w:r>
            <w:r>
              <w:rPr>
                <w:rFonts w:hint="eastAsia" w:ascii="宋体" w:hAnsi="宋体" w:eastAsia="宋体" w:cs="宋体"/>
                <w:b/>
                <w:color w:val="auto"/>
                <w:sz w:val="21"/>
                <w:szCs w:val="21"/>
                <w:highlight w:val="none"/>
              </w:rPr>
              <w:t>无法清晰辨认进行评审的，</w:t>
            </w:r>
            <w:r>
              <w:rPr>
                <w:rFonts w:hint="eastAsia" w:ascii="宋体" w:hAnsi="宋体" w:eastAsia="宋体" w:cs="宋体"/>
                <w:b/>
                <w:color w:val="auto"/>
                <w:sz w:val="21"/>
                <w:szCs w:val="21"/>
                <w:highlight w:val="none"/>
                <w:lang w:eastAsia="zh-CN"/>
              </w:rPr>
              <w:t>视为无效材料</w:t>
            </w:r>
            <w:r>
              <w:rPr>
                <w:rFonts w:hint="eastAsia" w:ascii="宋体" w:hAnsi="宋体" w:eastAsia="宋体" w:cs="宋体"/>
                <w:b/>
                <w:color w:val="auto"/>
                <w:sz w:val="21"/>
                <w:szCs w:val="21"/>
                <w:highlight w:val="none"/>
              </w:rPr>
              <w:t>。</w:t>
            </w:r>
          </w:p>
        </w:tc>
      </w:tr>
      <w:tr w14:paraId="4EF2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5416A48D">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lang w:eastAsia="zh-CN"/>
              </w:rPr>
              <w:t>）</w:t>
            </w:r>
          </w:p>
        </w:tc>
      </w:tr>
      <w:tr w14:paraId="3CDA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F21939F">
            <w:pPr>
              <w:pStyle w:val="37"/>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vAlign w:val="center"/>
          </w:tcPr>
          <w:p w14:paraId="746D6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经磋商后的报价</w:t>
            </w:r>
          </w:p>
        </w:tc>
        <w:tc>
          <w:tcPr>
            <w:tcW w:w="734" w:type="dxa"/>
            <w:tcBorders>
              <w:top w:val="single" w:color="auto" w:sz="4" w:space="0"/>
              <w:left w:val="single" w:color="auto" w:sz="4" w:space="0"/>
              <w:bottom w:val="single" w:color="auto" w:sz="4" w:space="0"/>
              <w:right w:val="single" w:color="auto" w:sz="4" w:space="0"/>
            </w:tcBorders>
            <w:vAlign w:val="center"/>
          </w:tcPr>
          <w:p w14:paraId="3A368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w:t>
            </w:r>
          </w:p>
        </w:tc>
        <w:tc>
          <w:tcPr>
            <w:tcW w:w="5488" w:type="dxa"/>
            <w:gridSpan w:val="2"/>
            <w:tcBorders>
              <w:top w:val="single" w:color="auto" w:sz="4" w:space="0"/>
              <w:left w:val="single" w:color="auto" w:sz="4" w:space="0"/>
              <w:bottom w:val="single" w:color="auto" w:sz="4" w:space="0"/>
              <w:right w:val="single" w:color="auto" w:sz="4" w:space="0"/>
            </w:tcBorders>
            <w:vAlign w:val="center"/>
          </w:tcPr>
          <w:p w14:paraId="1833CE0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价格分计算方法：满足磋商文件要求且经磋商后的供应商报价最低的报价为</w:t>
            </w:r>
            <w:r>
              <w:rPr>
                <w:rFonts w:hint="eastAsia" w:ascii="宋体" w:hAnsi="宋体" w:eastAsia="宋体" w:cs="宋体"/>
                <w:color w:val="auto"/>
                <w:kern w:val="2"/>
                <w:sz w:val="21"/>
                <w:szCs w:val="21"/>
                <w:highlight w:val="none"/>
                <w:lang w:eastAsia="zh-CN"/>
              </w:rPr>
              <w:t>评审</w:t>
            </w:r>
            <w:r>
              <w:rPr>
                <w:rFonts w:hint="eastAsia" w:ascii="宋体" w:hAnsi="宋体" w:eastAsia="宋体" w:cs="宋体"/>
                <w:color w:val="auto"/>
                <w:kern w:val="2"/>
                <w:sz w:val="21"/>
                <w:szCs w:val="21"/>
                <w:highlight w:val="none"/>
              </w:rPr>
              <w:t>基准价，其价格分为满分。其他供应商的价格分统一按照下列公式计算：</w:t>
            </w:r>
          </w:p>
          <w:p w14:paraId="65B689CE">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报价得分=(</w:t>
            </w:r>
            <w:r>
              <w:rPr>
                <w:rFonts w:hint="eastAsia" w:ascii="宋体" w:hAnsi="宋体" w:eastAsia="宋体" w:cs="宋体"/>
                <w:color w:val="auto"/>
                <w:kern w:val="2"/>
                <w:sz w:val="21"/>
                <w:szCs w:val="21"/>
                <w:highlight w:val="none"/>
                <w:lang w:eastAsia="zh-CN"/>
              </w:rPr>
              <w:t>评审</w:t>
            </w:r>
            <w:r>
              <w:rPr>
                <w:rFonts w:hint="eastAsia" w:ascii="宋体" w:hAnsi="宋体" w:eastAsia="宋体" w:cs="宋体"/>
                <w:color w:val="auto"/>
                <w:kern w:val="2"/>
                <w:sz w:val="21"/>
                <w:szCs w:val="21"/>
                <w:highlight w:val="none"/>
              </w:rPr>
              <w:t>基准价／经磋商后的报价)×价格权值×100</w:t>
            </w:r>
          </w:p>
        </w:tc>
      </w:tr>
    </w:tbl>
    <w:p w14:paraId="511C6D3B">
      <w:pPr>
        <w:bidi w:val="0"/>
        <w:rPr>
          <w:rFonts w:hint="eastAsia"/>
          <w:color w:val="auto"/>
          <w:highlight w:val="none"/>
        </w:rPr>
      </w:pPr>
      <w:r>
        <w:rPr>
          <w:rFonts w:hint="eastAsia"/>
          <w:color w:val="auto"/>
          <w:highlight w:val="none"/>
        </w:rPr>
        <w:br w:type="page"/>
      </w:r>
    </w:p>
    <w:p w14:paraId="1DBF6752">
      <w:pPr>
        <w:pStyle w:val="5"/>
        <w:spacing w:before="0" w:after="0" w:line="240" w:lineRule="auto"/>
        <w:rPr>
          <w:color w:val="auto"/>
          <w:sz w:val="24"/>
          <w:szCs w:val="24"/>
          <w:highlight w:val="none"/>
        </w:rPr>
      </w:pPr>
      <w:bookmarkStart w:id="17" w:name="_Toc2479"/>
      <w:bookmarkStart w:id="18" w:name="_Toc29685"/>
      <w:bookmarkStart w:id="19" w:name="_Toc17820"/>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14:paraId="5EEC5FDA">
      <w:pPr>
        <w:pStyle w:val="5"/>
        <w:keepNext w:val="0"/>
        <w:keepLines w:val="0"/>
        <w:spacing w:before="0" w:after="0" w:line="360" w:lineRule="auto"/>
        <w:jc w:val="center"/>
        <w:rPr>
          <w:rFonts w:ascii="宋体" w:hAnsi="宋体" w:eastAsia="宋体"/>
          <w:color w:val="auto"/>
          <w:sz w:val="24"/>
          <w:szCs w:val="21"/>
          <w:highlight w:val="none"/>
        </w:rPr>
      </w:pPr>
      <w:bookmarkStart w:id="21" w:name="_Toc466786434"/>
      <w:bookmarkStart w:id="22" w:name="_Toc6968687"/>
      <w:bookmarkStart w:id="23" w:name="_Toc6882675"/>
      <w:bookmarkStart w:id="24" w:name="_Toc21270"/>
      <w:bookmarkStart w:id="25" w:name="_Toc24057"/>
      <w:bookmarkStart w:id="26" w:name="_Toc507407359"/>
      <w:bookmarkStart w:id="27" w:name="_Toc102277756"/>
      <w:bookmarkStart w:id="28" w:name="_Toc480021037"/>
      <w:bookmarkStart w:id="29" w:name="_Toc479991566"/>
      <w:bookmarkStart w:id="30" w:name="_Toc48207756"/>
      <w:bookmarkStart w:id="31" w:name="_Toc467987807"/>
      <w:bookmarkStart w:id="32" w:name="_Toc458262599"/>
      <w:bookmarkStart w:id="33" w:name="_Toc467236724"/>
      <w:bookmarkStart w:id="34" w:name="_Toc480010692"/>
      <w:bookmarkStart w:id="35" w:name="_Toc468157520"/>
      <w:bookmarkStart w:id="36" w:name="_Toc480020241"/>
      <w:bookmarkStart w:id="37" w:name="_Toc480171863"/>
      <w:bookmarkStart w:id="38" w:name="_Toc468606013"/>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14:paraId="03A08B00">
      <w:pPr>
        <w:pStyle w:val="6"/>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475249114"/>
      <w:bookmarkStart w:id="41" w:name="_Toc6938"/>
      <w:r>
        <w:rPr>
          <w:rFonts w:hint="eastAsia" w:hAnsi="宋体"/>
          <w:color w:val="auto"/>
          <w:sz w:val="21"/>
          <w:szCs w:val="21"/>
          <w:highlight w:val="none"/>
        </w:rPr>
        <w:t>适用范围</w:t>
      </w:r>
      <w:bookmarkEnd w:id="39"/>
      <w:bookmarkEnd w:id="40"/>
      <w:bookmarkEnd w:id="41"/>
    </w:p>
    <w:p w14:paraId="6B52F868">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14:paraId="0E66750D">
      <w:pPr>
        <w:jc w:val="left"/>
        <w:rPr>
          <w:rFonts w:ascii="宋体" w:hAnsi="宋体" w:eastAsia="宋体" w:cs="宋体"/>
          <w:color w:val="auto"/>
          <w:sz w:val="21"/>
          <w:szCs w:val="21"/>
          <w:highlight w:val="none"/>
        </w:rPr>
      </w:pPr>
      <w:bookmarkStart w:id="42" w:name="_Toc475249115"/>
    </w:p>
    <w:p w14:paraId="6A3340E7">
      <w:pPr>
        <w:pStyle w:val="6"/>
        <w:keepNext w:val="0"/>
        <w:keepLines w:val="0"/>
        <w:numPr>
          <w:ilvl w:val="0"/>
          <w:numId w:val="3"/>
        </w:numPr>
        <w:adjustRightInd/>
        <w:spacing w:before="0" w:after="0" w:line="360" w:lineRule="auto"/>
        <w:rPr>
          <w:rFonts w:hAnsi="宋体"/>
          <w:color w:val="auto"/>
          <w:sz w:val="21"/>
          <w:szCs w:val="21"/>
          <w:highlight w:val="none"/>
        </w:rPr>
      </w:pPr>
      <w:bookmarkStart w:id="43" w:name="_Toc22176"/>
      <w:bookmarkStart w:id="44" w:name="_Toc6059"/>
      <w:r>
        <w:rPr>
          <w:rFonts w:hint="eastAsia" w:hAnsi="宋体"/>
          <w:color w:val="auto"/>
          <w:sz w:val="21"/>
          <w:szCs w:val="21"/>
          <w:highlight w:val="none"/>
        </w:rPr>
        <w:t>定义</w:t>
      </w:r>
      <w:bookmarkEnd w:id="42"/>
      <w:bookmarkEnd w:id="43"/>
      <w:bookmarkEnd w:id="44"/>
    </w:p>
    <w:p w14:paraId="159BF39B">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14:paraId="0AC8C2D8">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14:paraId="38BF13FA">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14:paraId="7EE596D2">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14:paraId="00FEEFF4">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14:paraId="73BDB314">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14:paraId="120F6861">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14:paraId="79C2B7D5">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14:paraId="6E389434">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14:paraId="739FF67C">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14:paraId="0E071129">
      <w:pPr>
        <w:rPr>
          <w:rFonts w:ascii="宋体" w:hAnsi="宋体" w:eastAsia="宋体" w:cs="宋体"/>
          <w:color w:val="auto"/>
          <w:sz w:val="21"/>
          <w:szCs w:val="21"/>
          <w:highlight w:val="none"/>
        </w:rPr>
      </w:pPr>
      <w:bookmarkStart w:id="45" w:name="_Toc110953831"/>
      <w:bookmarkStart w:id="46" w:name="_Toc6968688"/>
      <w:bookmarkStart w:id="47" w:name="_Toc102277757"/>
      <w:bookmarkStart w:id="48" w:name="_Toc507407360"/>
      <w:bookmarkStart w:id="49" w:name="_Toc466786435"/>
      <w:bookmarkStart w:id="50" w:name="_Toc6882676"/>
    </w:p>
    <w:p w14:paraId="09833001">
      <w:pPr>
        <w:pStyle w:val="6"/>
        <w:keepNext w:val="0"/>
        <w:keepLines w:val="0"/>
        <w:numPr>
          <w:ilvl w:val="0"/>
          <w:numId w:val="3"/>
        </w:numPr>
        <w:adjustRightInd/>
        <w:spacing w:before="0" w:after="0" w:line="360" w:lineRule="auto"/>
        <w:rPr>
          <w:rFonts w:hAnsi="宋体"/>
          <w:color w:val="auto"/>
          <w:sz w:val="21"/>
          <w:szCs w:val="21"/>
          <w:highlight w:val="none"/>
        </w:rPr>
      </w:pPr>
      <w:bookmarkStart w:id="51" w:name="_Toc29261"/>
      <w:bookmarkStart w:id="52" w:name="_Toc31412"/>
      <w:r>
        <w:rPr>
          <w:rFonts w:hint="eastAsia" w:hAnsi="宋体"/>
          <w:color w:val="auto"/>
          <w:sz w:val="21"/>
          <w:szCs w:val="21"/>
          <w:highlight w:val="none"/>
        </w:rPr>
        <w:t>适用法律</w:t>
      </w:r>
      <w:bookmarkEnd w:id="45"/>
      <w:bookmarkEnd w:id="51"/>
      <w:bookmarkEnd w:id="52"/>
    </w:p>
    <w:p w14:paraId="44355754">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14:paraId="7F467791">
      <w:pPr>
        <w:rPr>
          <w:color w:val="auto"/>
          <w:highlight w:val="none"/>
        </w:rPr>
      </w:pPr>
      <w:bookmarkStart w:id="53" w:name="_Toc110953832"/>
    </w:p>
    <w:bookmarkEnd w:id="53"/>
    <w:p w14:paraId="76397497">
      <w:pPr>
        <w:pStyle w:val="6"/>
        <w:keepNext w:val="0"/>
        <w:keepLines w:val="0"/>
        <w:numPr>
          <w:ilvl w:val="0"/>
          <w:numId w:val="3"/>
        </w:numPr>
        <w:adjustRightInd/>
        <w:spacing w:before="0" w:after="0" w:line="360" w:lineRule="auto"/>
        <w:rPr>
          <w:rFonts w:hAnsi="宋体"/>
          <w:color w:val="auto"/>
          <w:sz w:val="21"/>
          <w:szCs w:val="21"/>
          <w:highlight w:val="none"/>
        </w:rPr>
      </w:pPr>
      <w:bookmarkStart w:id="54" w:name="_Toc18131"/>
      <w:bookmarkStart w:id="55" w:name="_Toc15452"/>
      <w:bookmarkStart w:id="56" w:name="_Toc29484"/>
      <w:bookmarkStart w:id="57" w:name="_Toc110953833"/>
      <w:r>
        <w:rPr>
          <w:rFonts w:hint="eastAsia" w:hAnsi="宋体"/>
          <w:color w:val="auto"/>
          <w:sz w:val="21"/>
          <w:szCs w:val="21"/>
          <w:highlight w:val="none"/>
        </w:rPr>
        <w:t>知识产权</w:t>
      </w:r>
      <w:bookmarkEnd w:id="54"/>
      <w:bookmarkEnd w:id="55"/>
    </w:p>
    <w:p w14:paraId="69EB7CA1">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DF57CC0">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14:paraId="49FA5597">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14:paraId="228E3669">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14:paraId="5110B5D2">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14:paraId="724C3B06">
      <w:pPr>
        <w:rPr>
          <w:rFonts w:ascii="宋体" w:hAnsi="宋体" w:eastAsia="宋体" w:cs="宋体"/>
          <w:color w:val="auto"/>
          <w:sz w:val="21"/>
          <w:szCs w:val="21"/>
          <w:highlight w:val="none"/>
        </w:rPr>
      </w:pPr>
    </w:p>
    <w:p w14:paraId="6E176F57">
      <w:pPr>
        <w:pStyle w:val="6"/>
        <w:keepNext w:val="0"/>
        <w:keepLines w:val="0"/>
        <w:numPr>
          <w:ilvl w:val="0"/>
          <w:numId w:val="3"/>
        </w:numPr>
        <w:adjustRightInd/>
        <w:spacing w:before="0" w:after="0" w:line="360" w:lineRule="auto"/>
        <w:rPr>
          <w:rFonts w:hAnsi="宋体"/>
          <w:color w:val="auto"/>
          <w:sz w:val="21"/>
          <w:szCs w:val="21"/>
          <w:highlight w:val="none"/>
        </w:rPr>
      </w:pPr>
      <w:bookmarkStart w:id="58" w:name="_Toc23468"/>
      <w:r>
        <w:rPr>
          <w:rFonts w:hint="eastAsia" w:hAnsi="宋体"/>
          <w:color w:val="auto"/>
          <w:sz w:val="21"/>
          <w:szCs w:val="21"/>
          <w:highlight w:val="none"/>
        </w:rPr>
        <w:t>关于联合体报价</w:t>
      </w:r>
      <w:bookmarkEnd w:id="56"/>
      <w:bookmarkEnd w:id="58"/>
    </w:p>
    <w:p w14:paraId="4A040B51">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14:paraId="09B2DA5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14:paraId="5296EBF3">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14:paraId="5804F4A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4467FD5">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14:paraId="4EF79CE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14:paraId="0B9EC373">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14:paraId="4AA55A1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14:paraId="24386F1F">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14:paraId="3FF57308">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14:paraId="5937529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14:paraId="6417F0C6">
      <w:pPr>
        <w:bidi w:val="0"/>
        <w:rPr>
          <w:color w:val="auto"/>
          <w:highlight w:val="none"/>
        </w:rPr>
      </w:pPr>
    </w:p>
    <w:bookmarkEnd w:id="57"/>
    <w:p w14:paraId="2FDDF764">
      <w:pPr>
        <w:pStyle w:val="6"/>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6320"/>
      <w:r>
        <w:rPr>
          <w:rFonts w:hint="eastAsia" w:hAnsi="宋体"/>
          <w:color w:val="auto"/>
          <w:sz w:val="21"/>
          <w:szCs w:val="21"/>
          <w:highlight w:val="none"/>
        </w:rPr>
        <w:t>关于分支机构报价</w:t>
      </w:r>
      <w:bookmarkEnd w:id="59"/>
      <w:bookmarkEnd w:id="60"/>
    </w:p>
    <w:p w14:paraId="0957FFDB">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14:paraId="1E6ED2D4">
      <w:pPr>
        <w:bidi w:val="0"/>
        <w:rPr>
          <w:color w:val="auto"/>
          <w:highlight w:val="none"/>
        </w:rPr>
      </w:pPr>
    </w:p>
    <w:p w14:paraId="0D4C1025">
      <w:pPr>
        <w:pStyle w:val="6"/>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9612"/>
      <w:bookmarkStart w:id="65" w:name="_Toc110953834"/>
      <w:r>
        <w:rPr>
          <w:rFonts w:hint="eastAsia" w:hAnsi="宋体"/>
          <w:color w:val="auto"/>
          <w:sz w:val="21"/>
          <w:szCs w:val="21"/>
          <w:highlight w:val="none"/>
        </w:rPr>
        <w:t>保密及其它注意事项</w:t>
      </w:r>
      <w:bookmarkEnd w:id="63"/>
      <w:bookmarkEnd w:id="64"/>
      <w:bookmarkEnd w:id="65"/>
    </w:p>
    <w:p w14:paraId="6DC23501">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14:paraId="136565E3">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14:paraId="5630810D">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14:paraId="25C98F2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14:paraId="3D29856E">
      <w:pPr>
        <w:spacing w:line="360" w:lineRule="auto"/>
        <w:ind w:firstLine="420" w:firstLineChars="200"/>
        <w:rPr>
          <w:rFonts w:ascii="宋体" w:hAnsi="宋体" w:eastAsia="宋体" w:cs="宋体"/>
          <w:color w:val="auto"/>
          <w:sz w:val="21"/>
          <w:szCs w:val="21"/>
          <w:highlight w:val="none"/>
        </w:rPr>
      </w:pPr>
    </w:p>
    <w:p w14:paraId="6E7A6609">
      <w:pPr>
        <w:pStyle w:val="5"/>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081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14:paraId="32C20A6A">
      <w:pPr>
        <w:pStyle w:val="6"/>
        <w:keepNext w:val="0"/>
        <w:keepLines w:val="0"/>
        <w:numPr>
          <w:ilvl w:val="0"/>
          <w:numId w:val="3"/>
        </w:numPr>
        <w:adjustRightInd/>
        <w:spacing w:before="0" w:after="0" w:line="360" w:lineRule="auto"/>
        <w:rPr>
          <w:rFonts w:hAnsi="宋体"/>
          <w:color w:val="auto"/>
          <w:sz w:val="21"/>
          <w:szCs w:val="21"/>
          <w:highlight w:val="none"/>
        </w:rPr>
      </w:pPr>
      <w:bookmarkStart w:id="70" w:name="_Toc15554"/>
      <w:bookmarkStart w:id="71" w:name="_Toc4511"/>
      <w:bookmarkStart w:id="72" w:name="_Toc110953836"/>
      <w:bookmarkStart w:id="73" w:name="_Toc6882677"/>
      <w:bookmarkStart w:id="74" w:name="_Toc6968689"/>
      <w:bookmarkStart w:id="75" w:name="_Toc466786436"/>
      <w:bookmarkStart w:id="76" w:name="_Toc507407361"/>
      <w:bookmarkStart w:id="77" w:name="_Toc102277758"/>
      <w:r>
        <w:rPr>
          <w:rFonts w:hint="eastAsia" w:hAnsi="宋体"/>
          <w:color w:val="auto"/>
          <w:sz w:val="21"/>
          <w:szCs w:val="21"/>
          <w:highlight w:val="none"/>
        </w:rPr>
        <w:t>采购文件构成</w:t>
      </w:r>
      <w:bookmarkEnd w:id="70"/>
      <w:bookmarkEnd w:id="71"/>
      <w:bookmarkEnd w:id="72"/>
    </w:p>
    <w:p w14:paraId="57682CAA">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14:paraId="1480ECB9">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14:paraId="716F09AC">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14:paraId="59B64612">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14:paraId="7990C771">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14:paraId="7D91688C">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14:paraId="1CECDD29">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14:paraId="6626C20C">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14:paraId="39DDC2B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14:paraId="58E79891">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14:paraId="0EBD6AF1">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14:paraId="2EB06CD4">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14:paraId="18CCF284">
      <w:pPr>
        <w:pStyle w:val="2"/>
        <w:rPr>
          <w:rFonts w:ascii="宋体" w:hAnsi="宋体" w:eastAsia="宋体" w:cs="宋体"/>
          <w:color w:val="auto"/>
          <w:sz w:val="21"/>
          <w:szCs w:val="21"/>
          <w:highlight w:val="none"/>
        </w:rPr>
      </w:pPr>
    </w:p>
    <w:bookmarkEnd w:id="73"/>
    <w:bookmarkEnd w:id="74"/>
    <w:bookmarkEnd w:id="75"/>
    <w:bookmarkEnd w:id="76"/>
    <w:bookmarkEnd w:id="77"/>
    <w:p w14:paraId="55881277">
      <w:pPr>
        <w:pStyle w:val="5"/>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25500"/>
      <w:bookmarkStart w:id="80" w:name="_Toc31258"/>
      <w:bookmarkStart w:id="81" w:name="_Toc466786437"/>
      <w:bookmarkStart w:id="82" w:name="_Toc507407362"/>
      <w:bookmarkStart w:id="83" w:name="_Toc6882678"/>
      <w:bookmarkStart w:id="84" w:name="_Toc6968690"/>
      <w:bookmarkStart w:id="85" w:name="_Toc102277759"/>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14:paraId="0344E4DE">
      <w:pPr>
        <w:pStyle w:val="6"/>
        <w:keepNext w:val="0"/>
        <w:keepLines w:val="0"/>
        <w:numPr>
          <w:ilvl w:val="0"/>
          <w:numId w:val="3"/>
        </w:numPr>
        <w:adjustRightInd/>
        <w:spacing w:before="0" w:after="0" w:line="360" w:lineRule="auto"/>
        <w:rPr>
          <w:rFonts w:hAnsi="宋体"/>
          <w:color w:val="auto"/>
          <w:sz w:val="21"/>
          <w:szCs w:val="21"/>
          <w:highlight w:val="none"/>
        </w:rPr>
      </w:pPr>
      <w:bookmarkStart w:id="86" w:name="_Toc8006"/>
      <w:bookmarkStart w:id="87" w:name="_Toc4681"/>
      <w:bookmarkStart w:id="88" w:name="_Toc110953839"/>
      <w:r>
        <w:rPr>
          <w:rFonts w:hint="eastAsia" w:hAnsi="宋体"/>
          <w:color w:val="auto"/>
          <w:sz w:val="21"/>
          <w:szCs w:val="21"/>
          <w:highlight w:val="none"/>
        </w:rPr>
        <w:t>响应文件的语言及度量衡单位</w:t>
      </w:r>
      <w:bookmarkEnd w:id="86"/>
      <w:bookmarkEnd w:id="87"/>
    </w:p>
    <w:p w14:paraId="686AB45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14:paraId="7E066FB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14:paraId="7BAB22BA">
      <w:pPr>
        <w:bidi w:val="0"/>
        <w:rPr>
          <w:color w:val="auto"/>
          <w:highlight w:val="none"/>
        </w:rPr>
      </w:pPr>
    </w:p>
    <w:bookmarkEnd w:id="88"/>
    <w:p w14:paraId="1DE388B1">
      <w:pPr>
        <w:pStyle w:val="6"/>
        <w:keepNext w:val="0"/>
        <w:keepLines w:val="0"/>
        <w:numPr>
          <w:ilvl w:val="0"/>
          <w:numId w:val="3"/>
        </w:numPr>
        <w:adjustRightInd/>
        <w:spacing w:before="0" w:after="0" w:line="360" w:lineRule="auto"/>
        <w:rPr>
          <w:rFonts w:hAnsi="宋体"/>
          <w:color w:val="auto"/>
          <w:sz w:val="21"/>
          <w:szCs w:val="21"/>
          <w:highlight w:val="none"/>
        </w:rPr>
      </w:pPr>
      <w:bookmarkStart w:id="89" w:name="_Toc17303"/>
      <w:bookmarkStart w:id="90" w:name="_Toc11910"/>
      <w:bookmarkStart w:id="91" w:name="_Toc110953840"/>
      <w:r>
        <w:rPr>
          <w:rFonts w:hint="eastAsia" w:hAnsi="宋体"/>
          <w:color w:val="auto"/>
          <w:sz w:val="21"/>
          <w:szCs w:val="21"/>
          <w:highlight w:val="none"/>
        </w:rPr>
        <w:t>响应文件的内容</w:t>
      </w:r>
      <w:bookmarkEnd w:id="89"/>
      <w:bookmarkEnd w:id="90"/>
      <w:bookmarkEnd w:id="91"/>
    </w:p>
    <w:p w14:paraId="40C6D57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14:paraId="6DB51B7C">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14:paraId="4EDE7B4A">
      <w:pPr>
        <w:spacing w:line="360" w:lineRule="auto"/>
        <w:rPr>
          <w:rFonts w:ascii="宋体" w:hAnsi="宋体" w:eastAsia="宋体" w:cs="宋体"/>
          <w:color w:val="auto"/>
          <w:sz w:val="21"/>
          <w:szCs w:val="21"/>
          <w:highlight w:val="none"/>
        </w:rPr>
      </w:pPr>
    </w:p>
    <w:p w14:paraId="5B5A4B13">
      <w:pPr>
        <w:pStyle w:val="6"/>
        <w:keepNext w:val="0"/>
        <w:keepLines w:val="0"/>
        <w:numPr>
          <w:ilvl w:val="0"/>
          <w:numId w:val="3"/>
        </w:numPr>
        <w:adjustRightInd/>
        <w:spacing w:before="0" w:after="0" w:line="360" w:lineRule="auto"/>
        <w:rPr>
          <w:rFonts w:hAnsi="宋体"/>
          <w:color w:val="auto"/>
          <w:sz w:val="21"/>
          <w:szCs w:val="21"/>
          <w:highlight w:val="none"/>
        </w:rPr>
      </w:pPr>
      <w:bookmarkStart w:id="92" w:name="_Toc22746"/>
      <w:bookmarkStart w:id="93" w:name="_Toc25730"/>
      <w:bookmarkStart w:id="94" w:name="_Toc110953841"/>
      <w:bookmarkStart w:id="95" w:name="_Toc15387"/>
      <w:r>
        <w:rPr>
          <w:rFonts w:hint="eastAsia" w:hAnsi="宋体"/>
          <w:color w:val="auto"/>
          <w:sz w:val="21"/>
          <w:szCs w:val="21"/>
          <w:highlight w:val="none"/>
        </w:rPr>
        <w:t>响应文件编制</w:t>
      </w:r>
      <w:bookmarkEnd w:id="92"/>
      <w:bookmarkEnd w:id="93"/>
    </w:p>
    <w:p w14:paraId="30AC70E8">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14:paraId="63CE628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14:paraId="43A04C3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14:paraId="34BBC285">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14:paraId="468C808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14:paraId="4A45645F">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14:paraId="6FBE7A2C">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14:paraId="143E7475">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14:paraId="78D3F77B">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14:paraId="4853EC5B">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14:paraId="2ACC1144">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14:paraId="6F644052">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14:paraId="1EEDFA64">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14:paraId="57B6F298">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14:paraId="334410B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14:paraId="6759B7F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14:paraId="195D5D8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14:paraId="3F155A2B">
      <w:pPr>
        <w:spacing w:line="360" w:lineRule="auto"/>
        <w:rPr>
          <w:rFonts w:ascii="宋体" w:hAnsi="宋体" w:eastAsia="宋体"/>
          <w:bCs/>
          <w:color w:val="auto"/>
          <w:sz w:val="21"/>
          <w:szCs w:val="21"/>
          <w:highlight w:val="none"/>
        </w:rPr>
      </w:pPr>
    </w:p>
    <w:p w14:paraId="76825BAD">
      <w:pPr>
        <w:pStyle w:val="6"/>
        <w:keepNext w:val="0"/>
        <w:keepLines w:val="0"/>
        <w:numPr>
          <w:ilvl w:val="0"/>
          <w:numId w:val="3"/>
        </w:numPr>
        <w:adjustRightInd/>
        <w:spacing w:before="0" w:after="0" w:line="360" w:lineRule="auto"/>
        <w:rPr>
          <w:rFonts w:hAnsi="宋体"/>
          <w:color w:val="auto"/>
          <w:sz w:val="21"/>
          <w:szCs w:val="21"/>
          <w:highlight w:val="none"/>
        </w:rPr>
      </w:pPr>
      <w:bookmarkStart w:id="96" w:name="_Toc6498"/>
      <w:r>
        <w:rPr>
          <w:rFonts w:hint="eastAsia" w:hAnsi="宋体"/>
          <w:color w:val="auto"/>
          <w:sz w:val="21"/>
          <w:szCs w:val="21"/>
          <w:highlight w:val="none"/>
        </w:rPr>
        <w:t>响应文件格式</w:t>
      </w:r>
      <w:bookmarkEnd w:id="94"/>
      <w:bookmarkEnd w:id="95"/>
      <w:bookmarkEnd w:id="96"/>
    </w:p>
    <w:p w14:paraId="753460D2">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14:paraId="32D81362">
      <w:pPr>
        <w:rPr>
          <w:rFonts w:ascii="宋体" w:hAnsi="宋体" w:eastAsia="宋体" w:cs="宋体"/>
          <w:color w:val="auto"/>
          <w:sz w:val="21"/>
          <w:szCs w:val="21"/>
          <w:highlight w:val="none"/>
        </w:rPr>
      </w:pPr>
    </w:p>
    <w:p w14:paraId="43D72E98">
      <w:pPr>
        <w:pStyle w:val="6"/>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518"/>
      <w:r>
        <w:rPr>
          <w:rFonts w:hint="eastAsia" w:hAnsi="宋体"/>
          <w:color w:val="auto"/>
          <w:sz w:val="21"/>
          <w:szCs w:val="21"/>
          <w:highlight w:val="none"/>
        </w:rPr>
        <w:t>磋商保证金</w:t>
      </w:r>
      <w:bookmarkEnd w:id="97"/>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bookmarkEnd w:id="98"/>
    </w:p>
    <w:p w14:paraId="3FDA7EB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14:paraId="5156891B">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14:paraId="68F4E327">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14:paraId="6529AAE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14:paraId="4AB0310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14:paraId="6D3F98B8">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14:paraId="1D43F47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14:paraId="54312926">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14:paraId="630F1FF0">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14:paraId="2FE71DE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14:paraId="5378C24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14:paraId="4CDBC2F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14:paraId="28EA6A5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14:paraId="23D213E2">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14:paraId="58F0DCCC">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14:paraId="24C0C547">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14:paraId="28777DF2">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14:paraId="3354215E">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14:paraId="441E50E3">
      <w:pPr>
        <w:spacing w:line="480" w:lineRule="exact"/>
        <w:ind w:firstLine="480" w:firstLineChars="200"/>
        <w:rPr>
          <w:rFonts w:ascii="宋体" w:hAnsi="宋体" w:eastAsia="宋体"/>
          <w:color w:val="auto"/>
          <w:sz w:val="24"/>
          <w:szCs w:val="21"/>
          <w:highlight w:val="none"/>
        </w:rPr>
      </w:pPr>
    </w:p>
    <w:p w14:paraId="62DD303C">
      <w:pPr>
        <w:pStyle w:val="6"/>
        <w:keepNext w:val="0"/>
        <w:keepLines w:val="0"/>
        <w:numPr>
          <w:ilvl w:val="0"/>
          <w:numId w:val="3"/>
        </w:numPr>
        <w:adjustRightInd/>
        <w:spacing w:before="0" w:after="0" w:line="360" w:lineRule="auto"/>
        <w:rPr>
          <w:rFonts w:hAnsi="宋体"/>
          <w:color w:val="auto"/>
          <w:sz w:val="21"/>
          <w:szCs w:val="21"/>
          <w:highlight w:val="none"/>
        </w:rPr>
      </w:pPr>
      <w:bookmarkStart w:id="99" w:name="_Toc479991583"/>
      <w:bookmarkStart w:id="100" w:name="_Toc503758471"/>
      <w:bookmarkStart w:id="101" w:name="_Toc468606030"/>
      <w:bookmarkStart w:id="102" w:name="_Toc25734"/>
      <w:bookmarkStart w:id="103" w:name="_Toc467236741"/>
      <w:bookmarkStart w:id="104" w:name="_Toc2004"/>
      <w:bookmarkStart w:id="105" w:name="_Toc110953842"/>
      <w:bookmarkStart w:id="106" w:name="_Toc454701382"/>
      <w:bookmarkStart w:id="107" w:name="_Toc467987824"/>
      <w:bookmarkStart w:id="108" w:name="_Toc480020258"/>
      <w:bookmarkStart w:id="109" w:name="_Toc458262615"/>
      <w:bookmarkStart w:id="110" w:name="_Toc468157537"/>
      <w:bookmarkStart w:id="111" w:name="_Toc480021054"/>
      <w:bookmarkStart w:id="112" w:name="_Toc480010709"/>
      <w:bookmarkStart w:id="113" w:name="_Toc480171880"/>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54735D8A">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14:paraId="34693F8D">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14:paraId="0C591C95">
      <w:pPr>
        <w:pStyle w:val="2"/>
        <w:rPr>
          <w:rFonts w:ascii="宋体" w:hAnsi="宋体" w:eastAsia="宋体" w:cs="宋体"/>
          <w:color w:val="auto"/>
          <w:sz w:val="21"/>
          <w:szCs w:val="21"/>
          <w:highlight w:val="none"/>
        </w:rPr>
      </w:pPr>
    </w:p>
    <w:bookmarkEnd w:id="81"/>
    <w:bookmarkEnd w:id="82"/>
    <w:bookmarkEnd w:id="83"/>
    <w:bookmarkEnd w:id="84"/>
    <w:bookmarkEnd w:id="85"/>
    <w:p w14:paraId="27D1112D">
      <w:pPr>
        <w:pStyle w:val="5"/>
        <w:keepNext w:val="0"/>
        <w:keepLines w:val="0"/>
        <w:spacing w:before="0" w:after="0" w:line="360" w:lineRule="auto"/>
        <w:jc w:val="center"/>
        <w:rPr>
          <w:rFonts w:ascii="宋体" w:hAnsi="宋体" w:eastAsia="宋体"/>
          <w:color w:val="auto"/>
          <w:sz w:val="24"/>
          <w:szCs w:val="21"/>
          <w:highlight w:val="none"/>
        </w:rPr>
      </w:pPr>
      <w:bookmarkStart w:id="114" w:name="_Toc110953843"/>
      <w:bookmarkStart w:id="115" w:name="_Toc32392"/>
      <w:bookmarkStart w:id="116" w:name="_Toc15342"/>
      <w:bookmarkStart w:id="117" w:name="_Toc507407363"/>
      <w:bookmarkStart w:id="118" w:name="_Toc6882679"/>
      <w:bookmarkStart w:id="119" w:name="_Toc6968691"/>
      <w:bookmarkStart w:id="120" w:name="_Toc466786438"/>
      <w:bookmarkStart w:id="121" w:name="_Toc102277760"/>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14:paraId="3444501F">
      <w:pPr>
        <w:pStyle w:val="6"/>
        <w:keepNext w:val="0"/>
        <w:keepLines w:val="0"/>
        <w:numPr>
          <w:ilvl w:val="0"/>
          <w:numId w:val="3"/>
        </w:numPr>
        <w:adjustRightInd/>
        <w:spacing w:before="0" w:after="0" w:line="360" w:lineRule="auto"/>
        <w:rPr>
          <w:rFonts w:hAnsi="宋体"/>
          <w:color w:val="auto"/>
          <w:sz w:val="21"/>
          <w:szCs w:val="21"/>
          <w:highlight w:val="none"/>
        </w:rPr>
      </w:pPr>
      <w:bookmarkStart w:id="122" w:name="_Toc259"/>
      <w:bookmarkStart w:id="123" w:name="_Toc110953844"/>
      <w:bookmarkStart w:id="124" w:name="_Toc4400"/>
      <w:r>
        <w:rPr>
          <w:rFonts w:hint="eastAsia" w:hAnsi="宋体"/>
          <w:color w:val="auto"/>
          <w:sz w:val="21"/>
          <w:szCs w:val="21"/>
          <w:highlight w:val="none"/>
        </w:rPr>
        <w:t>响应文件的密封和标记</w:t>
      </w:r>
      <w:bookmarkEnd w:id="122"/>
      <w:bookmarkEnd w:id="123"/>
      <w:bookmarkEnd w:id="124"/>
    </w:p>
    <w:p w14:paraId="37F9ADE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14:paraId="3F3E9851">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14:paraId="78DA14C9">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14:paraId="3DBC61FE">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14:paraId="11D79F40">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14:paraId="47C128E3">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14:paraId="1803F1A6">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14:paraId="3FCE6D30">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14:paraId="08E85192">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14:paraId="57F379CA">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14:paraId="452C5D6D">
      <w:pPr>
        <w:bidi w:val="0"/>
        <w:rPr>
          <w:color w:val="auto"/>
          <w:highlight w:val="none"/>
        </w:rPr>
      </w:pPr>
    </w:p>
    <w:p w14:paraId="0F69FD78">
      <w:pPr>
        <w:pStyle w:val="6"/>
        <w:keepNext w:val="0"/>
        <w:keepLines w:val="0"/>
        <w:numPr>
          <w:ilvl w:val="0"/>
          <w:numId w:val="3"/>
        </w:numPr>
        <w:adjustRightInd/>
        <w:spacing w:before="0" w:after="0" w:line="360" w:lineRule="auto"/>
        <w:rPr>
          <w:rFonts w:hAnsi="宋体"/>
          <w:color w:val="auto"/>
          <w:sz w:val="21"/>
          <w:szCs w:val="21"/>
          <w:highlight w:val="none"/>
        </w:rPr>
      </w:pPr>
      <w:bookmarkStart w:id="125" w:name="_Toc110953845"/>
      <w:bookmarkStart w:id="126" w:name="_Toc14278"/>
      <w:bookmarkStart w:id="127" w:name="_Toc6425"/>
      <w:r>
        <w:rPr>
          <w:rFonts w:hint="eastAsia" w:hAnsi="宋体"/>
          <w:color w:val="auto"/>
          <w:sz w:val="21"/>
          <w:szCs w:val="21"/>
          <w:highlight w:val="none"/>
        </w:rPr>
        <w:t>响应文件的递交</w:t>
      </w:r>
      <w:bookmarkEnd w:id="125"/>
      <w:bookmarkEnd w:id="126"/>
      <w:bookmarkEnd w:id="127"/>
    </w:p>
    <w:p w14:paraId="41A7567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14:paraId="71C1EE5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14:paraId="3D2DB76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14:paraId="10741EA7">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14:paraId="376CCF79">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14:paraId="57402B2F">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14:paraId="68369C00">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14:paraId="593D9344">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14:paraId="0FB679B9">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14:paraId="0F73AD7E">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14:paraId="6B354F19">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14:paraId="3FFF89F3">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14:paraId="2C0FA172">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14:paraId="1D1FA0E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14:paraId="0611DD1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14:paraId="03F6AC7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14:paraId="1DE3ABB3">
      <w:pPr>
        <w:bidi w:val="0"/>
        <w:rPr>
          <w:color w:val="auto"/>
          <w:highlight w:val="none"/>
        </w:rPr>
      </w:pPr>
    </w:p>
    <w:p w14:paraId="253763D3">
      <w:pPr>
        <w:pStyle w:val="6"/>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17129"/>
      <w:r>
        <w:rPr>
          <w:rFonts w:hint="eastAsia" w:hAnsi="宋体"/>
          <w:color w:val="auto"/>
          <w:sz w:val="21"/>
          <w:szCs w:val="21"/>
          <w:highlight w:val="none"/>
        </w:rPr>
        <w:t>样品（如需提交）</w:t>
      </w:r>
      <w:bookmarkEnd w:id="128"/>
      <w:bookmarkEnd w:id="129"/>
    </w:p>
    <w:p w14:paraId="5C4A7F8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14:paraId="7EEA987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14:paraId="222D8FC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14:paraId="7E072CE3">
      <w:pPr>
        <w:spacing w:line="360" w:lineRule="auto"/>
        <w:rPr>
          <w:rFonts w:ascii="宋体" w:hAnsi="宋体" w:eastAsia="宋体" w:cs="宋体"/>
          <w:color w:val="auto"/>
          <w:sz w:val="21"/>
          <w:szCs w:val="21"/>
          <w:highlight w:val="none"/>
        </w:rPr>
      </w:pPr>
    </w:p>
    <w:p w14:paraId="61518606">
      <w:pPr>
        <w:pStyle w:val="5"/>
        <w:keepNext w:val="0"/>
        <w:keepLines w:val="0"/>
        <w:spacing w:before="0" w:after="0" w:line="360" w:lineRule="auto"/>
        <w:jc w:val="center"/>
        <w:rPr>
          <w:rFonts w:ascii="宋体" w:hAnsi="宋体" w:eastAsia="宋体"/>
          <w:color w:val="auto"/>
          <w:sz w:val="24"/>
          <w:szCs w:val="21"/>
          <w:highlight w:val="none"/>
        </w:rPr>
      </w:pPr>
      <w:bookmarkStart w:id="130" w:name="_Toc30009"/>
      <w:bookmarkStart w:id="131" w:name="_Toc3822"/>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14:paraId="3D332F17">
      <w:pPr>
        <w:pStyle w:val="6"/>
        <w:keepNext w:val="0"/>
        <w:keepLines w:val="0"/>
        <w:numPr>
          <w:ilvl w:val="0"/>
          <w:numId w:val="3"/>
        </w:numPr>
        <w:adjustRightInd/>
        <w:spacing w:before="0" w:after="0" w:line="360" w:lineRule="auto"/>
        <w:rPr>
          <w:rFonts w:hAnsi="宋体"/>
          <w:color w:val="auto"/>
          <w:sz w:val="21"/>
          <w:szCs w:val="21"/>
          <w:highlight w:val="none"/>
        </w:rPr>
      </w:pPr>
      <w:bookmarkStart w:id="132" w:name="_Toc12164"/>
      <w:bookmarkStart w:id="133" w:name="_Toc28590"/>
      <w:r>
        <w:rPr>
          <w:rFonts w:hint="eastAsia" w:hAnsi="宋体"/>
          <w:color w:val="auto"/>
          <w:sz w:val="21"/>
          <w:szCs w:val="21"/>
          <w:highlight w:val="none"/>
        </w:rPr>
        <w:t>签到及评审方法</w:t>
      </w:r>
      <w:bookmarkEnd w:id="132"/>
      <w:bookmarkEnd w:id="133"/>
    </w:p>
    <w:p w14:paraId="2EFD20CF">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14:paraId="32201DD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14:paraId="30D8CB2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14:paraId="5632AE8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14:paraId="4016D88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14:paraId="0DF3CF66">
      <w:pPr>
        <w:bidi w:val="0"/>
        <w:rPr>
          <w:color w:val="auto"/>
          <w:highlight w:val="none"/>
        </w:rPr>
      </w:pPr>
    </w:p>
    <w:p w14:paraId="58D38EF8">
      <w:pPr>
        <w:pStyle w:val="6"/>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6405"/>
      <w:r>
        <w:rPr>
          <w:rFonts w:hint="eastAsia" w:hAnsi="宋体"/>
          <w:color w:val="auto"/>
          <w:sz w:val="21"/>
          <w:szCs w:val="21"/>
          <w:highlight w:val="none"/>
        </w:rPr>
        <w:t>磋商小组</w:t>
      </w:r>
      <w:bookmarkEnd w:id="134"/>
      <w:bookmarkEnd w:id="136"/>
      <w:bookmarkEnd w:id="137"/>
    </w:p>
    <w:p w14:paraId="36EB586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14:paraId="4BFFF70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14:paraId="5D596C8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14:paraId="45E87913">
      <w:pPr>
        <w:spacing w:line="360" w:lineRule="auto"/>
        <w:rPr>
          <w:rFonts w:ascii="宋体" w:hAnsi="宋体" w:eastAsia="宋体"/>
          <w:color w:val="auto"/>
          <w:sz w:val="21"/>
          <w:szCs w:val="21"/>
          <w:highlight w:val="none"/>
        </w:rPr>
      </w:pPr>
    </w:p>
    <w:p w14:paraId="060445C5">
      <w:pPr>
        <w:pStyle w:val="6"/>
        <w:keepNext w:val="0"/>
        <w:keepLines w:val="0"/>
        <w:numPr>
          <w:ilvl w:val="0"/>
          <w:numId w:val="3"/>
        </w:numPr>
        <w:adjustRightInd/>
        <w:spacing w:before="0" w:after="0" w:line="360" w:lineRule="auto"/>
        <w:rPr>
          <w:rFonts w:hAnsi="宋体"/>
          <w:color w:val="auto"/>
          <w:sz w:val="21"/>
          <w:szCs w:val="21"/>
          <w:highlight w:val="none"/>
        </w:rPr>
      </w:pPr>
      <w:bookmarkStart w:id="138" w:name="_Toc12075"/>
      <w:bookmarkStart w:id="139" w:name="_Toc37121259"/>
      <w:bookmarkStart w:id="140" w:name="_Toc17978"/>
      <w:bookmarkStart w:id="141" w:name="_Toc535141844"/>
      <w:r>
        <w:rPr>
          <w:rFonts w:hint="eastAsia" w:hAnsi="宋体"/>
          <w:color w:val="auto"/>
          <w:sz w:val="21"/>
          <w:szCs w:val="21"/>
          <w:highlight w:val="none"/>
        </w:rPr>
        <w:t>对响应文件的初审</w:t>
      </w:r>
      <w:bookmarkEnd w:id="138"/>
      <w:bookmarkEnd w:id="139"/>
      <w:bookmarkEnd w:id="140"/>
      <w:bookmarkEnd w:id="141"/>
    </w:p>
    <w:p w14:paraId="10CD0BB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14:paraId="572725C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14:paraId="2EAB819A">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14:paraId="730AE12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14:paraId="1FF9501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14:paraId="7F823003">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14:paraId="739B3774">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14:paraId="7AAF91C6">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14:paraId="42C107BE">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14:paraId="1BEDB624">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14:paraId="3BD6B71A">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14:paraId="2B3141B6">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14:paraId="277102FF">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14:paraId="2754F038">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14:paraId="3F2998BB">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14:paraId="43F5E49F">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14:paraId="301414F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14:paraId="7B1787C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14:paraId="0C6CDBF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14:paraId="37CF595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14:paraId="1FFE20B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14:paraId="3C4B6290">
      <w:pPr>
        <w:bidi w:val="0"/>
        <w:rPr>
          <w:color w:val="auto"/>
          <w:highlight w:val="none"/>
        </w:rPr>
      </w:pPr>
    </w:p>
    <w:p w14:paraId="6651B9BE">
      <w:pPr>
        <w:pStyle w:val="6"/>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5997"/>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14:paraId="352B70F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14:paraId="1D0CFB6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14:paraId="528A6CB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14:paraId="565BD61C">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14:paraId="3A064C49">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14:paraId="12129B1B">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14:paraId="125811CA">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14:paraId="63B20C8D">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14:paraId="3274A2C4">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14:paraId="2C862AB3">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14:paraId="04965F78">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14:paraId="61678880">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14:paraId="3F86CB3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14:paraId="6333EEC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14:paraId="075D28A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4BF3A499">
      <w:pPr>
        <w:bidi w:val="0"/>
        <w:rPr>
          <w:color w:val="auto"/>
          <w:highlight w:val="none"/>
        </w:rPr>
      </w:pPr>
    </w:p>
    <w:p w14:paraId="5340C557">
      <w:pPr>
        <w:pStyle w:val="6"/>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13943"/>
      <w:r>
        <w:rPr>
          <w:rFonts w:hint="eastAsia" w:hAnsi="宋体"/>
          <w:color w:val="auto"/>
          <w:sz w:val="21"/>
          <w:szCs w:val="21"/>
          <w:highlight w:val="none"/>
        </w:rPr>
        <w:t>最终报价</w:t>
      </w:r>
      <w:bookmarkEnd w:id="144"/>
      <w:bookmarkEnd w:id="145"/>
    </w:p>
    <w:p w14:paraId="0FA6F72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14:paraId="5AF666D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14:paraId="41826A2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14:paraId="7BC9D5DA">
      <w:pPr>
        <w:bidi w:val="0"/>
        <w:rPr>
          <w:color w:val="auto"/>
          <w:highlight w:val="none"/>
        </w:rPr>
      </w:pPr>
    </w:p>
    <w:bookmarkEnd w:id="135"/>
    <w:p w14:paraId="5828E829">
      <w:pPr>
        <w:pStyle w:val="6"/>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585"/>
      <w:r>
        <w:rPr>
          <w:rFonts w:hint="eastAsia" w:hAnsi="宋体"/>
          <w:color w:val="auto"/>
          <w:sz w:val="21"/>
          <w:szCs w:val="21"/>
          <w:highlight w:val="none"/>
        </w:rPr>
        <w:t>综合评分</w:t>
      </w:r>
      <w:bookmarkEnd w:id="146"/>
      <w:bookmarkEnd w:id="147"/>
    </w:p>
    <w:p w14:paraId="71D7234E">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14:paraId="5128A48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14:paraId="4B888BD7">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14:paraId="1280DC80">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14:paraId="207C4DD7">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14:paraId="6AFE7FB9">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14:paraId="51030457">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14:paraId="6F55D48E">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14:paraId="4EA3006B">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14:paraId="779DCBC0">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14:paraId="29507ECC">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14:paraId="08A24379">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14:paraId="4A697EC1">
      <w:pPr>
        <w:bidi w:val="0"/>
        <w:rPr>
          <w:color w:val="auto"/>
          <w:highlight w:val="none"/>
        </w:rPr>
      </w:pPr>
    </w:p>
    <w:p w14:paraId="0F57E4CA">
      <w:pPr>
        <w:pStyle w:val="6"/>
        <w:keepNext w:val="0"/>
        <w:keepLines w:val="0"/>
        <w:numPr>
          <w:ilvl w:val="0"/>
          <w:numId w:val="3"/>
        </w:numPr>
        <w:adjustRightInd/>
        <w:spacing w:before="0" w:after="0" w:line="360" w:lineRule="auto"/>
        <w:rPr>
          <w:rFonts w:hAnsi="宋体"/>
          <w:color w:val="auto"/>
          <w:sz w:val="21"/>
          <w:szCs w:val="21"/>
          <w:highlight w:val="none"/>
        </w:rPr>
      </w:pPr>
      <w:bookmarkStart w:id="148" w:name="_Toc5220"/>
      <w:bookmarkStart w:id="149" w:name="_Toc23560"/>
      <w:r>
        <w:rPr>
          <w:rFonts w:hint="eastAsia" w:hAnsi="宋体"/>
          <w:color w:val="auto"/>
          <w:sz w:val="21"/>
          <w:szCs w:val="21"/>
          <w:highlight w:val="none"/>
        </w:rPr>
        <w:t>优惠政策</w:t>
      </w:r>
      <w:bookmarkEnd w:id="148"/>
      <w:bookmarkEnd w:id="149"/>
    </w:p>
    <w:p w14:paraId="2D50C58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14:paraId="100F125C">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14:paraId="712EF17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363A595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4ADB47B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54EF8D9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14:paraId="141F699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615A692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14:paraId="242DE4FE">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14:paraId="4945BDA3">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14:paraId="7117E31A">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14:paraId="6E00A677">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14:paraId="75F44BAD">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14:paraId="381EC95C">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6D3DF2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14:paraId="71CF4BBA">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14:paraId="011B2A9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14:paraId="33C1470E">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14:paraId="14E25E63">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14:paraId="74B286B7">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14:paraId="74615CAB">
      <w:pPr>
        <w:bidi w:val="0"/>
        <w:rPr>
          <w:color w:val="auto"/>
          <w:highlight w:val="none"/>
        </w:rPr>
      </w:pPr>
    </w:p>
    <w:p w14:paraId="06B1E1AA">
      <w:pPr>
        <w:pStyle w:val="5"/>
        <w:keepNext w:val="0"/>
        <w:keepLines w:val="0"/>
        <w:spacing w:before="0" w:after="0" w:line="360" w:lineRule="auto"/>
        <w:jc w:val="center"/>
        <w:rPr>
          <w:rFonts w:ascii="宋体" w:hAnsi="宋体" w:eastAsia="宋体"/>
          <w:color w:val="auto"/>
          <w:sz w:val="24"/>
          <w:szCs w:val="21"/>
          <w:highlight w:val="none"/>
        </w:rPr>
      </w:pPr>
      <w:bookmarkStart w:id="150" w:name="_Toc24475"/>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14:paraId="3F1AF7BE">
      <w:pPr>
        <w:pStyle w:val="6"/>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4768"/>
      <w:r>
        <w:rPr>
          <w:rFonts w:hint="eastAsia" w:hAnsi="宋体"/>
          <w:color w:val="auto"/>
          <w:sz w:val="21"/>
          <w:szCs w:val="21"/>
          <w:highlight w:val="none"/>
        </w:rPr>
        <w:t>确定成交</w:t>
      </w:r>
      <w:bookmarkEnd w:id="152"/>
      <w:bookmarkEnd w:id="153"/>
    </w:p>
    <w:p w14:paraId="70889BF8">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14:paraId="168DE22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14:paraId="1D417BFF">
      <w:pPr>
        <w:bidi w:val="0"/>
        <w:rPr>
          <w:color w:val="auto"/>
          <w:highlight w:val="none"/>
        </w:rPr>
      </w:pPr>
    </w:p>
    <w:p w14:paraId="576D1F71">
      <w:pPr>
        <w:pStyle w:val="6"/>
        <w:keepNext w:val="0"/>
        <w:keepLines w:val="0"/>
        <w:numPr>
          <w:ilvl w:val="0"/>
          <w:numId w:val="3"/>
        </w:numPr>
        <w:adjustRightInd/>
        <w:spacing w:before="0" w:after="0" w:line="360" w:lineRule="auto"/>
        <w:rPr>
          <w:rFonts w:hAnsi="宋体"/>
          <w:color w:val="auto"/>
          <w:sz w:val="21"/>
          <w:szCs w:val="21"/>
          <w:highlight w:val="none"/>
        </w:rPr>
      </w:pPr>
      <w:bookmarkStart w:id="154" w:name="_Toc711"/>
      <w:bookmarkStart w:id="155" w:name="_Toc17569"/>
      <w:r>
        <w:rPr>
          <w:rFonts w:hint="eastAsia" w:hAnsi="宋体"/>
          <w:color w:val="auto"/>
          <w:sz w:val="21"/>
          <w:szCs w:val="21"/>
          <w:highlight w:val="none"/>
        </w:rPr>
        <w:t>发布采购结果</w:t>
      </w:r>
      <w:bookmarkEnd w:id="154"/>
      <w:bookmarkEnd w:id="155"/>
    </w:p>
    <w:p w14:paraId="370C094D">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14:paraId="116137E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14:paraId="77670A7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14:paraId="2AEE03B6">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14:paraId="36F023FF">
      <w:pPr>
        <w:pStyle w:val="2"/>
        <w:rPr>
          <w:rFonts w:ascii="宋体" w:hAnsi="宋体" w:eastAsia="宋体" w:cs="宋体"/>
          <w:color w:val="auto"/>
          <w:sz w:val="21"/>
          <w:szCs w:val="21"/>
          <w:highlight w:val="none"/>
        </w:rPr>
      </w:pPr>
    </w:p>
    <w:p w14:paraId="42283904">
      <w:pPr>
        <w:pStyle w:val="6"/>
        <w:keepNext w:val="0"/>
        <w:keepLines w:val="0"/>
        <w:numPr>
          <w:ilvl w:val="0"/>
          <w:numId w:val="3"/>
        </w:numPr>
        <w:adjustRightInd/>
        <w:spacing w:before="0" w:after="0" w:line="360" w:lineRule="auto"/>
        <w:rPr>
          <w:rFonts w:hAnsi="宋体"/>
          <w:color w:val="auto"/>
          <w:sz w:val="21"/>
          <w:szCs w:val="21"/>
          <w:highlight w:val="none"/>
        </w:rPr>
      </w:pPr>
      <w:bookmarkStart w:id="156" w:name="_Toc32414"/>
      <w:bookmarkStart w:id="157" w:name="_Toc284"/>
      <w:r>
        <w:rPr>
          <w:rFonts w:hint="eastAsia" w:hAnsi="宋体"/>
          <w:color w:val="auto"/>
          <w:sz w:val="21"/>
          <w:szCs w:val="21"/>
          <w:highlight w:val="none"/>
        </w:rPr>
        <w:t>原件核查</w:t>
      </w:r>
      <w:bookmarkEnd w:id="156"/>
      <w:bookmarkEnd w:id="157"/>
    </w:p>
    <w:p w14:paraId="36B8CEA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14:paraId="64AE7BF4">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14:paraId="75305F86">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69AAF571">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5F03BF41">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14:paraId="1623839A">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6057EBC9">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7C4B48F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14:paraId="727C244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14:paraId="5F0E3EF8">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14:paraId="20CFE757">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14:paraId="6D84D408">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14:paraId="793C9410">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14:paraId="17C46296">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14:paraId="3BCBBED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14:paraId="0EF0588A">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14:paraId="789791D0">
      <w:pPr>
        <w:bidi w:val="0"/>
        <w:rPr>
          <w:color w:val="auto"/>
          <w:highlight w:val="none"/>
        </w:rPr>
      </w:pPr>
    </w:p>
    <w:p w14:paraId="0DC8ED91">
      <w:pPr>
        <w:pStyle w:val="5"/>
        <w:keepNext w:val="0"/>
        <w:keepLines w:val="0"/>
        <w:spacing w:before="0" w:after="0" w:line="360" w:lineRule="auto"/>
        <w:jc w:val="center"/>
        <w:rPr>
          <w:rFonts w:ascii="宋体" w:hAnsi="宋体" w:eastAsia="宋体"/>
          <w:color w:val="auto"/>
          <w:sz w:val="24"/>
          <w:szCs w:val="21"/>
          <w:highlight w:val="none"/>
        </w:rPr>
      </w:pPr>
      <w:bookmarkStart w:id="158" w:name="_Toc110953852"/>
      <w:bookmarkStart w:id="159" w:name="_Toc31756"/>
      <w:bookmarkStart w:id="160" w:name="_Toc6771"/>
      <w:bookmarkStart w:id="161" w:name="_Toc37756778"/>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14:paraId="4388CCA5">
      <w:pPr>
        <w:pStyle w:val="6"/>
        <w:keepNext w:val="0"/>
        <w:keepLines w:val="0"/>
        <w:numPr>
          <w:ilvl w:val="0"/>
          <w:numId w:val="3"/>
        </w:numPr>
        <w:adjustRightInd/>
        <w:spacing w:before="0" w:after="0" w:line="360" w:lineRule="auto"/>
        <w:rPr>
          <w:rFonts w:hAnsi="宋体"/>
          <w:color w:val="auto"/>
          <w:sz w:val="21"/>
          <w:szCs w:val="21"/>
          <w:highlight w:val="none"/>
        </w:rPr>
      </w:pPr>
      <w:bookmarkStart w:id="163" w:name="_Toc29253"/>
      <w:bookmarkStart w:id="164" w:name="_Toc20314"/>
      <w:r>
        <w:rPr>
          <w:rFonts w:hint="eastAsia" w:hAnsi="宋体"/>
          <w:color w:val="auto"/>
          <w:sz w:val="21"/>
          <w:szCs w:val="21"/>
          <w:highlight w:val="none"/>
        </w:rPr>
        <w:t>签订合同</w:t>
      </w:r>
      <w:bookmarkEnd w:id="163"/>
      <w:bookmarkEnd w:id="164"/>
    </w:p>
    <w:p w14:paraId="36B1DB0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14:paraId="012A544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14:paraId="42801B7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14:paraId="31F9B46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14:paraId="675C39F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14:paraId="54825F60">
      <w:pPr>
        <w:bidi w:val="0"/>
        <w:rPr>
          <w:color w:val="auto"/>
          <w:highlight w:val="none"/>
        </w:rPr>
      </w:pPr>
    </w:p>
    <w:p w14:paraId="4CF103AE">
      <w:pPr>
        <w:pStyle w:val="5"/>
        <w:keepNext w:val="0"/>
        <w:keepLines w:val="0"/>
        <w:spacing w:before="0" w:after="0" w:line="360" w:lineRule="auto"/>
        <w:jc w:val="center"/>
        <w:rPr>
          <w:rFonts w:ascii="宋体" w:hAnsi="宋体" w:eastAsia="宋体"/>
          <w:color w:val="auto"/>
          <w:sz w:val="24"/>
          <w:szCs w:val="21"/>
          <w:highlight w:val="none"/>
        </w:rPr>
      </w:pPr>
      <w:bookmarkStart w:id="165" w:name="_Toc12802"/>
      <w:bookmarkStart w:id="166" w:name="_Toc13329"/>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14:paraId="1B268097">
      <w:pPr>
        <w:pStyle w:val="6"/>
        <w:keepNext w:val="0"/>
        <w:keepLines w:val="0"/>
        <w:numPr>
          <w:ilvl w:val="0"/>
          <w:numId w:val="3"/>
        </w:numPr>
        <w:adjustRightInd/>
        <w:spacing w:before="0" w:after="0" w:line="360" w:lineRule="auto"/>
        <w:rPr>
          <w:rFonts w:hAnsi="宋体"/>
          <w:color w:val="auto"/>
          <w:sz w:val="21"/>
          <w:szCs w:val="21"/>
          <w:highlight w:val="none"/>
        </w:rPr>
      </w:pPr>
      <w:bookmarkStart w:id="167" w:name="_Toc10519"/>
      <w:bookmarkStart w:id="168" w:name="_Toc452"/>
      <w:r>
        <w:rPr>
          <w:rFonts w:hint="eastAsia" w:hAnsi="宋体"/>
          <w:color w:val="auto"/>
          <w:sz w:val="21"/>
          <w:szCs w:val="21"/>
          <w:highlight w:val="none"/>
        </w:rPr>
        <w:t>询问</w:t>
      </w:r>
      <w:bookmarkEnd w:id="167"/>
      <w:bookmarkEnd w:id="168"/>
    </w:p>
    <w:p w14:paraId="5D55AE22">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14:paraId="44638247">
      <w:pPr>
        <w:bidi w:val="0"/>
        <w:rPr>
          <w:color w:val="auto"/>
          <w:highlight w:val="none"/>
        </w:rPr>
      </w:pPr>
    </w:p>
    <w:p w14:paraId="72A4EE97">
      <w:pPr>
        <w:pStyle w:val="6"/>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6197"/>
      <w:r>
        <w:rPr>
          <w:rFonts w:hint="eastAsia" w:hAnsi="宋体"/>
          <w:color w:val="auto"/>
          <w:sz w:val="21"/>
          <w:szCs w:val="21"/>
          <w:highlight w:val="none"/>
        </w:rPr>
        <w:t>质疑</w:t>
      </w:r>
      <w:bookmarkEnd w:id="169"/>
      <w:bookmarkEnd w:id="170"/>
    </w:p>
    <w:p w14:paraId="6CA1798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14:paraId="770EA68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14:paraId="13CC6E03">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14:paraId="41A7BC2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14:paraId="37E9561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14:paraId="3A11F537">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14:paraId="4FDDB77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14:paraId="69D5FB00">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14:paraId="2F6BE3E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14:paraId="233085FC">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14:paraId="5BEE5F73">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14:paraId="4BBBE786">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14:paraId="63EC89C9">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14:paraId="04D2EFB7">
      <w:pPr>
        <w:bidi w:val="0"/>
        <w:rPr>
          <w:color w:val="auto"/>
          <w:highlight w:val="none"/>
        </w:rPr>
      </w:pPr>
    </w:p>
    <w:bookmarkEnd w:id="162"/>
    <w:p w14:paraId="535AA380">
      <w:pPr>
        <w:pStyle w:val="5"/>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3103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14:paraId="3E8BF180">
      <w:pPr>
        <w:pStyle w:val="6"/>
        <w:keepNext w:val="0"/>
        <w:keepLines w:val="0"/>
        <w:numPr>
          <w:ilvl w:val="0"/>
          <w:numId w:val="3"/>
        </w:numPr>
        <w:adjustRightInd/>
        <w:spacing w:before="0" w:after="0" w:line="360" w:lineRule="auto"/>
        <w:rPr>
          <w:rFonts w:hAnsi="宋体"/>
          <w:color w:val="auto"/>
          <w:sz w:val="21"/>
          <w:szCs w:val="21"/>
          <w:highlight w:val="none"/>
        </w:rPr>
      </w:pPr>
      <w:bookmarkStart w:id="173" w:name="_Toc16463"/>
      <w:bookmarkStart w:id="174" w:name="_Toc9437"/>
      <w:r>
        <w:rPr>
          <w:rFonts w:hint="eastAsia" w:hAnsi="宋体"/>
          <w:color w:val="auto"/>
          <w:sz w:val="21"/>
          <w:szCs w:val="21"/>
          <w:highlight w:val="none"/>
        </w:rPr>
        <w:t>成交服务费</w:t>
      </w:r>
      <w:bookmarkEnd w:id="173"/>
      <w:bookmarkEnd w:id="174"/>
    </w:p>
    <w:p w14:paraId="7081E86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14:paraId="3AB7C01B">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14:paraId="6BE4C68F">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14:paraId="7E0CA9E2">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14:paraId="47188B54">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14:paraId="72A4ECE0">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14:paraId="50DBFDA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14:paraId="41BB9745">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14:paraId="23396F1D">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14:paraId="3682E46A">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14:paraId="2855B82A">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14:paraId="6EDC86AF">
      <w:pPr>
        <w:pStyle w:val="5"/>
        <w:keepNext w:val="0"/>
        <w:keepLines w:val="0"/>
        <w:spacing w:before="0" w:after="0" w:line="360" w:lineRule="auto"/>
        <w:jc w:val="center"/>
        <w:rPr>
          <w:rFonts w:ascii="宋体" w:hAnsi="宋体" w:eastAsia="宋体"/>
          <w:color w:val="auto"/>
          <w:sz w:val="24"/>
          <w:szCs w:val="21"/>
          <w:highlight w:val="none"/>
        </w:rPr>
      </w:pPr>
      <w:bookmarkStart w:id="176" w:name="_Toc3359"/>
      <w:bookmarkStart w:id="177" w:name="_Toc18389"/>
      <w:bookmarkStart w:id="178" w:name="_Toc56353011"/>
      <w:bookmarkStart w:id="179" w:name="_Toc486671570"/>
      <w:bookmarkStart w:id="180" w:name="_Toc51756491"/>
      <w:bookmarkStart w:id="181" w:name="_Toc52027926"/>
      <w:bookmarkStart w:id="182" w:name="_Toc457975339"/>
      <w:bookmarkStart w:id="183" w:name="_Toc467049706"/>
      <w:bookmarkStart w:id="184" w:name="_Toc51939456"/>
      <w:bookmarkStart w:id="185" w:name="_Toc467050236"/>
      <w:bookmarkStart w:id="186" w:name="_Toc52021538"/>
      <w:bookmarkStart w:id="187" w:name="_Toc476976198"/>
      <w:bookmarkStart w:id="188" w:name="_Toc46723676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14:paraId="411574E7">
      <w:pPr>
        <w:pStyle w:val="6"/>
        <w:keepNext w:val="0"/>
        <w:keepLines w:val="0"/>
        <w:numPr>
          <w:ilvl w:val="0"/>
          <w:numId w:val="3"/>
        </w:numPr>
        <w:adjustRightInd/>
        <w:spacing w:before="0" w:after="0" w:line="360" w:lineRule="auto"/>
        <w:rPr>
          <w:rFonts w:hAnsi="宋体"/>
          <w:color w:val="auto"/>
          <w:sz w:val="21"/>
          <w:szCs w:val="21"/>
          <w:highlight w:val="none"/>
        </w:rPr>
      </w:pPr>
      <w:bookmarkStart w:id="189" w:name="_Toc24343"/>
      <w:bookmarkStart w:id="190" w:name="_Toc31522"/>
      <w:r>
        <w:rPr>
          <w:rFonts w:hint="eastAsia" w:hAnsi="宋体"/>
          <w:color w:val="auto"/>
          <w:sz w:val="21"/>
          <w:szCs w:val="21"/>
          <w:highlight w:val="none"/>
        </w:rPr>
        <w:t>磋商文件的解释权</w:t>
      </w:r>
      <w:bookmarkEnd w:id="189"/>
      <w:bookmarkEnd w:id="190"/>
    </w:p>
    <w:p w14:paraId="20CDA0C5">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14:paraId="4FEAD951">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14:paraId="3EEE0C9C">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14:paraId="4474693D">
      <w:pPr>
        <w:pStyle w:val="5"/>
        <w:spacing w:before="0" w:after="0" w:line="240" w:lineRule="auto"/>
        <w:rPr>
          <w:rFonts w:hint="eastAsia"/>
          <w:color w:val="auto"/>
          <w:sz w:val="28"/>
          <w:szCs w:val="28"/>
          <w:highlight w:val="none"/>
        </w:rPr>
      </w:pPr>
      <w:bookmarkStart w:id="191" w:name="_Toc9191"/>
      <w:bookmarkStart w:id="192" w:name="_Toc31854"/>
      <w:bookmarkStart w:id="193"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14:paraId="20970830">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14721"/>
      <w:r>
        <w:rPr>
          <w:rFonts w:hint="eastAsia" w:ascii="宋体" w:hAnsi="宋体"/>
          <w:color w:val="auto"/>
          <w:highlight w:val="none"/>
          <w:lang w:val="en-US" w:eastAsia="zh-CN"/>
        </w:rPr>
        <w:t>第一章 商务需求书</w:t>
      </w:r>
      <w:bookmarkEnd w:id="19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2"/>
        <w:gridCol w:w="1528"/>
        <w:gridCol w:w="6640"/>
      </w:tblGrid>
      <w:tr w14:paraId="451FF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9" w:hRule="atLeast"/>
          <w:jc w:val="center"/>
        </w:trPr>
        <w:tc>
          <w:tcPr>
            <w:tcW w:w="732" w:type="dxa"/>
            <w:noWrap w:val="0"/>
            <w:vAlign w:val="center"/>
          </w:tcPr>
          <w:p w14:paraId="44B2EBB3">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28" w:type="dxa"/>
            <w:noWrap w:val="0"/>
            <w:vAlign w:val="center"/>
          </w:tcPr>
          <w:p w14:paraId="1D70AB3F">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640" w:type="dxa"/>
            <w:noWrap w:val="0"/>
            <w:vAlign w:val="center"/>
          </w:tcPr>
          <w:p w14:paraId="40E66E67">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4F0A0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732" w:type="dxa"/>
            <w:noWrap w:val="0"/>
            <w:vAlign w:val="center"/>
          </w:tcPr>
          <w:p w14:paraId="4F3C4956">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28" w:type="dxa"/>
            <w:noWrap w:val="0"/>
            <w:vAlign w:val="center"/>
          </w:tcPr>
          <w:p w14:paraId="05D03DD8">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完工</w:t>
            </w:r>
            <w:r>
              <w:rPr>
                <w:rFonts w:hint="eastAsia" w:ascii="宋体" w:hAnsi="宋体" w:eastAsia="宋体" w:cs="宋体"/>
                <w:color w:val="auto"/>
                <w:sz w:val="21"/>
                <w:szCs w:val="21"/>
                <w:highlight w:val="none"/>
              </w:rPr>
              <w:t>期</w:t>
            </w:r>
          </w:p>
        </w:tc>
        <w:tc>
          <w:tcPr>
            <w:tcW w:w="6640" w:type="dxa"/>
            <w:noWrap w:val="0"/>
            <w:vAlign w:val="center"/>
          </w:tcPr>
          <w:p w14:paraId="2CB1642F">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自合同签订之日起</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rPr>
              <w:t>天内完成。</w:t>
            </w:r>
          </w:p>
        </w:tc>
      </w:tr>
      <w:tr w14:paraId="69B6EE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6" w:hRule="atLeast"/>
          <w:jc w:val="center"/>
        </w:trPr>
        <w:tc>
          <w:tcPr>
            <w:tcW w:w="732" w:type="dxa"/>
            <w:noWrap w:val="0"/>
            <w:vAlign w:val="center"/>
          </w:tcPr>
          <w:p w14:paraId="2E0D6281">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28" w:type="dxa"/>
            <w:noWrap w:val="0"/>
            <w:vAlign w:val="center"/>
          </w:tcPr>
          <w:p w14:paraId="71C324E4">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640" w:type="dxa"/>
            <w:noWrap w:val="0"/>
            <w:vAlign w:val="center"/>
          </w:tcPr>
          <w:p w14:paraId="112A6B6C">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06A0F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0" w:hRule="atLeast"/>
          <w:jc w:val="center"/>
        </w:trPr>
        <w:tc>
          <w:tcPr>
            <w:tcW w:w="732" w:type="dxa"/>
            <w:noWrap w:val="0"/>
            <w:vAlign w:val="center"/>
          </w:tcPr>
          <w:p w14:paraId="79E62E38">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28" w:type="dxa"/>
            <w:noWrap w:val="0"/>
            <w:vAlign w:val="center"/>
          </w:tcPr>
          <w:p w14:paraId="7EC89796">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付款</w:t>
            </w:r>
            <w:r>
              <w:rPr>
                <w:rFonts w:hint="eastAsia" w:ascii="宋体" w:hAnsi="宋体" w:eastAsia="宋体" w:cs="宋体"/>
                <w:color w:val="auto"/>
                <w:sz w:val="21"/>
                <w:szCs w:val="21"/>
                <w:highlight w:val="none"/>
                <w:lang w:val="en-US" w:eastAsia="zh-CN"/>
              </w:rPr>
              <w:t>方式</w:t>
            </w:r>
          </w:p>
        </w:tc>
        <w:tc>
          <w:tcPr>
            <w:tcW w:w="6640" w:type="dxa"/>
            <w:noWrap w:val="0"/>
            <w:vAlign w:val="center"/>
          </w:tcPr>
          <w:p w14:paraId="23FC110C">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支付比例30%</w:t>
            </w:r>
            <w:r>
              <w:rPr>
                <w:rFonts w:hint="eastAsia" w:ascii="宋体" w:hAnsi="宋体" w:eastAsia="宋体" w:cs="宋体"/>
                <w:color w:val="auto"/>
                <w:sz w:val="21"/>
                <w:szCs w:val="21"/>
                <w:highlight w:val="none"/>
              </w:rPr>
              <w:t>,合同签订</w:t>
            </w:r>
            <w:r>
              <w:rPr>
                <w:rFonts w:hint="eastAsia" w:ascii="宋体" w:hAnsi="宋体" w:eastAsia="宋体" w:cs="宋体"/>
                <w:color w:val="auto"/>
                <w:sz w:val="21"/>
                <w:szCs w:val="21"/>
                <w:highlight w:val="none"/>
                <w:lang w:val="en-US" w:eastAsia="zh-CN"/>
              </w:rPr>
              <w:t>后，采购人向成交人支付合同总价款30%作为预付款。</w:t>
            </w:r>
          </w:p>
          <w:p w14:paraId="5249B7A6">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支付比例</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完成工程进度</w:t>
            </w:r>
            <w:r>
              <w:rPr>
                <w:rFonts w:hint="eastAsia" w:ascii="宋体" w:hAnsi="宋体" w:cs="宋体"/>
                <w:color w:val="auto"/>
                <w:sz w:val="21"/>
                <w:szCs w:val="21"/>
                <w:highlight w:val="none"/>
                <w:lang w:val="en-US" w:eastAsia="zh-CN"/>
              </w:rPr>
              <w:t>100</w:t>
            </w:r>
            <w:r>
              <w:rPr>
                <w:rFonts w:hint="eastAsia" w:ascii="宋体" w:hAnsi="宋体" w:eastAsia="宋体" w:cs="宋体"/>
                <w:color w:val="auto"/>
                <w:sz w:val="21"/>
                <w:szCs w:val="21"/>
                <w:highlight w:val="none"/>
              </w:rPr>
              <w:t>%，经采购人验收合格后，</w:t>
            </w:r>
            <w:r>
              <w:rPr>
                <w:rFonts w:hint="eastAsia" w:ascii="宋体" w:hAnsi="宋体" w:eastAsia="宋体" w:cs="宋体"/>
                <w:color w:val="auto"/>
                <w:sz w:val="21"/>
                <w:szCs w:val="21"/>
                <w:highlight w:val="none"/>
                <w:lang w:val="en-US" w:eastAsia="zh-CN"/>
              </w:rPr>
              <w:t>采购人向成交人支付至合同总价款的8</w:t>
            </w:r>
            <w:r>
              <w:rPr>
                <w:rFonts w:hint="eastAsia" w:ascii="宋体" w:hAnsi="宋体" w:eastAsia="宋体" w:cs="宋体"/>
                <w:color w:val="auto"/>
                <w:sz w:val="21"/>
                <w:szCs w:val="21"/>
                <w:highlight w:val="none"/>
              </w:rPr>
              <w:t>0%。</w:t>
            </w:r>
          </w:p>
          <w:p w14:paraId="5B6144E4">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支付比例1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%,经相关部门审核结算</w:t>
            </w:r>
            <w:r>
              <w:rPr>
                <w:rFonts w:hint="eastAsia" w:ascii="宋体" w:hAnsi="宋体" w:eastAsia="宋体" w:cs="宋体"/>
                <w:color w:val="auto"/>
                <w:sz w:val="21"/>
                <w:szCs w:val="21"/>
                <w:highlight w:val="none"/>
                <w:lang w:val="en-US" w:eastAsia="zh-CN"/>
              </w:rPr>
              <w:t>确认</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val="en-US" w:eastAsia="zh-CN"/>
              </w:rPr>
              <w:t>采购人向成交人</w:t>
            </w:r>
            <w:r>
              <w:rPr>
                <w:rFonts w:hint="eastAsia" w:ascii="宋体" w:hAnsi="宋体" w:eastAsia="宋体" w:cs="宋体"/>
                <w:color w:val="auto"/>
                <w:sz w:val="21"/>
                <w:szCs w:val="21"/>
                <w:highlight w:val="none"/>
              </w:rPr>
              <w:t>支付至</w:t>
            </w:r>
            <w:r>
              <w:rPr>
                <w:rFonts w:hint="eastAsia" w:ascii="宋体" w:hAnsi="宋体" w:eastAsia="宋体" w:cs="宋体"/>
                <w:color w:val="auto"/>
                <w:sz w:val="21"/>
                <w:szCs w:val="21"/>
                <w:highlight w:val="none"/>
                <w:lang w:val="en-US" w:eastAsia="zh-CN"/>
              </w:rPr>
              <w:t>合同总价款</w:t>
            </w:r>
            <w:r>
              <w:rPr>
                <w:rFonts w:hint="eastAsia" w:ascii="宋体" w:hAnsi="宋体" w:eastAsia="宋体" w:cs="宋体"/>
                <w:color w:val="auto"/>
                <w:sz w:val="21"/>
                <w:szCs w:val="21"/>
                <w:highlight w:val="none"/>
              </w:rPr>
              <w:t>的9</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w:t>
            </w:r>
          </w:p>
          <w:p w14:paraId="441A5C20">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支付比例</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%,剩余</w:t>
            </w:r>
            <w:r>
              <w:rPr>
                <w:rFonts w:hint="eastAsia" w:ascii="宋体" w:hAnsi="宋体" w:eastAsia="宋体" w:cs="宋体"/>
                <w:color w:val="auto"/>
                <w:sz w:val="21"/>
                <w:szCs w:val="21"/>
                <w:highlight w:val="none"/>
                <w:lang w:val="en-US" w:eastAsia="zh-CN"/>
              </w:rPr>
              <w:t>合同总价款</w:t>
            </w:r>
            <w:r>
              <w:rPr>
                <w:rFonts w:hint="eastAsia" w:ascii="宋体" w:hAnsi="宋体" w:eastAsia="宋体" w:cs="宋体"/>
                <w:color w:val="auto"/>
                <w:sz w:val="21"/>
                <w:szCs w:val="21"/>
                <w:highlight w:val="none"/>
              </w:rPr>
              <w:t>的</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%待</w:t>
            </w:r>
            <w:r>
              <w:rPr>
                <w:rFonts w:hint="eastAsia" w:ascii="宋体" w:hAnsi="宋体" w:eastAsia="宋体" w:cs="宋体"/>
                <w:color w:val="auto"/>
                <w:sz w:val="21"/>
                <w:szCs w:val="21"/>
                <w:highlight w:val="none"/>
                <w:lang w:val="en-US" w:eastAsia="zh-CN"/>
              </w:rPr>
              <w:t>质保</w:t>
            </w:r>
            <w:r>
              <w:rPr>
                <w:rFonts w:hint="eastAsia" w:ascii="宋体" w:hAnsi="宋体" w:eastAsia="宋体" w:cs="宋体"/>
                <w:color w:val="auto"/>
                <w:sz w:val="21"/>
                <w:szCs w:val="21"/>
                <w:highlight w:val="none"/>
              </w:rPr>
              <w:t>期满后，一次性无息付清。</w:t>
            </w:r>
          </w:p>
          <w:p w14:paraId="72A86DCB">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前款规定的付款时间为采购人提出办理支付申请手续的时间，在规定时间内提出支付申请手续后即视为采购人已经按期支付。每笔款项支付前，</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须提供等额有效完税发票。</w:t>
            </w:r>
          </w:p>
        </w:tc>
      </w:tr>
      <w:tr w14:paraId="3D778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1" w:hRule="atLeast"/>
          <w:jc w:val="center"/>
        </w:trPr>
        <w:tc>
          <w:tcPr>
            <w:tcW w:w="732" w:type="dxa"/>
            <w:noWrap w:val="0"/>
            <w:vAlign w:val="center"/>
          </w:tcPr>
          <w:p w14:paraId="4CB9F11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528" w:type="dxa"/>
            <w:noWrap w:val="0"/>
            <w:vAlign w:val="center"/>
          </w:tcPr>
          <w:p w14:paraId="036204F6">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报价内容</w:t>
            </w:r>
          </w:p>
        </w:tc>
        <w:tc>
          <w:tcPr>
            <w:tcW w:w="6640" w:type="dxa"/>
            <w:noWrap w:val="0"/>
            <w:vAlign w:val="center"/>
          </w:tcPr>
          <w:p w14:paraId="53DF3E0C">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服务项目为包工、包料、包质量、包安全、包税收、包落实应急及补救措施和合同实施过程中的应预见和不可预见费用等完成合同规定责任和义务、达到合同目的一切费用,中标价是一次包干项目（含合同实施过程中的不可预见费用等全部费用）。</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对采购文件内的所有内容和要求进行总价包干。</w:t>
            </w:r>
          </w:p>
          <w:p w14:paraId="3A3B2D88">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Cs w:val="21"/>
                <w:highlight w:val="none"/>
                <w:lang w:val="zh-CN" w:bidi="zh-CN"/>
              </w:rPr>
              <w:t>本项目预算</w:t>
            </w:r>
            <w:r>
              <w:rPr>
                <w:rFonts w:hint="eastAsia" w:ascii="宋体" w:hAnsi="宋体" w:cs="宋体"/>
                <w:color w:val="auto"/>
                <w:szCs w:val="21"/>
                <w:highlight w:val="none"/>
                <w:lang w:val="en-US" w:bidi="zh-CN"/>
              </w:rPr>
              <w:t>及最高限价</w:t>
            </w:r>
            <w:r>
              <w:rPr>
                <w:rFonts w:hint="eastAsia" w:ascii="宋体" w:hAnsi="宋体" w:eastAsia="宋体" w:cs="宋体"/>
                <w:color w:val="auto"/>
                <w:szCs w:val="21"/>
                <w:highlight w:val="none"/>
                <w:lang w:val="zh-CN" w:bidi="zh-CN"/>
              </w:rPr>
              <w:t>包含绿色施工安全防护措施费，绿色施工安全防护措施费按给定固定金额进行填报，不作下浮</w:t>
            </w:r>
            <w:r>
              <w:rPr>
                <w:rFonts w:hint="eastAsia" w:ascii="宋体" w:hAnsi="宋体" w:eastAsia="宋体" w:cs="宋体"/>
                <w:color w:val="auto"/>
                <w:sz w:val="21"/>
                <w:szCs w:val="21"/>
                <w:highlight w:val="none"/>
              </w:rPr>
              <w:t>。供应商报价不得超过</w:t>
            </w:r>
            <w:r>
              <w:rPr>
                <w:rFonts w:hint="eastAsia" w:ascii="宋体" w:hAnsi="宋体" w:eastAsia="宋体" w:cs="宋体"/>
                <w:color w:val="auto"/>
                <w:sz w:val="21"/>
                <w:szCs w:val="21"/>
                <w:highlight w:val="none"/>
                <w:lang w:val="en-US" w:eastAsia="zh-CN"/>
              </w:rPr>
              <w:t>项目预算</w:t>
            </w:r>
            <w:r>
              <w:rPr>
                <w:rFonts w:hint="eastAsia" w:ascii="宋体" w:hAnsi="宋体" w:cs="宋体"/>
                <w:color w:val="auto"/>
                <w:sz w:val="21"/>
                <w:szCs w:val="21"/>
                <w:highlight w:val="none"/>
                <w:lang w:val="en-US" w:eastAsia="zh-CN"/>
              </w:rPr>
              <w:t>及最高限价</w:t>
            </w:r>
            <w:r>
              <w:rPr>
                <w:rFonts w:hint="eastAsia" w:ascii="宋体" w:hAnsi="宋体" w:eastAsia="宋体" w:cs="宋体"/>
                <w:color w:val="auto"/>
                <w:sz w:val="21"/>
                <w:szCs w:val="21"/>
                <w:highlight w:val="none"/>
              </w:rPr>
              <w:t>，否则视为无效报价，取消投标资格。</w:t>
            </w:r>
          </w:p>
        </w:tc>
      </w:tr>
      <w:tr w14:paraId="34F5A5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8" w:hRule="atLeast"/>
          <w:jc w:val="center"/>
        </w:trPr>
        <w:tc>
          <w:tcPr>
            <w:tcW w:w="732" w:type="dxa"/>
            <w:noWrap w:val="0"/>
            <w:vAlign w:val="center"/>
          </w:tcPr>
          <w:p w14:paraId="356D948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28" w:type="dxa"/>
            <w:noWrap w:val="0"/>
            <w:vAlign w:val="center"/>
          </w:tcPr>
          <w:p w14:paraId="4FFACF5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6640" w:type="dxa"/>
            <w:noWrap w:val="0"/>
            <w:vAlign w:val="center"/>
          </w:tcPr>
          <w:p w14:paraId="4CF316F9">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验收合格后起</w:t>
            </w:r>
            <w:bookmarkStart w:id="411" w:name="_GoBack"/>
            <w:bookmarkEnd w:id="411"/>
            <w:r>
              <w:rPr>
                <w:rFonts w:hint="eastAsia" w:ascii="宋体" w:hAnsi="宋体" w:eastAsia="宋体" w:cs="宋体"/>
                <w:bCs/>
                <w:color w:val="auto"/>
                <w:sz w:val="21"/>
                <w:szCs w:val="21"/>
                <w:highlight w:val="none"/>
                <w:lang w:val="en-US" w:eastAsia="zh-CN"/>
              </w:rPr>
              <w:t>6个月。</w:t>
            </w:r>
          </w:p>
        </w:tc>
      </w:tr>
      <w:tr w14:paraId="1B19A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732" w:type="dxa"/>
            <w:noWrap w:val="0"/>
            <w:vAlign w:val="center"/>
          </w:tcPr>
          <w:p w14:paraId="517EDBB7">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p>
        </w:tc>
        <w:tc>
          <w:tcPr>
            <w:tcW w:w="1528" w:type="dxa"/>
            <w:noWrap w:val="0"/>
            <w:vAlign w:val="center"/>
          </w:tcPr>
          <w:p w14:paraId="737C7188">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640" w:type="dxa"/>
            <w:noWrap w:val="0"/>
            <w:vAlign w:val="center"/>
          </w:tcPr>
          <w:p w14:paraId="49CF7E76">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投标人实质响应合同各条款。</w:t>
            </w:r>
          </w:p>
        </w:tc>
      </w:tr>
      <w:tr w14:paraId="1476A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jc w:val="center"/>
        </w:trPr>
        <w:tc>
          <w:tcPr>
            <w:tcW w:w="732" w:type="dxa"/>
            <w:noWrap w:val="0"/>
            <w:vAlign w:val="center"/>
          </w:tcPr>
          <w:p w14:paraId="4AE54B1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528" w:type="dxa"/>
            <w:noWrap w:val="0"/>
            <w:vAlign w:val="center"/>
          </w:tcPr>
          <w:p w14:paraId="65B8E238">
            <w:p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6640" w:type="dxa"/>
            <w:noWrap w:val="0"/>
            <w:vAlign w:val="center"/>
          </w:tcPr>
          <w:p w14:paraId="3B11EB59">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1、验收应在采购人和</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双方共同参加下进行。</w:t>
            </w:r>
          </w:p>
          <w:p w14:paraId="7E85A95C">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2、按照国家颁布的现行相关行业规定标准进行验收；如发现项目成果不合格，采购人有权要求</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处理或更换，直至验收通过为止，返工费由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w:t>
            </w:r>
          </w:p>
          <w:p w14:paraId="6FA1F578">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3、所有验收文件、资料要提交给采购人以作留档备案。</w:t>
            </w:r>
          </w:p>
          <w:p w14:paraId="6ECF7309">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若违反相关规定，发生重大安全事故的，采购人有权单方终止合同。</w:t>
            </w:r>
          </w:p>
        </w:tc>
      </w:tr>
      <w:tr w14:paraId="4BE5E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8" w:hRule="atLeast"/>
          <w:jc w:val="center"/>
        </w:trPr>
        <w:tc>
          <w:tcPr>
            <w:tcW w:w="732" w:type="dxa"/>
            <w:noWrap w:val="0"/>
            <w:vAlign w:val="center"/>
          </w:tcPr>
          <w:p w14:paraId="59A6198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28" w:type="dxa"/>
            <w:noWrap w:val="0"/>
            <w:vAlign w:val="center"/>
          </w:tcPr>
          <w:p w14:paraId="05546B6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lang w:val="en-US" w:eastAsia="zh-CN"/>
              </w:rPr>
              <w:t>要求</w:t>
            </w:r>
          </w:p>
        </w:tc>
        <w:tc>
          <w:tcPr>
            <w:tcW w:w="6640" w:type="dxa"/>
            <w:noWrap w:val="0"/>
            <w:vAlign w:val="center"/>
          </w:tcPr>
          <w:p w14:paraId="702FBFC3">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不得将项目非法分包或转包给任何单位和个人。否则采购人有权即刻终止合同，并由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赔偿相应损失。</w:t>
            </w:r>
          </w:p>
        </w:tc>
      </w:tr>
    </w:tbl>
    <w:p w14:paraId="70F1350F">
      <w:pPr>
        <w:bidi w:val="0"/>
        <w:rPr>
          <w:rFonts w:hint="eastAsia"/>
          <w:color w:val="auto"/>
          <w:highlight w:val="none"/>
          <w:lang w:val="en-US" w:eastAsia="zh-CN"/>
        </w:rPr>
      </w:pPr>
    </w:p>
    <w:p w14:paraId="726C39A5">
      <w:pPr>
        <w:rPr>
          <w:rFonts w:hint="eastAsia"/>
          <w:color w:val="auto"/>
          <w:highlight w:val="none"/>
          <w:lang w:val="en-US" w:eastAsia="zh-CN"/>
        </w:rPr>
      </w:pPr>
    </w:p>
    <w:p w14:paraId="4E462ED5">
      <w:pPr>
        <w:rPr>
          <w:rFonts w:hint="eastAsia" w:ascii="宋体" w:hAnsi="宋体"/>
          <w:color w:val="auto"/>
          <w:highlight w:val="none"/>
          <w:lang w:val="en-US" w:eastAsia="zh-CN"/>
        </w:rPr>
      </w:pPr>
      <w:r>
        <w:rPr>
          <w:rFonts w:hint="eastAsia" w:ascii="宋体" w:hAnsi="宋体"/>
          <w:color w:val="auto"/>
          <w:highlight w:val="none"/>
          <w:lang w:val="en-US" w:eastAsia="zh-CN"/>
        </w:rPr>
        <w:br w:type="page"/>
      </w:r>
    </w:p>
    <w:p w14:paraId="7C67643B">
      <w:pPr>
        <w:pStyle w:val="6"/>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color w:val="auto"/>
          <w:highlight w:val="none"/>
        </w:rPr>
      </w:pPr>
      <w:bookmarkStart w:id="195" w:name="_Toc20484"/>
      <w:r>
        <w:rPr>
          <w:rFonts w:hint="eastAsia" w:ascii="宋体" w:hAnsi="宋体"/>
          <w:color w:val="auto"/>
          <w:highlight w:val="none"/>
          <w:lang w:val="en-US" w:eastAsia="zh-CN"/>
        </w:rPr>
        <w:t>第二章 技术需求书</w:t>
      </w:r>
      <w:bookmarkEnd w:id="195"/>
      <w:bookmarkStart w:id="196" w:name="_Toc14462"/>
      <w:bookmarkStart w:id="197" w:name="_Toc31278"/>
      <w:bookmarkStart w:id="198" w:name="_Toc24679"/>
      <w:bookmarkStart w:id="199" w:name="_Toc13112"/>
    </w:p>
    <w:p w14:paraId="14856E5A">
      <w:pPr>
        <w:pStyle w:val="7"/>
        <w:bidi w:val="0"/>
        <w:rPr>
          <w:rFonts w:hint="eastAsia"/>
          <w:color w:val="auto"/>
          <w:highlight w:val="none"/>
        </w:rPr>
      </w:pPr>
      <w:bookmarkStart w:id="200" w:name="_Toc15415"/>
      <w:r>
        <w:rPr>
          <w:rFonts w:hint="eastAsia"/>
          <w:color w:val="auto"/>
          <w:highlight w:val="none"/>
        </w:rPr>
        <w:t>一、总体要求</w:t>
      </w:r>
      <w:bookmarkEnd w:id="200"/>
    </w:p>
    <w:p w14:paraId="78BCA62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1、响应供应商必须对项目实施地情况进行了解，并保证能协调工作场地及现场工作情况，以保证项目顺利进行。</w:t>
      </w:r>
    </w:p>
    <w:p w14:paraId="7F5C6A3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2、所有材料转运费用由成交供应商自行负责。</w:t>
      </w:r>
    </w:p>
    <w:p w14:paraId="58892AA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3、成交供应商必须按磋商响应文件提供管理人员名单委派现场管理人员，响应供应商的名单中负责该项目的项目负责人必须与投标时提供的项目负责人名单一致。</w:t>
      </w:r>
    </w:p>
    <w:p w14:paraId="0C9DA4E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4、成交供应商不得在合同期内私下将本项目转包，一经发现，采购人有权追究其相关法律责任。</w:t>
      </w:r>
    </w:p>
    <w:p w14:paraId="27FF708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5、成交供应商必须提交进场施工人员名单及身份证复印件给采购人备案，且必须在采购人所属有关部门办理出入证。</w:t>
      </w:r>
    </w:p>
    <w:p w14:paraId="79BADF9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6、采购人不提供临设及材料加工场地，临时设施及材料加工由成交供应商在施工现场以外自行解决，其费用由成交供应商自理。</w:t>
      </w:r>
    </w:p>
    <w:p w14:paraId="1995090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7、施工人员必须严格遵守一切规章制度，自觉接受检查，无证人员一律不得进入施工现场，施工人员不得在采购人宿舍留宿。施工人员未经批准不得进入其他区域。</w:t>
      </w:r>
    </w:p>
    <w:p w14:paraId="032C7BB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8、成交供应商必须遵守采购人施工现场和人员管理的规定，安全生产，文明施工。</w:t>
      </w:r>
    </w:p>
    <w:p w14:paraId="5F1911F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9、成交供应商应确保施工现场的清洁卫生，建筑垃圾必须当日清理干净，不得留在现场过夜。</w:t>
      </w:r>
    </w:p>
    <w:p w14:paraId="7450ECAB">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10、成交供应商在施工过程中，如遇到需与外部相关的单位协调的问题时，应自行解决，采购人只负责协助。</w:t>
      </w:r>
    </w:p>
    <w:p w14:paraId="62DE262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11、成交供应商一旦进场施工，需严格遵守发包人的各项规章制度，包括但不限于： ①带证上岗； ②在规定的地域施工和活动； ③项目经理和管理人员需坚守岗位，因事需离开施工现场超过一天的，需提前向发包人请假，经发包人同意方可离开。</w:t>
      </w:r>
    </w:p>
    <w:p w14:paraId="06B26E4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成交供应商必须注意施工安全，做好安全文明施工工作，如因措施不当造成人身安全或工伤死亡事故，一切责任由成交供应商负责。工程施工要求以安全第一、安全设施自备自负、应达到当地劳动保障部门的安全标准要求，包括但不限于：</w:t>
      </w:r>
    </w:p>
    <w:p w14:paraId="48DABB6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（1）成交供应商必须遵守国家安全生产法律法规和有关规程规范。 </w:t>
      </w:r>
    </w:p>
    <w:p w14:paraId="74E8E62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（2）成交供应商应对项目实施过程中落实安全措施，预防事故发生。因成交人人员违规发生的人身伤害、设备损坏事故，成交人负全责。 </w:t>
      </w:r>
    </w:p>
    <w:p w14:paraId="54E3B9AE">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（3）未经采购人同意，成交供应商不得擅自使用与施工无关的设施设备；不得擅自拆除、变更采购人防护设施及标示。 </w:t>
      </w:r>
    </w:p>
    <w:p w14:paraId="4D20B94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（4）成交供应商施工过程中需使用电、水源、通用资源，应事先与采购人取得联系，不得私拉乱接。中断作业或遇故障应立即切断有关开关。 </w:t>
      </w:r>
    </w:p>
    <w:p w14:paraId="54B62C2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（5）成交供应商施工过程中应做到工完、料尽、场地清，确保安全文明施工。 </w:t>
      </w:r>
    </w:p>
    <w:p w14:paraId="1AE45CEF">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（6）成交供应商必须接受采购人的监督、检查，对采购人提出的安全整改意见必须及时整改。 </w:t>
      </w:r>
    </w:p>
    <w:p w14:paraId="5BD5C72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（7）成交供应商任何时间内应保持现场运输道路通畅，以便应急采取必要措施。 </w:t>
      </w:r>
    </w:p>
    <w:p w14:paraId="4937531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（8）成交供应商需现场设置安全、消防、宣传、警示等各种标牌。 </w:t>
      </w:r>
    </w:p>
    <w:p w14:paraId="714B8F13">
      <w:pPr>
        <w:rPr>
          <w:rFonts w:hint="eastAsia"/>
          <w:color w:val="auto"/>
          <w:highlight w:val="none"/>
        </w:rPr>
      </w:pPr>
    </w:p>
    <w:p w14:paraId="329CD78E">
      <w:pPr>
        <w:pStyle w:val="7"/>
        <w:bidi w:val="0"/>
        <w:rPr>
          <w:rFonts w:hint="eastAsia"/>
          <w:color w:val="auto"/>
          <w:highlight w:val="none"/>
        </w:rPr>
      </w:pPr>
      <w:bookmarkStart w:id="201" w:name="_Toc1883"/>
      <w:r>
        <w:rPr>
          <w:rFonts w:hint="eastAsia"/>
          <w:color w:val="auto"/>
          <w:highlight w:val="none"/>
        </w:rPr>
        <w:t>二、质量要求和质量保修期</w:t>
      </w:r>
      <w:bookmarkEnd w:id="201"/>
    </w:p>
    <w:p w14:paraId="308C676B">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1、质量要求：符合《工程施工质量验收规范》合格标准。严格按设计施工图纸施工，按规范施工，建立质量验证体系，保证工程达到“合格”标准。</w:t>
      </w:r>
    </w:p>
    <w:p w14:paraId="63DFEFC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2、本工程以施工图纸、作法说明、设计变更和国家制订的施工及验收标准及有关规范为质量评定验收合格标准。</w:t>
      </w:r>
    </w:p>
    <w:p w14:paraId="0942E3F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项目全面竣工后，由成交供应商自查合格，监理预验收合格后，向采购人提出书面验收申请，采购人将及时组织验收，由成交供应商按建设主管部门规定编制竣工资料、竣工图纸及相关文件（此项费用不再向采购人收取），验收合格后双方签署验收合格证书，工程交付采购人使用。</w:t>
      </w:r>
    </w:p>
    <w:p w14:paraId="48EE777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4、质保期：本工程质量保修期为</w:t>
      </w:r>
      <w:r>
        <w:rPr>
          <w:rFonts w:hint="eastAsia" w:ascii="宋体" w:hAnsi="宋体" w:cs="Times New Roman"/>
          <w:color w:val="auto"/>
          <w:sz w:val="21"/>
          <w:szCs w:val="21"/>
          <w:highlight w:val="none"/>
          <w:lang w:val="en-US" w:eastAsia="zh-CN"/>
        </w:rPr>
        <w:t>6个月</w:t>
      </w:r>
      <w:r>
        <w:rPr>
          <w:rFonts w:hint="eastAsia" w:ascii="宋体" w:hAnsi="宋体" w:eastAsia="宋体" w:cs="Times New Roman"/>
          <w:color w:val="auto"/>
          <w:sz w:val="21"/>
          <w:szCs w:val="21"/>
          <w:highlight w:val="none"/>
        </w:rPr>
        <w:t>，自竣工验收合格之日算起，保修期内发生质量事故，成交供应商接到采购人维修通知后，五天内完成维修工作。否则，采购人有权另请其他施工队维修，所有维修款均由成交供应商承担，采购人可直接从质量保修金中予以扣除。</w:t>
      </w:r>
    </w:p>
    <w:p w14:paraId="7733F14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p>
    <w:p w14:paraId="3E443723">
      <w:pPr>
        <w:pStyle w:val="7"/>
        <w:bidi w:val="0"/>
        <w:rPr>
          <w:rFonts w:hint="eastAsia"/>
          <w:color w:val="auto"/>
          <w:highlight w:val="none"/>
        </w:rPr>
      </w:pPr>
      <w:bookmarkStart w:id="202" w:name="_Toc23012"/>
      <w:r>
        <w:rPr>
          <w:rFonts w:hint="eastAsia"/>
          <w:color w:val="auto"/>
          <w:highlight w:val="none"/>
        </w:rPr>
        <w:t>三、资料与归档</w:t>
      </w:r>
      <w:bookmarkEnd w:id="202"/>
    </w:p>
    <w:p w14:paraId="57504321">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1、本项目竣工验收后10天内提供工程结算书及相关资料统一送采购人审核，确认后办理结算手续。</w:t>
      </w:r>
    </w:p>
    <w:p w14:paraId="32768C5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2、成交供应商向采购人提交竣工验收报告时，应当向采购人出具质量保修书；质量保修书应明确采购人工程的保修范围、保修期限和保修责任等。</w:t>
      </w:r>
    </w:p>
    <w:p w14:paraId="7FA64AB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p>
    <w:p w14:paraId="5EB3F374">
      <w:pPr>
        <w:pStyle w:val="7"/>
        <w:bidi w:val="0"/>
        <w:rPr>
          <w:rFonts w:hint="eastAsia"/>
          <w:color w:val="auto"/>
          <w:highlight w:val="none"/>
        </w:rPr>
      </w:pPr>
      <w:bookmarkStart w:id="203" w:name="_Toc23776"/>
      <w:r>
        <w:rPr>
          <w:rFonts w:hint="eastAsia"/>
          <w:color w:val="auto"/>
          <w:highlight w:val="none"/>
        </w:rPr>
        <w:t>四、施工要求与施工管理</w:t>
      </w:r>
      <w:bookmarkEnd w:id="203"/>
    </w:p>
    <w:p w14:paraId="6FDBEF8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1、在签订合同后，采购人根据实际需要，向成交供应商发出工程内容的通知，成交供应商在收到通知后，应立即进行确认。</w:t>
      </w:r>
    </w:p>
    <w:p w14:paraId="190C930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2、成交供应商必须严格按照已经确认的施工方案组织施工，并接受采购人或其委托的监理单位对工程质量、工期、安全、文明施工、环保及工地纪律的监督和管理。</w:t>
      </w:r>
    </w:p>
    <w:p w14:paraId="7DF23E1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成交供应商在工程施工期间，须严格遵守政府职能部门的各项规章制度，由于管理不善，导致政府职能部门的罚款和停工整改，由其发生的费用与损失由成交供应商自行承担，且采购人保留暂缓支付工程款的权利，以确保文明施工有效实行。</w:t>
      </w:r>
    </w:p>
    <w:p w14:paraId="23A4471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4、成交供应商在工程施工期间，必须配备专职安全员，建立健全安全制度。</w:t>
      </w:r>
    </w:p>
    <w:p w14:paraId="7779988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5、成交供应商在施工期间，必须建立施工安全用电制度，确保施工用电设备的完好无损，并设置漏电保护装置。</w:t>
      </w:r>
    </w:p>
    <w:p w14:paraId="6D97E9F1">
      <w:pPr>
        <w:bidi w:val="0"/>
        <w:rPr>
          <w:color w:val="auto"/>
          <w:highlight w:val="none"/>
        </w:rPr>
      </w:pPr>
    </w:p>
    <w:p w14:paraId="69E425D2">
      <w:pPr>
        <w:pStyle w:val="7"/>
        <w:rPr>
          <w:rFonts w:ascii="宋体" w:hAnsi="宋体" w:cs="宋体"/>
          <w:color w:val="auto"/>
          <w:sz w:val="21"/>
          <w:szCs w:val="21"/>
          <w:highlight w:val="none"/>
        </w:rPr>
      </w:pPr>
      <w:bookmarkStart w:id="204" w:name="_Toc24789"/>
      <w:r>
        <w:rPr>
          <w:rFonts w:hint="eastAsia"/>
          <w:color w:val="auto"/>
          <w:highlight w:val="none"/>
          <w:lang w:val="en-US" w:eastAsia="zh-CN"/>
        </w:rPr>
        <w:t>五</w:t>
      </w:r>
      <w:r>
        <w:rPr>
          <w:rFonts w:hint="eastAsia"/>
          <w:color w:val="auto"/>
          <w:highlight w:val="none"/>
        </w:rPr>
        <w:t>、项目清单及图纸（详见采购公告附件）</w:t>
      </w:r>
      <w:bookmarkEnd w:id="204"/>
    </w:p>
    <w:p w14:paraId="7C467E6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1、具体实施以图纸为准，采购人有变更需求的，需按采购人最终通知的图纸为准。</w:t>
      </w:r>
    </w:p>
    <w:p w14:paraId="1AEADF3F">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1"/>
          <w:highlight w:val="none"/>
        </w:rPr>
        <w:t>2、图纸与清单不一致时，以图纸为准。</w:t>
      </w:r>
    </w:p>
    <w:p w14:paraId="0331EB72">
      <w:pPr>
        <w:spacing w:after="0" w:line="360" w:lineRule="auto"/>
        <w:rPr>
          <w:rFonts w:ascii="宋体" w:hAnsi="宋体" w:eastAsia="宋体" w:cs="Times New Roman"/>
          <w:b/>
          <w:bCs/>
          <w:color w:val="auto"/>
          <w:sz w:val="21"/>
          <w:szCs w:val="21"/>
          <w:highlight w:val="none"/>
        </w:rPr>
      </w:pPr>
    </w:p>
    <w:p w14:paraId="4B28B116">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6"/>
      <w:bookmarkEnd w:id="197"/>
      <w:bookmarkEnd w:id="198"/>
      <w:bookmarkEnd w:id="199"/>
      <w:bookmarkStart w:id="205" w:name="_Toc21448"/>
      <w:bookmarkStart w:id="206" w:name="_Toc12485"/>
    </w:p>
    <w:p w14:paraId="4DADDE7B">
      <w:pPr>
        <w:bidi w:val="0"/>
        <w:rPr>
          <w:rFonts w:hint="eastAsia" w:eastAsia="宋体"/>
          <w:color w:val="auto"/>
          <w:highlight w:val="none"/>
          <w:lang w:eastAsia="zh-CN"/>
        </w:rPr>
      </w:pPr>
    </w:p>
    <w:p w14:paraId="6E043E68">
      <w:pPr>
        <w:bidi w:val="0"/>
        <w:rPr>
          <w:rFonts w:hint="eastAsia"/>
          <w:color w:val="auto"/>
          <w:highlight w:val="none"/>
          <w:lang w:eastAsia="zh-CN"/>
        </w:rPr>
      </w:pPr>
    </w:p>
    <w:p w14:paraId="2F71D956">
      <w:pPr>
        <w:rPr>
          <w:rFonts w:hint="eastAsia" w:eastAsia="宋体"/>
          <w:color w:val="auto"/>
          <w:highlight w:val="none"/>
          <w:lang w:eastAsia="zh-CN"/>
        </w:rPr>
      </w:pPr>
    </w:p>
    <w:p w14:paraId="3C3104B0">
      <w:pPr>
        <w:bidi w:val="0"/>
        <w:rPr>
          <w:rFonts w:hint="eastAsia"/>
          <w:color w:val="auto"/>
          <w:highlight w:val="none"/>
          <w:lang w:eastAsia="zh-CN"/>
        </w:rPr>
      </w:pPr>
    </w:p>
    <w:p w14:paraId="477742F5">
      <w:pPr>
        <w:rPr>
          <w:rFonts w:hint="eastAsia" w:eastAsia="宋体"/>
          <w:color w:val="auto"/>
          <w:highlight w:val="none"/>
          <w:lang w:eastAsia="zh-CN"/>
        </w:rPr>
      </w:pPr>
    </w:p>
    <w:p w14:paraId="59E7B98D">
      <w:pPr>
        <w:bidi w:val="0"/>
        <w:rPr>
          <w:rFonts w:hint="eastAsia"/>
          <w:color w:val="auto"/>
          <w:highlight w:val="none"/>
          <w:lang w:eastAsia="zh-CN"/>
        </w:rPr>
      </w:pPr>
    </w:p>
    <w:p w14:paraId="3634840C">
      <w:pPr>
        <w:bidi w:val="0"/>
        <w:rPr>
          <w:rFonts w:hint="eastAsia"/>
          <w:color w:val="auto"/>
          <w:highlight w:val="none"/>
          <w:lang w:eastAsia="zh-CN"/>
        </w:rPr>
      </w:pPr>
    </w:p>
    <w:p w14:paraId="5B484612">
      <w:pPr>
        <w:bidi w:val="0"/>
        <w:rPr>
          <w:rFonts w:hint="eastAsia"/>
          <w:color w:val="auto"/>
          <w:highlight w:val="none"/>
          <w:lang w:eastAsia="zh-CN"/>
        </w:rPr>
      </w:pPr>
    </w:p>
    <w:p w14:paraId="4F5D40CC">
      <w:pPr>
        <w:bidi w:val="0"/>
        <w:rPr>
          <w:rFonts w:hint="eastAsia"/>
          <w:color w:val="auto"/>
          <w:highlight w:val="none"/>
          <w:lang w:eastAsia="zh-CN"/>
        </w:rPr>
      </w:pPr>
    </w:p>
    <w:p w14:paraId="4317C0F3">
      <w:pPr>
        <w:bidi w:val="0"/>
        <w:rPr>
          <w:rFonts w:hint="eastAsia"/>
          <w:color w:val="auto"/>
          <w:highlight w:val="none"/>
          <w:lang w:eastAsia="zh-CN"/>
        </w:rPr>
      </w:pPr>
    </w:p>
    <w:p w14:paraId="20B1C43E">
      <w:pPr>
        <w:bidi w:val="0"/>
        <w:rPr>
          <w:rFonts w:hint="eastAsia"/>
          <w:color w:val="auto"/>
          <w:highlight w:val="none"/>
          <w:lang w:eastAsia="zh-CN"/>
        </w:rPr>
      </w:pPr>
    </w:p>
    <w:p w14:paraId="41EC66EE">
      <w:pPr>
        <w:rPr>
          <w:rFonts w:hint="eastAsia"/>
          <w:color w:val="auto"/>
          <w:sz w:val="28"/>
          <w:szCs w:val="28"/>
          <w:highlight w:val="none"/>
        </w:rPr>
      </w:pPr>
      <w:r>
        <w:rPr>
          <w:rFonts w:hint="eastAsia"/>
          <w:color w:val="auto"/>
          <w:sz w:val="28"/>
          <w:szCs w:val="28"/>
          <w:highlight w:val="none"/>
        </w:rPr>
        <w:br w:type="page"/>
      </w:r>
    </w:p>
    <w:p w14:paraId="2E80E3A9">
      <w:pPr>
        <w:pStyle w:val="5"/>
        <w:spacing w:before="0" w:after="0" w:line="240" w:lineRule="auto"/>
        <w:rPr>
          <w:color w:val="auto"/>
          <w:sz w:val="28"/>
          <w:szCs w:val="28"/>
          <w:highlight w:val="none"/>
        </w:rPr>
      </w:pPr>
      <w:bookmarkStart w:id="207" w:name="_Toc30761"/>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205"/>
      <w:bookmarkEnd w:id="206"/>
      <w:bookmarkEnd w:id="207"/>
      <w:bookmarkStart w:id="208" w:name="_Toc1534"/>
      <w:bookmarkStart w:id="209" w:name="_Toc21155"/>
      <w:bookmarkStart w:id="210" w:name="_Toc13430"/>
    </w:p>
    <w:p w14:paraId="4BF2C574">
      <w:pPr>
        <w:pStyle w:val="6"/>
        <w:spacing w:before="0" w:after="0" w:line="240" w:lineRule="auto"/>
        <w:jc w:val="center"/>
        <w:rPr>
          <w:rFonts w:ascii="宋体" w:hAnsi="宋体" w:eastAsia="宋体" w:cs="宋体"/>
          <w:color w:val="auto"/>
          <w:highlight w:val="none"/>
        </w:rPr>
      </w:pPr>
      <w:bookmarkStart w:id="211" w:name="_Toc16730"/>
      <w:bookmarkStart w:id="212" w:name="_Toc10947"/>
      <w:bookmarkStart w:id="213" w:name="_Toc19575"/>
      <w:r>
        <w:rPr>
          <w:rFonts w:hint="eastAsia" w:ascii="宋体" w:hAnsi="宋体" w:eastAsia="宋体" w:cs="宋体"/>
          <w:color w:val="auto"/>
          <w:highlight w:val="none"/>
        </w:rPr>
        <w:t>合同格式</w:t>
      </w:r>
      <w:bookmarkEnd w:id="208"/>
      <w:bookmarkEnd w:id="209"/>
      <w:bookmarkEnd w:id="210"/>
      <w:bookmarkEnd w:id="211"/>
      <w:bookmarkEnd w:id="212"/>
      <w:bookmarkEnd w:id="213"/>
    </w:p>
    <w:p w14:paraId="5D39B2D6">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14:paraId="2D9BFCE4">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14:paraId="0891B632">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14:paraId="4B20ECDA">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14:paraId="4E95BB53">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469CFE56">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14:paraId="7A9014AD">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14:paraId="42BBF132">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14:paraId="0DA3B04C">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8294319">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14:paraId="566D9410">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14:paraId="475E68C0">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653F263E">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14:paraId="0D71EFBE">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14:paraId="1DA47420">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14:paraId="11C75CA4">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14:paraId="56D000AC">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14:paraId="2D44A43A">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51F97919">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14:paraId="0508453D">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14:paraId="33C2739D">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1E5C93DA">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14:paraId="77569F3E">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4DCBEBC4">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14:paraId="6D2798CA">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14:paraId="290F7B54">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14:paraId="297A5847">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27A47167">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14:paraId="742CC83D">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179E4150">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18D1D8F7">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081AA9A">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14:paraId="7BDE5262">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14:paraId="3DB7B19C">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14:paraId="7CD97803">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14:paraId="11C99875">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14:paraId="72A93CDF">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14:paraId="3AFF272A">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14:paraId="64D823BF">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14:paraId="2F00AE07">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14:paraId="3FAF2BF4">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14:paraId="2592E669">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14:paraId="7AAB8839">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14:paraId="572AD0E6">
      <w:pPr>
        <w:widowControl/>
        <w:adjustRightInd w:val="0"/>
        <w:snapToGrid w:val="0"/>
        <w:spacing w:line="360" w:lineRule="auto"/>
        <w:jc w:val="left"/>
        <w:rPr>
          <w:rFonts w:ascii="宋体" w:hAnsi="宋体" w:eastAsia="宋体" w:cs="宋体"/>
          <w:b/>
          <w:color w:val="auto"/>
          <w:kern w:val="0"/>
          <w:sz w:val="21"/>
          <w:szCs w:val="21"/>
          <w:highlight w:val="none"/>
        </w:rPr>
      </w:pPr>
    </w:p>
    <w:p w14:paraId="3A9880CD">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14:paraId="57FCD747">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14:paraId="2E08CA1B">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14:paraId="49CA70ED">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14:paraId="5B5017B3">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32EB9505">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14:paraId="592963AF">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14:paraId="6270D94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14:paraId="4DC29179">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14:paraId="587715B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14:paraId="52FF3A43">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14:paraId="375EC181">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7D4E1D1">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14:paraId="50CEB7E5">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14:paraId="6BDECDD0">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14:paraId="13AE8196">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10411AF0">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14:paraId="0A157CF2">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14:paraId="10D7F9D8">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14:paraId="36BF4142">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14:paraId="60668B8A">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14:paraId="488057EB">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0D5DC1BD">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14:paraId="722703B8">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14:paraId="073AD40E">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14:paraId="6C49ABDD">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14:paraId="17B5B5F1">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14:paraId="778EEA3E">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14:paraId="254CFF3B">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745D76AB">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14:paraId="40BBD485">
      <w:pPr>
        <w:pStyle w:val="2"/>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14:paraId="5DECF454">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14:paraId="17C4D114">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14:paraId="4612B97F">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14:paraId="54FEE222">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14:paraId="44A626EF">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14:paraId="078739C3">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14:paraId="0B643D43">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14:paraId="2A3452B6">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14:paraId="7FFDFD18">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14:paraId="7954312D">
      <w:pPr>
        <w:rPr>
          <w:rFonts w:ascii="宋体" w:hAnsi="宋体" w:eastAsia="宋体"/>
          <w:b/>
          <w:color w:val="auto"/>
          <w:sz w:val="21"/>
          <w:szCs w:val="21"/>
          <w:highlight w:val="none"/>
        </w:rPr>
      </w:pPr>
    </w:p>
    <w:p w14:paraId="088D8806">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14:paraId="279539D7">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14:paraId="67552B01">
      <w:pPr>
        <w:pStyle w:val="5"/>
        <w:spacing w:before="0" w:after="0" w:line="240" w:lineRule="auto"/>
        <w:rPr>
          <w:color w:val="auto"/>
          <w:sz w:val="28"/>
          <w:szCs w:val="28"/>
          <w:highlight w:val="none"/>
        </w:rPr>
      </w:pPr>
      <w:bookmarkStart w:id="214" w:name="_Toc31587"/>
      <w:bookmarkStart w:id="215" w:name="_Toc23749"/>
      <w:bookmarkStart w:id="216" w:name="_Toc17055"/>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14"/>
      <w:bookmarkEnd w:id="215"/>
      <w:bookmarkEnd w:id="216"/>
    </w:p>
    <w:p w14:paraId="25E7FD30">
      <w:pPr>
        <w:rPr>
          <w:color w:val="auto"/>
          <w:highlight w:val="none"/>
        </w:rPr>
      </w:pPr>
    </w:p>
    <w:p w14:paraId="512F0010">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7" w:name="_Toc24511"/>
      <w:bookmarkStart w:id="218" w:name="_Toc6790"/>
      <w:bookmarkStart w:id="219" w:name="_Toc26830"/>
      <w:r>
        <w:rPr>
          <w:rFonts w:hint="eastAsia"/>
          <w:color w:val="auto"/>
          <w:highlight w:val="none"/>
          <w:lang w:eastAsia="zh-CN"/>
        </w:rPr>
        <w:t>响应文件</w:t>
      </w:r>
      <w:r>
        <w:rPr>
          <w:rFonts w:hint="eastAsia"/>
          <w:color w:val="auto"/>
          <w:highlight w:val="none"/>
        </w:rPr>
        <w:t>目录</w:t>
      </w:r>
      <w:bookmarkEnd w:id="217"/>
      <w:bookmarkEnd w:id="218"/>
      <w:bookmarkEnd w:id="219"/>
    </w:p>
    <w:p w14:paraId="3D640607">
      <w:pPr>
        <w:jc w:val="center"/>
        <w:rPr>
          <w:rFonts w:ascii="黑体" w:eastAsia="黑体"/>
          <w:color w:val="auto"/>
          <w:sz w:val="32"/>
          <w:szCs w:val="32"/>
          <w:highlight w:val="none"/>
        </w:rPr>
      </w:pPr>
    </w:p>
    <w:p w14:paraId="6CCE4533">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6403B3F8">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14:paraId="292CCD7D">
      <w:pPr>
        <w:adjustRightInd/>
        <w:snapToGrid/>
        <w:spacing w:line="276" w:lineRule="auto"/>
        <w:rPr>
          <w:rFonts w:ascii="宋体" w:hAnsi="宋体" w:eastAsia="宋体"/>
          <w:color w:val="auto"/>
          <w:sz w:val="21"/>
          <w:szCs w:val="21"/>
          <w:highlight w:val="none"/>
        </w:rPr>
      </w:pPr>
    </w:p>
    <w:p w14:paraId="3E48F465">
      <w:pPr>
        <w:adjustRightInd/>
        <w:snapToGrid/>
        <w:spacing w:line="276" w:lineRule="auto"/>
        <w:rPr>
          <w:rFonts w:ascii="宋体" w:hAnsi="宋体" w:eastAsia="宋体"/>
          <w:color w:val="auto"/>
          <w:sz w:val="21"/>
          <w:szCs w:val="21"/>
          <w:highlight w:val="none"/>
        </w:rPr>
      </w:pPr>
    </w:p>
    <w:p w14:paraId="5DEBB7D1">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7512EC68">
      <w:pPr>
        <w:pStyle w:val="6"/>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20" w:name="_Toc18893"/>
      <w:bookmarkStart w:id="221" w:name="_Toc25502"/>
      <w:bookmarkStart w:id="222" w:name="_Toc16179"/>
      <w:r>
        <w:rPr>
          <w:rFonts w:hint="eastAsia"/>
          <w:color w:val="auto"/>
          <w:highlight w:val="none"/>
        </w:rPr>
        <w:t>评分标准索引表</w:t>
      </w:r>
      <w:bookmarkEnd w:id="220"/>
      <w:bookmarkEnd w:id="221"/>
      <w:bookmarkEnd w:id="222"/>
    </w:p>
    <w:p w14:paraId="73658076">
      <w:pPr>
        <w:adjustRightInd/>
        <w:snapToGrid/>
        <w:spacing w:line="276" w:lineRule="auto"/>
        <w:rPr>
          <w:rFonts w:ascii="宋体" w:hAnsi="宋体" w:eastAsia="宋体"/>
          <w:color w:val="auto"/>
          <w:sz w:val="21"/>
          <w:szCs w:val="21"/>
          <w:highlight w:val="none"/>
        </w:rPr>
      </w:pPr>
    </w:p>
    <w:p w14:paraId="2EEB9CF0">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29D4F5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42B61E97">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14:paraId="555D6ABC">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14:paraId="2DCEE053">
            <w:pPr>
              <w:pStyle w:val="54"/>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14:paraId="5FBBF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10653AC8">
            <w:pPr>
              <w:pStyle w:val="31"/>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14:paraId="19BF7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F3E0408">
            <w:pPr>
              <w:pStyle w:val="31"/>
              <w:jc w:val="both"/>
              <w:rPr>
                <w:rFonts w:hint="eastAsia" w:ascii="宋体" w:hAnsi="宋体" w:eastAsia="宋体" w:cs="宋体"/>
                <w:color w:val="auto"/>
                <w:sz w:val="21"/>
                <w:szCs w:val="21"/>
                <w:highlight w:val="none"/>
              </w:rPr>
            </w:pPr>
          </w:p>
        </w:tc>
        <w:tc>
          <w:tcPr>
            <w:tcW w:w="5028" w:type="dxa"/>
            <w:noWrap w:val="0"/>
            <w:vAlign w:val="center"/>
          </w:tcPr>
          <w:p w14:paraId="58223017">
            <w:pPr>
              <w:pStyle w:val="31"/>
              <w:jc w:val="both"/>
              <w:rPr>
                <w:rFonts w:hint="eastAsia" w:ascii="宋体" w:hAnsi="宋体" w:eastAsia="宋体" w:cs="宋体"/>
                <w:color w:val="auto"/>
                <w:sz w:val="21"/>
                <w:szCs w:val="21"/>
                <w:highlight w:val="none"/>
              </w:rPr>
            </w:pPr>
          </w:p>
        </w:tc>
        <w:tc>
          <w:tcPr>
            <w:tcW w:w="2126" w:type="dxa"/>
            <w:noWrap w:val="0"/>
            <w:vAlign w:val="center"/>
          </w:tcPr>
          <w:p w14:paraId="43CECB06">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C387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09C24D5D">
            <w:pPr>
              <w:pStyle w:val="31"/>
              <w:jc w:val="both"/>
              <w:rPr>
                <w:rFonts w:hint="eastAsia" w:ascii="宋体" w:hAnsi="宋体" w:eastAsia="宋体" w:cs="宋体"/>
                <w:color w:val="auto"/>
                <w:sz w:val="21"/>
                <w:szCs w:val="21"/>
                <w:highlight w:val="none"/>
              </w:rPr>
            </w:pPr>
          </w:p>
        </w:tc>
        <w:tc>
          <w:tcPr>
            <w:tcW w:w="5028" w:type="dxa"/>
            <w:noWrap w:val="0"/>
            <w:vAlign w:val="center"/>
          </w:tcPr>
          <w:p w14:paraId="31BD44E0">
            <w:pPr>
              <w:pStyle w:val="31"/>
              <w:jc w:val="both"/>
              <w:rPr>
                <w:rFonts w:hint="eastAsia" w:ascii="宋体" w:hAnsi="宋体" w:eastAsia="宋体" w:cs="宋体"/>
                <w:color w:val="auto"/>
                <w:sz w:val="21"/>
                <w:szCs w:val="21"/>
                <w:highlight w:val="none"/>
              </w:rPr>
            </w:pPr>
          </w:p>
        </w:tc>
        <w:tc>
          <w:tcPr>
            <w:tcW w:w="2126" w:type="dxa"/>
            <w:noWrap w:val="0"/>
            <w:vAlign w:val="center"/>
          </w:tcPr>
          <w:p w14:paraId="215CA993">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D499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2906217">
            <w:pPr>
              <w:pStyle w:val="31"/>
              <w:jc w:val="both"/>
              <w:rPr>
                <w:rFonts w:hint="eastAsia" w:ascii="宋体" w:hAnsi="宋体" w:eastAsia="宋体" w:cs="宋体"/>
                <w:color w:val="auto"/>
                <w:sz w:val="21"/>
                <w:szCs w:val="21"/>
                <w:highlight w:val="none"/>
              </w:rPr>
            </w:pPr>
          </w:p>
        </w:tc>
        <w:tc>
          <w:tcPr>
            <w:tcW w:w="5028" w:type="dxa"/>
            <w:noWrap w:val="0"/>
            <w:vAlign w:val="center"/>
          </w:tcPr>
          <w:p w14:paraId="29A92AEB">
            <w:pPr>
              <w:pStyle w:val="31"/>
              <w:jc w:val="both"/>
              <w:rPr>
                <w:rFonts w:hint="eastAsia" w:ascii="宋体" w:hAnsi="宋体" w:eastAsia="宋体" w:cs="宋体"/>
                <w:color w:val="auto"/>
                <w:sz w:val="21"/>
                <w:szCs w:val="21"/>
                <w:highlight w:val="none"/>
              </w:rPr>
            </w:pPr>
          </w:p>
        </w:tc>
        <w:tc>
          <w:tcPr>
            <w:tcW w:w="2126" w:type="dxa"/>
            <w:noWrap w:val="0"/>
            <w:vAlign w:val="center"/>
          </w:tcPr>
          <w:p w14:paraId="72901BDF">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0B656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5CF1A7D">
            <w:pPr>
              <w:pStyle w:val="31"/>
              <w:jc w:val="both"/>
              <w:rPr>
                <w:rFonts w:hint="eastAsia" w:ascii="宋体" w:hAnsi="宋体" w:eastAsia="宋体" w:cs="宋体"/>
                <w:color w:val="auto"/>
                <w:sz w:val="21"/>
                <w:szCs w:val="21"/>
                <w:highlight w:val="none"/>
              </w:rPr>
            </w:pPr>
          </w:p>
        </w:tc>
        <w:tc>
          <w:tcPr>
            <w:tcW w:w="5028" w:type="dxa"/>
            <w:noWrap w:val="0"/>
            <w:vAlign w:val="center"/>
          </w:tcPr>
          <w:p w14:paraId="00E119FE">
            <w:pPr>
              <w:pStyle w:val="31"/>
              <w:jc w:val="both"/>
              <w:rPr>
                <w:rFonts w:hint="eastAsia" w:ascii="宋体" w:hAnsi="宋体" w:eastAsia="宋体" w:cs="宋体"/>
                <w:color w:val="auto"/>
                <w:sz w:val="21"/>
                <w:szCs w:val="21"/>
                <w:highlight w:val="none"/>
              </w:rPr>
            </w:pPr>
          </w:p>
        </w:tc>
        <w:tc>
          <w:tcPr>
            <w:tcW w:w="2126" w:type="dxa"/>
            <w:noWrap w:val="0"/>
            <w:vAlign w:val="center"/>
          </w:tcPr>
          <w:p w14:paraId="7825D096">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13523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1D9D79FE">
            <w:pPr>
              <w:pStyle w:val="31"/>
              <w:jc w:val="both"/>
              <w:rPr>
                <w:rFonts w:hint="eastAsia" w:ascii="宋体" w:hAnsi="宋体" w:eastAsia="宋体" w:cs="宋体"/>
                <w:color w:val="auto"/>
                <w:sz w:val="21"/>
                <w:szCs w:val="21"/>
                <w:highlight w:val="none"/>
              </w:rPr>
            </w:pPr>
          </w:p>
        </w:tc>
        <w:tc>
          <w:tcPr>
            <w:tcW w:w="5028" w:type="dxa"/>
            <w:noWrap w:val="0"/>
            <w:vAlign w:val="center"/>
          </w:tcPr>
          <w:p w14:paraId="25FF5402">
            <w:pPr>
              <w:pStyle w:val="31"/>
              <w:jc w:val="both"/>
              <w:rPr>
                <w:rFonts w:hint="eastAsia" w:ascii="宋体" w:hAnsi="宋体" w:eastAsia="宋体" w:cs="宋体"/>
                <w:color w:val="auto"/>
                <w:sz w:val="21"/>
                <w:szCs w:val="21"/>
                <w:highlight w:val="none"/>
              </w:rPr>
            </w:pPr>
          </w:p>
        </w:tc>
        <w:tc>
          <w:tcPr>
            <w:tcW w:w="2126" w:type="dxa"/>
            <w:noWrap w:val="0"/>
            <w:vAlign w:val="center"/>
          </w:tcPr>
          <w:p w14:paraId="34012AFD">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61411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14:paraId="5EE6D691">
            <w:pPr>
              <w:pStyle w:val="17"/>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14:paraId="77E99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65ABA18">
            <w:pPr>
              <w:pStyle w:val="31"/>
              <w:jc w:val="both"/>
              <w:rPr>
                <w:rFonts w:hint="eastAsia" w:ascii="宋体" w:hAnsi="宋体" w:eastAsia="宋体" w:cs="宋体"/>
                <w:color w:val="auto"/>
                <w:sz w:val="21"/>
                <w:szCs w:val="21"/>
                <w:highlight w:val="none"/>
              </w:rPr>
            </w:pPr>
          </w:p>
        </w:tc>
        <w:tc>
          <w:tcPr>
            <w:tcW w:w="5028" w:type="dxa"/>
            <w:noWrap w:val="0"/>
            <w:vAlign w:val="center"/>
          </w:tcPr>
          <w:p w14:paraId="51AFFF77">
            <w:pPr>
              <w:pStyle w:val="31"/>
              <w:jc w:val="both"/>
              <w:rPr>
                <w:rFonts w:hint="eastAsia" w:ascii="宋体" w:hAnsi="宋体" w:eastAsia="宋体" w:cs="宋体"/>
                <w:color w:val="auto"/>
                <w:sz w:val="21"/>
                <w:szCs w:val="21"/>
                <w:highlight w:val="none"/>
              </w:rPr>
            </w:pPr>
          </w:p>
        </w:tc>
        <w:tc>
          <w:tcPr>
            <w:tcW w:w="2126" w:type="dxa"/>
            <w:noWrap w:val="0"/>
            <w:vAlign w:val="center"/>
          </w:tcPr>
          <w:p w14:paraId="3B2E19E0">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7E868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69AD0F0C">
            <w:pPr>
              <w:pStyle w:val="31"/>
              <w:jc w:val="both"/>
              <w:rPr>
                <w:rFonts w:hint="eastAsia" w:ascii="宋体" w:hAnsi="宋体" w:eastAsia="宋体" w:cs="宋体"/>
                <w:color w:val="auto"/>
                <w:sz w:val="21"/>
                <w:szCs w:val="21"/>
                <w:highlight w:val="none"/>
              </w:rPr>
            </w:pPr>
          </w:p>
        </w:tc>
        <w:tc>
          <w:tcPr>
            <w:tcW w:w="5028" w:type="dxa"/>
            <w:noWrap w:val="0"/>
            <w:vAlign w:val="center"/>
          </w:tcPr>
          <w:p w14:paraId="2FF286D2">
            <w:pPr>
              <w:pStyle w:val="31"/>
              <w:jc w:val="both"/>
              <w:rPr>
                <w:rFonts w:hint="eastAsia" w:ascii="宋体" w:hAnsi="宋体" w:eastAsia="宋体" w:cs="宋体"/>
                <w:color w:val="auto"/>
                <w:sz w:val="21"/>
                <w:szCs w:val="21"/>
                <w:highlight w:val="none"/>
              </w:rPr>
            </w:pPr>
          </w:p>
        </w:tc>
        <w:tc>
          <w:tcPr>
            <w:tcW w:w="2126" w:type="dxa"/>
            <w:noWrap w:val="0"/>
            <w:vAlign w:val="center"/>
          </w:tcPr>
          <w:p w14:paraId="645673A3">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2BB8B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DB27545">
            <w:pPr>
              <w:pStyle w:val="31"/>
              <w:jc w:val="both"/>
              <w:rPr>
                <w:rFonts w:hint="eastAsia" w:ascii="宋体" w:hAnsi="宋体" w:eastAsia="宋体" w:cs="宋体"/>
                <w:color w:val="auto"/>
                <w:sz w:val="21"/>
                <w:szCs w:val="21"/>
                <w:highlight w:val="none"/>
              </w:rPr>
            </w:pPr>
          </w:p>
        </w:tc>
        <w:tc>
          <w:tcPr>
            <w:tcW w:w="5028" w:type="dxa"/>
            <w:noWrap w:val="0"/>
            <w:vAlign w:val="center"/>
          </w:tcPr>
          <w:p w14:paraId="4238362A">
            <w:pPr>
              <w:pStyle w:val="31"/>
              <w:jc w:val="both"/>
              <w:rPr>
                <w:rFonts w:hint="eastAsia" w:ascii="宋体" w:hAnsi="宋体" w:eastAsia="宋体" w:cs="宋体"/>
                <w:color w:val="auto"/>
                <w:sz w:val="21"/>
                <w:szCs w:val="21"/>
                <w:highlight w:val="none"/>
              </w:rPr>
            </w:pPr>
          </w:p>
        </w:tc>
        <w:tc>
          <w:tcPr>
            <w:tcW w:w="2126" w:type="dxa"/>
            <w:noWrap w:val="0"/>
            <w:vAlign w:val="center"/>
          </w:tcPr>
          <w:p w14:paraId="2F1BAE78">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615E2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5E6535F3">
            <w:pPr>
              <w:pStyle w:val="31"/>
              <w:jc w:val="both"/>
              <w:rPr>
                <w:rFonts w:hint="eastAsia" w:ascii="宋体" w:hAnsi="宋体" w:eastAsia="宋体" w:cs="宋体"/>
                <w:color w:val="auto"/>
                <w:sz w:val="21"/>
                <w:szCs w:val="21"/>
                <w:highlight w:val="none"/>
              </w:rPr>
            </w:pPr>
          </w:p>
        </w:tc>
        <w:tc>
          <w:tcPr>
            <w:tcW w:w="5028" w:type="dxa"/>
            <w:noWrap w:val="0"/>
            <w:vAlign w:val="center"/>
          </w:tcPr>
          <w:p w14:paraId="768C0A8A">
            <w:pPr>
              <w:pStyle w:val="31"/>
              <w:jc w:val="both"/>
              <w:rPr>
                <w:rFonts w:hint="eastAsia" w:ascii="宋体" w:hAnsi="宋体" w:eastAsia="宋体" w:cs="宋体"/>
                <w:color w:val="auto"/>
                <w:sz w:val="21"/>
                <w:szCs w:val="21"/>
                <w:highlight w:val="none"/>
              </w:rPr>
            </w:pPr>
          </w:p>
        </w:tc>
        <w:tc>
          <w:tcPr>
            <w:tcW w:w="2126" w:type="dxa"/>
            <w:noWrap w:val="0"/>
            <w:vAlign w:val="center"/>
          </w:tcPr>
          <w:p w14:paraId="38D71341">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7D1B1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291C16AB">
            <w:pPr>
              <w:pStyle w:val="31"/>
              <w:jc w:val="both"/>
              <w:rPr>
                <w:rFonts w:hint="eastAsia" w:ascii="宋体" w:hAnsi="宋体" w:eastAsia="宋体" w:cs="宋体"/>
                <w:color w:val="auto"/>
                <w:sz w:val="21"/>
                <w:szCs w:val="21"/>
                <w:highlight w:val="none"/>
              </w:rPr>
            </w:pPr>
          </w:p>
        </w:tc>
        <w:tc>
          <w:tcPr>
            <w:tcW w:w="5028" w:type="dxa"/>
            <w:noWrap w:val="0"/>
            <w:vAlign w:val="center"/>
          </w:tcPr>
          <w:p w14:paraId="0542E007">
            <w:pPr>
              <w:pStyle w:val="31"/>
              <w:jc w:val="both"/>
              <w:rPr>
                <w:rFonts w:hint="eastAsia" w:ascii="宋体" w:hAnsi="宋体" w:eastAsia="宋体" w:cs="宋体"/>
                <w:color w:val="auto"/>
                <w:sz w:val="21"/>
                <w:szCs w:val="21"/>
                <w:highlight w:val="none"/>
              </w:rPr>
            </w:pPr>
          </w:p>
        </w:tc>
        <w:tc>
          <w:tcPr>
            <w:tcW w:w="2126" w:type="dxa"/>
            <w:noWrap w:val="0"/>
            <w:vAlign w:val="center"/>
          </w:tcPr>
          <w:p w14:paraId="4F1ED994">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14:paraId="49B24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14:paraId="3CF5AA9B">
            <w:pPr>
              <w:pStyle w:val="31"/>
              <w:jc w:val="both"/>
              <w:rPr>
                <w:rFonts w:hint="eastAsia" w:ascii="宋体" w:hAnsi="宋体" w:eastAsia="宋体" w:cs="宋体"/>
                <w:color w:val="auto"/>
                <w:sz w:val="21"/>
                <w:szCs w:val="21"/>
                <w:highlight w:val="none"/>
              </w:rPr>
            </w:pPr>
          </w:p>
        </w:tc>
        <w:tc>
          <w:tcPr>
            <w:tcW w:w="5028" w:type="dxa"/>
            <w:noWrap w:val="0"/>
            <w:vAlign w:val="center"/>
          </w:tcPr>
          <w:p w14:paraId="73C22385">
            <w:pPr>
              <w:pStyle w:val="31"/>
              <w:jc w:val="both"/>
              <w:rPr>
                <w:rFonts w:hint="eastAsia" w:ascii="宋体" w:hAnsi="宋体" w:eastAsia="宋体" w:cs="宋体"/>
                <w:color w:val="auto"/>
                <w:sz w:val="21"/>
                <w:szCs w:val="21"/>
                <w:highlight w:val="none"/>
              </w:rPr>
            </w:pPr>
          </w:p>
        </w:tc>
        <w:tc>
          <w:tcPr>
            <w:tcW w:w="2126" w:type="dxa"/>
            <w:noWrap w:val="0"/>
            <w:vAlign w:val="center"/>
          </w:tcPr>
          <w:p w14:paraId="57EB215D">
            <w:pPr>
              <w:pStyle w:val="17"/>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14:paraId="1B37FC70">
      <w:pPr>
        <w:rPr>
          <w:rFonts w:ascii="宋体" w:hAnsi="宋体" w:eastAsia="宋体"/>
          <w:color w:val="auto"/>
          <w:sz w:val="21"/>
          <w:szCs w:val="21"/>
          <w:highlight w:val="none"/>
        </w:rPr>
      </w:pPr>
    </w:p>
    <w:p w14:paraId="7A763BE8">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685B2A18">
      <w:pPr>
        <w:numPr>
          <w:ilvl w:val="0"/>
          <w:numId w:val="20"/>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14:paraId="2521FCA1">
      <w:pPr>
        <w:pStyle w:val="2"/>
        <w:spacing w:before="0"/>
        <w:ind w:left="0"/>
        <w:rPr>
          <w:color w:val="auto"/>
          <w:highlight w:val="none"/>
        </w:rPr>
      </w:pPr>
    </w:p>
    <w:p w14:paraId="30FE855F">
      <w:pPr>
        <w:adjustRightInd/>
        <w:snapToGrid/>
        <w:spacing w:line="276" w:lineRule="auto"/>
        <w:rPr>
          <w:rFonts w:ascii="宋体" w:hAnsi="宋体" w:eastAsia="宋体"/>
          <w:color w:val="auto"/>
          <w:sz w:val="21"/>
          <w:szCs w:val="21"/>
          <w:highlight w:val="none"/>
        </w:rPr>
      </w:pPr>
    </w:p>
    <w:p w14:paraId="20924829">
      <w:pPr>
        <w:adjustRightInd/>
        <w:snapToGrid/>
        <w:spacing w:line="276" w:lineRule="auto"/>
        <w:rPr>
          <w:rFonts w:ascii="宋体" w:hAnsi="宋体" w:eastAsia="宋体"/>
          <w:color w:val="auto"/>
          <w:sz w:val="21"/>
          <w:szCs w:val="21"/>
          <w:highlight w:val="none"/>
        </w:rPr>
      </w:pPr>
    </w:p>
    <w:p w14:paraId="7ED1BCFF">
      <w:pPr>
        <w:adjustRightInd/>
        <w:snapToGrid/>
        <w:spacing w:line="276" w:lineRule="auto"/>
        <w:rPr>
          <w:rFonts w:ascii="宋体" w:hAnsi="宋体" w:eastAsia="宋体"/>
          <w:color w:val="auto"/>
          <w:sz w:val="21"/>
          <w:szCs w:val="21"/>
          <w:highlight w:val="none"/>
        </w:rPr>
      </w:pPr>
    </w:p>
    <w:p w14:paraId="22330D36">
      <w:pPr>
        <w:adjustRightInd/>
        <w:snapToGrid/>
        <w:spacing w:line="276" w:lineRule="auto"/>
        <w:rPr>
          <w:rFonts w:ascii="宋体" w:hAnsi="宋体" w:eastAsia="宋体"/>
          <w:color w:val="auto"/>
          <w:sz w:val="21"/>
          <w:szCs w:val="21"/>
          <w:highlight w:val="none"/>
        </w:rPr>
      </w:pPr>
    </w:p>
    <w:p w14:paraId="0F5E476F">
      <w:pPr>
        <w:adjustRightInd/>
        <w:snapToGrid/>
        <w:spacing w:line="276" w:lineRule="auto"/>
        <w:rPr>
          <w:rFonts w:ascii="宋体" w:hAnsi="宋体" w:eastAsia="宋体"/>
          <w:color w:val="auto"/>
          <w:sz w:val="21"/>
          <w:szCs w:val="21"/>
          <w:highlight w:val="none"/>
        </w:rPr>
      </w:pPr>
    </w:p>
    <w:p w14:paraId="571FFCB4">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14:paraId="0F861B08">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23" w:name="_Toc22080"/>
      <w:bookmarkStart w:id="224" w:name="_Toc3472"/>
      <w:bookmarkStart w:id="225" w:name="_Toc30640"/>
      <w:r>
        <w:rPr>
          <w:rFonts w:hint="eastAsia"/>
          <w:color w:val="auto"/>
          <w:highlight w:val="none"/>
          <w:lang w:val="en-US" w:eastAsia="zh-CN"/>
        </w:rPr>
        <w:t>第一章价格文件</w:t>
      </w:r>
      <w:bookmarkEnd w:id="223"/>
      <w:bookmarkEnd w:id="224"/>
    </w:p>
    <w:p w14:paraId="5C9DF4A0">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6" w:name="_Toc26815"/>
      <w:bookmarkStart w:id="227" w:name="_Toc4168"/>
      <w:r>
        <w:rPr>
          <w:rFonts w:hint="eastAsia"/>
          <w:color w:val="auto"/>
          <w:highlight w:val="none"/>
          <w:lang w:val="en-US" w:eastAsia="zh-CN"/>
        </w:rPr>
        <w:t>一、报价一览表</w:t>
      </w:r>
      <w:bookmarkEnd w:id="226"/>
      <w:bookmarkEnd w:id="227"/>
    </w:p>
    <w:p w14:paraId="05064A9F">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23117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26763A8E">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6D58A3A0">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color w:val="auto"/>
                <w:sz w:val="21"/>
                <w:szCs w:val="21"/>
                <w:highlight w:val="none"/>
                <w:lang w:val="en-US" w:eastAsia="zh-CN"/>
              </w:rPr>
              <w:t>报价</w:t>
            </w:r>
          </w:p>
        </w:tc>
        <w:tc>
          <w:tcPr>
            <w:tcW w:w="3262" w:type="dxa"/>
            <w:tcBorders>
              <w:tl2br w:val="nil"/>
              <w:tr2bl w:val="nil"/>
            </w:tcBorders>
            <w:vAlign w:val="center"/>
          </w:tcPr>
          <w:p w14:paraId="02D2B5B7">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0A4A0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1781E2BA">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22326754">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634B5248">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02142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58A3D841">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5626AB3A">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4262E074">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751C1DC0">
      <w:pPr>
        <w:spacing w:after="0" w:line="360" w:lineRule="auto"/>
        <w:rPr>
          <w:rFonts w:ascii="宋体" w:hAnsi="宋体" w:eastAsia="宋体"/>
          <w:color w:val="auto"/>
          <w:sz w:val="21"/>
          <w:szCs w:val="21"/>
          <w:highlight w:val="none"/>
        </w:rPr>
      </w:pPr>
    </w:p>
    <w:p w14:paraId="4671DB40">
      <w:pPr>
        <w:spacing w:after="0" w:line="360" w:lineRule="auto"/>
        <w:ind w:firstLine="359" w:firstLineChars="171"/>
        <w:rPr>
          <w:rFonts w:ascii="宋体" w:hAnsi="宋体" w:eastAsia="宋体"/>
          <w:color w:val="auto"/>
          <w:sz w:val="21"/>
          <w:szCs w:val="21"/>
          <w:highlight w:val="none"/>
        </w:rPr>
      </w:pPr>
    </w:p>
    <w:p w14:paraId="6D39C7CC">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0C49FC26">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78A0E712">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3869BE9D">
      <w:pPr>
        <w:spacing w:after="0" w:line="360" w:lineRule="auto"/>
        <w:ind w:firstLine="359" w:firstLineChars="171"/>
        <w:rPr>
          <w:rFonts w:ascii="宋体" w:hAnsi="宋体" w:eastAsia="宋体"/>
          <w:color w:val="auto"/>
          <w:sz w:val="21"/>
          <w:szCs w:val="21"/>
          <w:highlight w:val="none"/>
        </w:rPr>
      </w:pPr>
    </w:p>
    <w:p w14:paraId="4F67DFFB">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响应报价</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14:paraId="1498F72E">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32D882D2">
      <w:pPr>
        <w:pStyle w:val="2"/>
        <w:rPr>
          <w:rFonts w:hint="eastAsia"/>
          <w:color w:val="auto"/>
          <w:highlight w:val="none"/>
        </w:rPr>
      </w:pPr>
    </w:p>
    <w:p w14:paraId="6ADCB167">
      <w:pPr>
        <w:bidi w:val="0"/>
        <w:rPr>
          <w:rFonts w:hint="eastAsia"/>
          <w:color w:val="auto"/>
          <w:highlight w:val="none"/>
        </w:rPr>
      </w:pPr>
    </w:p>
    <w:p w14:paraId="01EF435A">
      <w:pPr>
        <w:bidi w:val="0"/>
        <w:rPr>
          <w:rFonts w:hint="eastAsia"/>
          <w:color w:val="auto"/>
          <w:highlight w:val="none"/>
        </w:rPr>
      </w:pPr>
    </w:p>
    <w:p w14:paraId="5CFC0594">
      <w:pPr>
        <w:bidi w:val="0"/>
        <w:rPr>
          <w:rFonts w:hint="eastAsia"/>
          <w:color w:val="auto"/>
          <w:highlight w:val="none"/>
        </w:rPr>
      </w:pPr>
    </w:p>
    <w:p w14:paraId="4CB5EB92">
      <w:pPr>
        <w:bidi w:val="0"/>
        <w:rPr>
          <w:rFonts w:hint="eastAsia"/>
          <w:color w:val="auto"/>
          <w:highlight w:val="none"/>
        </w:rPr>
      </w:pPr>
    </w:p>
    <w:p w14:paraId="2379E20F">
      <w:pPr>
        <w:bidi w:val="0"/>
        <w:rPr>
          <w:rFonts w:hint="eastAsia"/>
          <w:color w:val="auto"/>
          <w:highlight w:val="none"/>
        </w:rPr>
      </w:pPr>
    </w:p>
    <w:p w14:paraId="08DFA5AE">
      <w:pPr>
        <w:bidi w:val="0"/>
        <w:rPr>
          <w:rFonts w:hint="eastAsia"/>
          <w:color w:val="auto"/>
          <w:highlight w:val="none"/>
        </w:rPr>
      </w:pPr>
    </w:p>
    <w:p w14:paraId="2C23D016">
      <w:pPr>
        <w:bidi w:val="0"/>
        <w:rPr>
          <w:rFonts w:hint="eastAsia"/>
          <w:color w:val="auto"/>
          <w:highlight w:val="none"/>
        </w:rPr>
      </w:pPr>
    </w:p>
    <w:p w14:paraId="6E93F081">
      <w:pPr>
        <w:bidi w:val="0"/>
        <w:rPr>
          <w:rFonts w:hint="eastAsia"/>
          <w:color w:val="auto"/>
          <w:highlight w:val="none"/>
        </w:rPr>
      </w:pPr>
    </w:p>
    <w:p w14:paraId="50E260CC">
      <w:pPr>
        <w:bidi w:val="0"/>
        <w:rPr>
          <w:rFonts w:hint="eastAsia"/>
          <w:color w:val="auto"/>
          <w:highlight w:val="none"/>
        </w:rPr>
      </w:pPr>
    </w:p>
    <w:p w14:paraId="58E0FCA2">
      <w:pPr>
        <w:bidi w:val="0"/>
        <w:rPr>
          <w:color w:val="auto"/>
          <w:highlight w:val="none"/>
        </w:rPr>
      </w:pPr>
    </w:p>
    <w:p w14:paraId="51E9B18E">
      <w:pPr>
        <w:pStyle w:val="2"/>
        <w:rPr>
          <w:color w:val="auto"/>
          <w:highlight w:val="none"/>
        </w:rPr>
      </w:pPr>
    </w:p>
    <w:p w14:paraId="170D2512">
      <w:pPr>
        <w:pStyle w:val="22"/>
        <w:rPr>
          <w:color w:val="auto"/>
          <w:highlight w:val="none"/>
        </w:rPr>
      </w:pPr>
    </w:p>
    <w:p w14:paraId="776869FD">
      <w:pPr>
        <w:rPr>
          <w:color w:val="auto"/>
          <w:highlight w:val="none"/>
        </w:rPr>
      </w:pPr>
    </w:p>
    <w:p w14:paraId="733535DA">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8" w:name="_Toc7948"/>
      <w:bookmarkStart w:id="229" w:name="_Toc31062"/>
      <w:r>
        <w:rPr>
          <w:rFonts w:hint="eastAsia"/>
          <w:color w:val="auto"/>
          <w:highlight w:val="none"/>
          <w:lang w:val="en-US" w:eastAsia="zh-CN"/>
        </w:rPr>
        <w:t>二、报价明细表</w:t>
      </w:r>
      <w:bookmarkEnd w:id="228"/>
      <w:bookmarkEnd w:id="229"/>
    </w:p>
    <w:p w14:paraId="0A995B24">
      <w:pPr>
        <w:pStyle w:val="31"/>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1EA79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61648AEF">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14:paraId="1775F662">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14:paraId="553A154B">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14:paraId="0C8A7D5B">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14:paraId="1666030C">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14:paraId="025E5F9F">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14:paraId="1E2A3263">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6F1E0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7811F79">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06D2AD8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53F60E77">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5F9E2D6">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2331D67">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20A0086">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08234456">
            <w:pPr>
              <w:spacing w:before="100" w:beforeAutospacing="1" w:after="100" w:afterAutospacing="1"/>
              <w:jc w:val="center"/>
              <w:rPr>
                <w:rFonts w:ascii="宋体" w:hAnsi="宋体" w:eastAsia="宋体"/>
                <w:color w:val="auto"/>
                <w:sz w:val="21"/>
                <w:szCs w:val="21"/>
                <w:highlight w:val="none"/>
              </w:rPr>
            </w:pPr>
          </w:p>
        </w:tc>
      </w:tr>
      <w:tr w14:paraId="6544D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AB96571">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453DE1A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1895562A">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513313F">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58DAB3F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161B85E">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E90848B">
            <w:pPr>
              <w:spacing w:before="100" w:beforeAutospacing="1" w:after="100" w:afterAutospacing="1"/>
              <w:jc w:val="center"/>
              <w:rPr>
                <w:rFonts w:ascii="宋体" w:hAnsi="宋体" w:eastAsia="宋体"/>
                <w:color w:val="auto"/>
                <w:sz w:val="21"/>
                <w:szCs w:val="21"/>
                <w:highlight w:val="none"/>
              </w:rPr>
            </w:pPr>
          </w:p>
        </w:tc>
      </w:tr>
      <w:tr w14:paraId="59546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C5FF21F">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14:paraId="17996687">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348C3D77">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3CDA6E29">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8E21AFA">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352D81F">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7F3F250">
            <w:pPr>
              <w:spacing w:before="100" w:beforeAutospacing="1" w:after="100" w:afterAutospacing="1"/>
              <w:jc w:val="center"/>
              <w:rPr>
                <w:rFonts w:ascii="宋体" w:hAnsi="宋体" w:eastAsia="宋体"/>
                <w:color w:val="auto"/>
                <w:sz w:val="21"/>
                <w:szCs w:val="21"/>
                <w:highlight w:val="none"/>
              </w:rPr>
            </w:pPr>
          </w:p>
        </w:tc>
      </w:tr>
      <w:tr w14:paraId="79A2F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B40E282">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4CEE0BD7">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5645D608">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A121E6F">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324F428">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B86F24B">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03F2D81F">
            <w:pPr>
              <w:spacing w:before="100" w:beforeAutospacing="1" w:after="100" w:afterAutospacing="1"/>
              <w:jc w:val="center"/>
              <w:rPr>
                <w:rFonts w:ascii="宋体" w:hAnsi="宋体" w:eastAsia="宋体"/>
                <w:color w:val="auto"/>
                <w:sz w:val="21"/>
                <w:szCs w:val="21"/>
                <w:highlight w:val="none"/>
              </w:rPr>
            </w:pPr>
          </w:p>
        </w:tc>
      </w:tr>
      <w:tr w14:paraId="366DE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2738526">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1F69E366">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4622E9C6">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0F70E2E8">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6585AAD4">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14602F8">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422468F">
            <w:pPr>
              <w:spacing w:before="100" w:beforeAutospacing="1" w:after="100" w:afterAutospacing="1"/>
              <w:jc w:val="center"/>
              <w:rPr>
                <w:rFonts w:ascii="宋体" w:hAnsi="宋体" w:eastAsia="宋体"/>
                <w:color w:val="auto"/>
                <w:sz w:val="21"/>
                <w:szCs w:val="21"/>
                <w:highlight w:val="none"/>
              </w:rPr>
            </w:pPr>
          </w:p>
        </w:tc>
      </w:tr>
      <w:tr w14:paraId="50F70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F2DFDB">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03C0BE8A">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441D0525">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436FA5E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135776DE">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3892C9D">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56524A04">
            <w:pPr>
              <w:spacing w:before="100" w:beforeAutospacing="1" w:after="100" w:afterAutospacing="1"/>
              <w:jc w:val="center"/>
              <w:rPr>
                <w:rFonts w:ascii="宋体" w:hAnsi="宋体" w:eastAsia="宋体"/>
                <w:color w:val="auto"/>
                <w:sz w:val="21"/>
                <w:szCs w:val="21"/>
                <w:highlight w:val="none"/>
              </w:rPr>
            </w:pPr>
          </w:p>
        </w:tc>
      </w:tr>
      <w:tr w14:paraId="374D7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269BEA3">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15795993">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065F362">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7D5A6524">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03774D3">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3867D3C9">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6C222A40">
            <w:pPr>
              <w:spacing w:before="100" w:beforeAutospacing="1" w:after="100" w:afterAutospacing="1"/>
              <w:jc w:val="center"/>
              <w:rPr>
                <w:rFonts w:ascii="宋体" w:hAnsi="宋体" w:eastAsia="宋体"/>
                <w:color w:val="auto"/>
                <w:sz w:val="21"/>
                <w:szCs w:val="21"/>
                <w:highlight w:val="none"/>
              </w:rPr>
            </w:pPr>
          </w:p>
        </w:tc>
      </w:tr>
      <w:tr w14:paraId="1A848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A66E873">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5DB27724">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C81137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D6375F0">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BA62F70">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4924292A">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787F04A">
            <w:pPr>
              <w:spacing w:before="100" w:beforeAutospacing="1" w:after="100" w:afterAutospacing="1"/>
              <w:jc w:val="center"/>
              <w:rPr>
                <w:rFonts w:ascii="宋体" w:hAnsi="宋体" w:eastAsia="宋体"/>
                <w:color w:val="auto"/>
                <w:sz w:val="21"/>
                <w:szCs w:val="21"/>
                <w:highlight w:val="none"/>
              </w:rPr>
            </w:pPr>
          </w:p>
        </w:tc>
      </w:tr>
      <w:tr w14:paraId="441EE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C18022C">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14:paraId="39D6787C">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172ADCD6">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02895A93">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37F0DD4D">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6F43EAE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7AE3DA18">
            <w:pPr>
              <w:spacing w:before="100" w:beforeAutospacing="1" w:after="100" w:afterAutospacing="1"/>
              <w:jc w:val="center"/>
              <w:rPr>
                <w:rFonts w:ascii="宋体" w:hAnsi="宋体" w:eastAsia="宋体"/>
                <w:color w:val="auto"/>
                <w:sz w:val="21"/>
                <w:szCs w:val="21"/>
                <w:highlight w:val="none"/>
              </w:rPr>
            </w:pPr>
          </w:p>
        </w:tc>
      </w:tr>
      <w:tr w14:paraId="0DAA8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D4DB9CD">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56862085">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0058056D">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5B4EDA76">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7626A4F">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C6E94CC">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173F870E">
            <w:pPr>
              <w:spacing w:before="100" w:beforeAutospacing="1" w:after="100" w:afterAutospacing="1"/>
              <w:jc w:val="center"/>
              <w:rPr>
                <w:rFonts w:ascii="宋体" w:hAnsi="宋体" w:eastAsia="宋体"/>
                <w:color w:val="auto"/>
                <w:sz w:val="21"/>
                <w:szCs w:val="21"/>
                <w:highlight w:val="none"/>
              </w:rPr>
            </w:pPr>
          </w:p>
        </w:tc>
      </w:tr>
      <w:tr w14:paraId="3C460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5D79F18">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46EEDEBF">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6D50D6A4">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13F38BE2">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0C8BB9D2">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718933D9">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373B1DAC">
            <w:pPr>
              <w:spacing w:before="100" w:beforeAutospacing="1" w:after="100" w:afterAutospacing="1"/>
              <w:jc w:val="center"/>
              <w:rPr>
                <w:rFonts w:ascii="宋体" w:hAnsi="宋体" w:eastAsia="宋体"/>
                <w:color w:val="auto"/>
                <w:sz w:val="21"/>
                <w:szCs w:val="21"/>
                <w:highlight w:val="none"/>
              </w:rPr>
            </w:pPr>
          </w:p>
        </w:tc>
      </w:tr>
      <w:tr w14:paraId="2A27C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7B8E9C8">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14:paraId="4565A320">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14:paraId="206B7F0F">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14:paraId="692FB7A4">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14:paraId="478914EF">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14:paraId="0F01F982">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14:paraId="2C02D135">
            <w:pPr>
              <w:spacing w:before="100" w:beforeAutospacing="1" w:after="100" w:afterAutospacing="1"/>
              <w:jc w:val="center"/>
              <w:rPr>
                <w:rFonts w:ascii="宋体" w:hAnsi="宋体" w:eastAsia="宋体"/>
                <w:color w:val="auto"/>
                <w:sz w:val="21"/>
                <w:szCs w:val="21"/>
                <w:highlight w:val="none"/>
              </w:rPr>
            </w:pPr>
          </w:p>
        </w:tc>
      </w:tr>
      <w:tr w14:paraId="4D0C6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7BDA1E8B">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14:paraId="1378A9E5">
            <w:pPr>
              <w:spacing w:before="100" w:beforeAutospacing="1" w:after="100" w:afterAutospacing="1"/>
              <w:jc w:val="center"/>
              <w:rPr>
                <w:rFonts w:ascii="宋体" w:hAnsi="宋体" w:eastAsia="宋体"/>
                <w:color w:val="auto"/>
                <w:sz w:val="21"/>
                <w:szCs w:val="21"/>
                <w:highlight w:val="none"/>
              </w:rPr>
            </w:pPr>
          </w:p>
        </w:tc>
      </w:tr>
    </w:tbl>
    <w:p w14:paraId="57DE64B3">
      <w:pPr>
        <w:rPr>
          <w:rFonts w:ascii="宋体" w:hAnsi="宋体" w:eastAsia="宋体" w:cs="宋体"/>
          <w:b/>
          <w:color w:val="auto"/>
          <w:sz w:val="21"/>
          <w:szCs w:val="21"/>
          <w:highlight w:val="none"/>
        </w:rPr>
      </w:pPr>
    </w:p>
    <w:p w14:paraId="1623CB93">
      <w:pPr>
        <w:bidi w:val="0"/>
        <w:rPr>
          <w:color w:val="auto"/>
          <w:highlight w:val="none"/>
        </w:rPr>
      </w:pPr>
    </w:p>
    <w:p w14:paraId="5F016222">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16731B03">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1127A920">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14:paraId="51C68BD6">
      <w:pPr>
        <w:pStyle w:val="31"/>
        <w:rPr>
          <w:rFonts w:ascii="黑体" w:eastAsia="黑体"/>
          <w:color w:val="auto"/>
          <w:sz w:val="32"/>
          <w:szCs w:val="32"/>
          <w:highlight w:val="none"/>
        </w:rPr>
      </w:pPr>
    </w:p>
    <w:p w14:paraId="55B674E1">
      <w:pPr>
        <w:pStyle w:val="31"/>
        <w:rPr>
          <w:rFonts w:ascii="黑体" w:eastAsia="黑体"/>
          <w:color w:val="auto"/>
          <w:sz w:val="32"/>
          <w:szCs w:val="32"/>
          <w:highlight w:val="none"/>
        </w:rPr>
      </w:pPr>
    </w:p>
    <w:p w14:paraId="52DB60DD">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0" w:name="_Toc5252"/>
      <w:bookmarkStart w:id="231" w:name="_Toc20974"/>
      <w:r>
        <w:rPr>
          <w:rFonts w:hint="eastAsia"/>
          <w:color w:val="auto"/>
          <w:highlight w:val="none"/>
          <w:lang w:val="en-US" w:eastAsia="zh-CN"/>
        </w:rPr>
        <w:t>三、小型或微型企业（货物/服务/承担的工程）明细表</w:t>
      </w:r>
      <w:bookmarkEnd w:id="230"/>
      <w:bookmarkEnd w:id="231"/>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3F42D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2D4DF84A">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14:paraId="4714C6E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14:paraId="6F6EA260">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14:paraId="7F766BA8">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14:paraId="03B46677">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14:paraId="1D3AC77F">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14:paraId="4FD4182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14:paraId="0C8F6F3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14:paraId="50187FCD">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1BB9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03589C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2FB5F76C">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5BE327D4">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7457B4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A57CD8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78B660D">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17B1B25">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A489F74">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15258587">
            <w:pPr>
              <w:spacing w:after="0"/>
              <w:jc w:val="center"/>
              <w:textAlignment w:val="bottom"/>
              <w:rPr>
                <w:rFonts w:ascii="宋体" w:hAnsi="宋体" w:eastAsia="宋体" w:cs="宋体"/>
                <w:color w:val="auto"/>
                <w:sz w:val="21"/>
                <w:szCs w:val="21"/>
                <w:highlight w:val="none"/>
              </w:rPr>
            </w:pPr>
          </w:p>
        </w:tc>
      </w:tr>
      <w:tr w14:paraId="189DB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79C6BE3">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6E0B5A9B">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4EC91DE7">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5AE93D0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951E6D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C4B6B8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880F452">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F32BECD">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8D71C08">
            <w:pPr>
              <w:spacing w:after="0"/>
              <w:jc w:val="center"/>
              <w:textAlignment w:val="bottom"/>
              <w:rPr>
                <w:rFonts w:ascii="宋体" w:hAnsi="宋体" w:eastAsia="宋体" w:cs="宋体"/>
                <w:color w:val="auto"/>
                <w:sz w:val="21"/>
                <w:szCs w:val="21"/>
                <w:highlight w:val="none"/>
              </w:rPr>
            </w:pPr>
          </w:p>
        </w:tc>
      </w:tr>
      <w:tr w14:paraId="5D98D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1FE3E41">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1A704CD8">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0C74215B">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19F80E2C">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2ED90463">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D786E7B">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88B7A5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B6EAB0B">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058DE345">
            <w:pPr>
              <w:spacing w:after="0"/>
              <w:jc w:val="center"/>
              <w:textAlignment w:val="bottom"/>
              <w:rPr>
                <w:rFonts w:ascii="宋体" w:hAnsi="宋体" w:eastAsia="宋体" w:cs="宋体"/>
                <w:color w:val="auto"/>
                <w:sz w:val="21"/>
                <w:szCs w:val="21"/>
                <w:highlight w:val="none"/>
              </w:rPr>
            </w:pPr>
          </w:p>
        </w:tc>
      </w:tr>
      <w:tr w14:paraId="694FC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A9FCE6D">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0B20D382">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47D4904B">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7CF2FFE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1B14E72">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622935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8DE14C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42DE7A7B">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5F9DD03">
            <w:pPr>
              <w:spacing w:after="0"/>
              <w:jc w:val="center"/>
              <w:textAlignment w:val="bottom"/>
              <w:rPr>
                <w:rFonts w:ascii="宋体" w:hAnsi="宋体" w:eastAsia="宋体" w:cs="宋体"/>
                <w:color w:val="auto"/>
                <w:sz w:val="21"/>
                <w:szCs w:val="21"/>
                <w:highlight w:val="none"/>
              </w:rPr>
            </w:pPr>
          </w:p>
        </w:tc>
      </w:tr>
      <w:tr w14:paraId="7075D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286EEDA">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680667F4">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31D426C1">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09EBC262">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71CEFD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73F6B6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8E058F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0282BA3A">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E9D644B">
            <w:pPr>
              <w:spacing w:after="0"/>
              <w:jc w:val="center"/>
              <w:textAlignment w:val="bottom"/>
              <w:rPr>
                <w:rFonts w:ascii="宋体" w:hAnsi="宋体" w:eastAsia="宋体" w:cs="宋体"/>
                <w:color w:val="auto"/>
                <w:sz w:val="21"/>
                <w:szCs w:val="21"/>
                <w:highlight w:val="none"/>
              </w:rPr>
            </w:pPr>
          </w:p>
        </w:tc>
      </w:tr>
      <w:tr w14:paraId="48D35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3A36EC4">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785C760A">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61189BD5">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ED4865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2924DC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2B43264">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2BFAD90">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E197042">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694F25F">
            <w:pPr>
              <w:spacing w:after="0"/>
              <w:jc w:val="center"/>
              <w:textAlignment w:val="bottom"/>
              <w:rPr>
                <w:rFonts w:ascii="宋体" w:hAnsi="宋体" w:eastAsia="宋体" w:cs="宋体"/>
                <w:color w:val="auto"/>
                <w:sz w:val="21"/>
                <w:szCs w:val="21"/>
                <w:highlight w:val="none"/>
              </w:rPr>
            </w:pPr>
          </w:p>
        </w:tc>
      </w:tr>
      <w:tr w14:paraId="508A7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B11EDF4">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5BA705C4">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316EC189">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246CF0BE">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F18DB01">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647FF58">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6C56D9D">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EE7B8AC">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501389AC">
            <w:pPr>
              <w:spacing w:after="0"/>
              <w:jc w:val="center"/>
              <w:textAlignment w:val="bottom"/>
              <w:rPr>
                <w:rFonts w:ascii="宋体" w:hAnsi="宋体" w:eastAsia="宋体" w:cs="宋体"/>
                <w:color w:val="auto"/>
                <w:sz w:val="21"/>
                <w:szCs w:val="21"/>
                <w:highlight w:val="none"/>
              </w:rPr>
            </w:pPr>
          </w:p>
        </w:tc>
      </w:tr>
      <w:tr w14:paraId="45191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0FE1BB5">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30E27197">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40777A2C">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25BB89E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78322B92">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1AD4D1AF">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31CD8BC7">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55DE5B95">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42EACDE1">
            <w:pPr>
              <w:spacing w:after="0"/>
              <w:jc w:val="center"/>
              <w:textAlignment w:val="bottom"/>
              <w:rPr>
                <w:rFonts w:ascii="宋体" w:hAnsi="宋体" w:eastAsia="宋体" w:cs="宋体"/>
                <w:color w:val="auto"/>
                <w:sz w:val="21"/>
                <w:szCs w:val="21"/>
                <w:highlight w:val="none"/>
              </w:rPr>
            </w:pPr>
          </w:p>
        </w:tc>
      </w:tr>
      <w:tr w14:paraId="6BF04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7AE4427">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14:paraId="4B79B836">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14:paraId="6A4C7AB4">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14:paraId="6E6E8340">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99DF1B9">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2269FEE5">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6A6055EE">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14:paraId="745E036C">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14:paraId="0A7634E1">
            <w:pPr>
              <w:spacing w:after="0"/>
              <w:jc w:val="center"/>
              <w:textAlignment w:val="bottom"/>
              <w:rPr>
                <w:rFonts w:ascii="宋体" w:hAnsi="宋体" w:eastAsia="宋体" w:cs="宋体"/>
                <w:color w:val="auto"/>
                <w:sz w:val="21"/>
                <w:szCs w:val="21"/>
                <w:highlight w:val="none"/>
              </w:rPr>
            </w:pPr>
          </w:p>
        </w:tc>
      </w:tr>
      <w:tr w14:paraId="28B57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5D506FC1">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14:paraId="07671D61">
            <w:pPr>
              <w:spacing w:after="0"/>
              <w:rPr>
                <w:rFonts w:ascii="宋体" w:hAnsi="宋体" w:eastAsia="宋体" w:cs="宋体"/>
                <w:color w:val="auto"/>
                <w:sz w:val="21"/>
                <w:szCs w:val="21"/>
                <w:highlight w:val="none"/>
              </w:rPr>
            </w:pPr>
          </w:p>
        </w:tc>
      </w:tr>
    </w:tbl>
    <w:p w14:paraId="3F736EA2">
      <w:pPr>
        <w:spacing w:after="0"/>
        <w:rPr>
          <w:rFonts w:hint="eastAsia" w:ascii="宋体" w:hAnsi="宋体" w:eastAsia="宋体"/>
          <w:color w:val="auto"/>
          <w:sz w:val="21"/>
          <w:szCs w:val="21"/>
          <w:highlight w:val="none"/>
        </w:rPr>
      </w:pPr>
    </w:p>
    <w:p w14:paraId="05DFB787">
      <w:pPr>
        <w:spacing w:after="0"/>
        <w:rPr>
          <w:rFonts w:hint="eastAsia" w:ascii="宋体" w:hAnsi="宋体" w:eastAsia="宋体"/>
          <w:color w:val="auto"/>
          <w:sz w:val="21"/>
          <w:szCs w:val="21"/>
          <w:highlight w:val="none"/>
        </w:rPr>
      </w:pPr>
    </w:p>
    <w:p w14:paraId="00299133">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455CBF7D">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5B939CD6">
      <w:pPr>
        <w:pStyle w:val="34"/>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5F00AE4D">
      <w:pPr>
        <w:bidi w:val="0"/>
        <w:rPr>
          <w:rFonts w:hint="eastAsia"/>
          <w:color w:val="auto"/>
          <w:highlight w:val="none"/>
        </w:rPr>
      </w:pPr>
    </w:p>
    <w:p w14:paraId="54E83E16">
      <w:pPr>
        <w:spacing w:after="0"/>
        <w:rPr>
          <w:rStyle w:val="44"/>
          <w:rFonts w:hint="eastAsia"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14:paraId="7B77E77E">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在“货物</w:t>
      </w:r>
      <w:r>
        <w:rPr>
          <w:rStyle w:val="44"/>
          <w:rFonts w:hint="eastAsia" w:ascii="宋体" w:hAnsi="宋体" w:eastAsia="宋体" w:cs="宋体"/>
          <w:b/>
          <w:color w:val="auto"/>
          <w:sz w:val="21"/>
          <w:szCs w:val="21"/>
          <w:highlight w:val="none"/>
          <w:lang w:val="en-US" w:eastAsia="zh-CN"/>
        </w:rPr>
        <w:t>/</w:t>
      </w:r>
      <w:r>
        <w:rPr>
          <w:rStyle w:val="44"/>
          <w:rFonts w:hint="eastAsia" w:ascii="宋体" w:hAnsi="宋体" w:eastAsia="宋体" w:cs="宋体"/>
          <w:b/>
          <w:color w:val="auto"/>
          <w:sz w:val="21"/>
          <w:szCs w:val="21"/>
          <w:highlight w:val="none"/>
        </w:rPr>
        <w:t>服务报价</w:t>
      </w:r>
      <w:r>
        <w:rPr>
          <w:rStyle w:val="44"/>
          <w:rFonts w:hint="eastAsia" w:ascii="宋体" w:hAnsi="宋体" w:eastAsia="宋体" w:cs="宋体"/>
          <w:b/>
          <w:color w:val="auto"/>
          <w:sz w:val="21"/>
          <w:szCs w:val="21"/>
          <w:highlight w:val="none"/>
          <w:lang w:val="en-US" w:eastAsia="zh-CN"/>
        </w:rPr>
        <w:t>明细</w:t>
      </w:r>
      <w:r>
        <w:rPr>
          <w:rStyle w:val="44"/>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4"/>
          <w:rFonts w:hint="eastAsia" w:ascii="宋体" w:hAnsi="宋体" w:eastAsia="宋体" w:cs="宋体"/>
          <w:b/>
          <w:color w:val="auto"/>
          <w:sz w:val="21"/>
          <w:szCs w:val="21"/>
          <w:highlight w:val="none"/>
        </w:rPr>
        <w:t>；</w:t>
      </w:r>
    </w:p>
    <w:p w14:paraId="7DCF1189">
      <w:pPr>
        <w:pStyle w:val="34"/>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4"/>
          <w:rFonts w:hint="eastAsia" w:ascii="宋体" w:hAnsi="宋体" w:eastAsia="宋体" w:cs="宋体"/>
          <w:b/>
          <w:color w:val="auto"/>
          <w:sz w:val="21"/>
          <w:szCs w:val="21"/>
          <w:highlight w:val="none"/>
        </w:rPr>
        <w:t>2、</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应该如实填写，如</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所投产品中无小型</w:t>
      </w:r>
      <w:r>
        <w:rPr>
          <w:rStyle w:val="44"/>
          <w:rFonts w:hint="eastAsia" w:ascii="宋体" w:hAnsi="宋体" w:eastAsia="宋体" w:cs="宋体"/>
          <w:b/>
          <w:color w:val="auto"/>
          <w:sz w:val="21"/>
          <w:szCs w:val="21"/>
          <w:highlight w:val="none"/>
          <w:lang w:val="en-US" w:eastAsia="zh-CN"/>
        </w:rPr>
        <w:t>或</w:t>
      </w:r>
      <w:r>
        <w:rPr>
          <w:rStyle w:val="44"/>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14:paraId="79448660">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2" w:name="_Toc16718"/>
      <w:bookmarkStart w:id="233" w:name="_Toc23347"/>
      <w:r>
        <w:rPr>
          <w:rFonts w:hint="eastAsia"/>
          <w:color w:val="auto"/>
          <w:highlight w:val="none"/>
          <w:lang w:val="en-US" w:eastAsia="zh-CN"/>
        </w:rPr>
        <w:t>四、节能产品或环境标志产品明细表</w:t>
      </w:r>
      <w:bookmarkEnd w:id="232"/>
      <w:bookmarkEnd w:id="233"/>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3E1AA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462A105B">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14:paraId="548BF4F9">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14:paraId="1D8972A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14:paraId="05D2FA32">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14:paraId="785B2C45">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14:paraId="2C1AC906">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14:paraId="7B076683">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14:paraId="670D4EFA">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14:paraId="35FFF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44DF804">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4575E3E3">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44A2B442">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72A1C9C">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1E356FD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8FF5071">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B2CBB01">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7565167">
            <w:pPr>
              <w:spacing w:after="0"/>
              <w:jc w:val="center"/>
              <w:textAlignment w:val="bottom"/>
              <w:rPr>
                <w:rFonts w:ascii="宋体" w:hAnsi="宋体" w:eastAsia="宋体" w:cs="宋体"/>
                <w:color w:val="auto"/>
                <w:sz w:val="21"/>
                <w:szCs w:val="21"/>
                <w:highlight w:val="none"/>
              </w:rPr>
            </w:pPr>
          </w:p>
        </w:tc>
      </w:tr>
      <w:tr w14:paraId="621F4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A9B57E0">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33E8954C">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D645856">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16C28FFA">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54196E6F">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3F2DA2A2">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D8494CC">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023CC2E1">
            <w:pPr>
              <w:spacing w:after="0"/>
              <w:jc w:val="center"/>
              <w:textAlignment w:val="bottom"/>
              <w:rPr>
                <w:rFonts w:ascii="宋体" w:hAnsi="宋体" w:eastAsia="宋体" w:cs="宋体"/>
                <w:color w:val="auto"/>
                <w:sz w:val="21"/>
                <w:szCs w:val="21"/>
                <w:highlight w:val="none"/>
              </w:rPr>
            </w:pPr>
          </w:p>
        </w:tc>
      </w:tr>
      <w:tr w14:paraId="3E5DA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E7D2D9A">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4C0ED655">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29322C18">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24CF05C3">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291A2F89">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0AAB651">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0E2296F6">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6C35629">
            <w:pPr>
              <w:spacing w:after="0"/>
              <w:jc w:val="center"/>
              <w:textAlignment w:val="bottom"/>
              <w:rPr>
                <w:rFonts w:ascii="宋体" w:hAnsi="宋体" w:eastAsia="宋体" w:cs="宋体"/>
                <w:color w:val="auto"/>
                <w:sz w:val="21"/>
                <w:szCs w:val="21"/>
                <w:highlight w:val="none"/>
              </w:rPr>
            </w:pPr>
          </w:p>
        </w:tc>
      </w:tr>
      <w:tr w14:paraId="16A17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6F5167E">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055D65B4">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42A881B7">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4D49B860">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A39DAA4">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1AF9B2F0">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4248428D">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4FC8CD85">
            <w:pPr>
              <w:spacing w:after="0"/>
              <w:jc w:val="center"/>
              <w:textAlignment w:val="bottom"/>
              <w:rPr>
                <w:rFonts w:ascii="宋体" w:hAnsi="宋体" w:eastAsia="宋体" w:cs="宋体"/>
                <w:color w:val="auto"/>
                <w:sz w:val="21"/>
                <w:szCs w:val="21"/>
                <w:highlight w:val="none"/>
              </w:rPr>
            </w:pPr>
          </w:p>
        </w:tc>
      </w:tr>
      <w:tr w14:paraId="5F774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01C6026">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48FF1D6A">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74A34292">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BE464C6">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A6E122B">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0E9E1F79">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557F9D2B">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2AADEA2">
            <w:pPr>
              <w:spacing w:after="0"/>
              <w:jc w:val="center"/>
              <w:textAlignment w:val="bottom"/>
              <w:rPr>
                <w:rFonts w:ascii="宋体" w:hAnsi="宋体" w:eastAsia="宋体" w:cs="宋体"/>
                <w:color w:val="auto"/>
                <w:sz w:val="21"/>
                <w:szCs w:val="21"/>
                <w:highlight w:val="none"/>
              </w:rPr>
            </w:pPr>
          </w:p>
        </w:tc>
      </w:tr>
      <w:tr w14:paraId="73E35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8E90174">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19E115F5">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2D8D1955">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3E7F9E64">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09227609">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F1A8AC0">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6A7D74FB">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EDA6A8F">
            <w:pPr>
              <w:spacing w:after="0"/>
              <w:jc w:val="center"/>
              <w:textAlignment w:val="bottom"/>
              <w:rPr>
                <w:rFonts w:ascii="宋体" w:hAnsi="宋体" w:eastAsia="宋体" w:cs="宋体"/>
                <w:color w:val="auto"/>
                <w:sz w:val="21"/>
                <w:szCs w:val="21"/>
                <w:highlight w:val="none"/>
              </w:rPr>
            </w:pPr>
          </w:p>
        </w:tc>
      </w:tr>
      <w:tr w14:paraId="5E358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1493A63">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16E452FD">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16777F41">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71C00862">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B7F9452">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53B9E55A">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683902EE">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7C716627">
            <w:pPr>
              <w:spacing w:after="0"/>
              <w:jc w:val="center"/>
              <w:textAlignment w:val="bottom"/>
              <w:rPr>
                <w:rFonts w:ascii="宋体" w:hAnsi="宋体" w:eastAsia="宋体" w:cs="宋体"/>
                <w:color w:val="auto"/>
                <w:sz w:val="21"/>
                <w:szCs w:val="21"/>
                <w:highlight w:val="none"/>
              </w:rPr>
            </w:pPr>
          </w:p>
        </w:tc>
      </w:tr>
      <w:tr w14:paraId="39983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17B4C42">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0482692B">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D35570A">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55DC68A7">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496C60A0">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4DB1EBB7">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079EF50E">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5D36D131">
            <w:pPr>
              <w:spacing w:after="0"/>
              <w:jc w:val="center"/>
              <w:textAlignment w:val="bottom"/>
              <w:rPr>
                <w:rFonts w:ascii="宋体" w:hAnsi="宋体" w:eastAsia="宋体" w:cs="宋体"/>
                <w:color w:val="auto"/>
                <w:sz w:val="21"/>
                <w:szCs w:val="21"/>
                <w:highlight w:val="none"/>
              </w:rPr>
            </w:pPr>
          </w:p>
        </w:tc>
      </w:tr>
      <w:tr w14:paraId="5B486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7FF3E3B">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14:paraId="0EC7A8CE">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14:paraId="31E28E81">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14:paraId="2E5E6D29">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14:paraId="5617C747">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14:paraId="639B0BD6">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14:paraId="26B4743A">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14:paraId="6492CD49">
            <w:pPr>
              <w:spacing w:after="0"/>
              <w:jc w:val="center"/>
              <w:textAlignment w:val="bottom"/>
              <w:rPr>
                <w:rFonts w:ascii="宋体" w:hAnsi="宋体" w:eastAsia="宋体" w:cs="宋体"/>
                <w:color w:val="auto"/>
                <w:sz w:val="21"/>
                <w:szCs w:val="21"/>
                <w:highlight w:val="none"/>
              </w:rPr>
            </w:pPr>
          </w:p>
        </w:tc>
      </w:tr>
      <w:tr w14:paraId="42F57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44CA8D37">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14:paraId="5709AE71">
            <w:pPr>
              <w:spacing w:after="0"/>
              <w:rPr>
                <w:rFonts w:ascii="宋体" w:hAnsi="宋体" w:eastAsia="宋体" w:cs="宋体"/>
                <w:color w:val="auto"/>
                <w:sz w:val="21"/>
                <w:szCs w:val="21"/>
                <w:highlight w:val="none"/>
              </w:rPr>
            </w:pPr>
          </w:p>
        </w:tc>
      </w:tr>
    </w:tbl>
    <w:p w14:paraId="737BD122">
      <w:pPr>
        <w:spacing w:after="0"/>
        <w:rPr>
          <w:rFonts w:hint="eastAsia" w:ascii="宋体" w:hAnsi="宋体" w:eastAsia="宋体"/>
          <w:color w:val="auto"/>
          <w:sz w:val="21"/>
          <w:szCs w:val="21"/>
          <w:highlight w:val="none"/>
        </w:rPr>
      </w:pPr>
    </w:p>
    <w:p w14:paraId="5CA6BDA7">
      <w:pPr>
        <w:spacing w:after="0"/>
        <w:rPr>
          <w:rFonts w:hint="eastAsia" w:ascii="宋体" w:hAnsi="宋体" w:eastAsia="宋体"/>
          <w:color w:val="auto"/>
          <w:sz w:val="21"/>
          <w:szCs w:val="21"/>
          <w:highlight w:val="none"/>
        </w:rPr>
      </w:pPr>
    </w:p>
    <w:p w14:paraId="2C61F81C">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5B6FC8E">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71FE0151">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14:paraId="5E57155C">
      <w:pPr>
        <w:pStyle w:val="31"/>
        <w:rPr>
          <w:rFonts w:hint="eastAsia"/>
          <w:color w:val="auto"/>
          <w:highlight w:val="none"/>
        </w:rPr>
      </w:pPr>
    </w:p>
    <w:p w14:paraId="66AB7E77">
      <w:pPr>
        <w:tabs>
          <w:tab w:val="left" w:pos="284"/>
        </w:tabs>
        <w:spacing w:after="0"/>
        <w:rPr>
          <w:rStyle w:val="44"/>
          <w:rFonts w:hint="eastAsia"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注：</w:t>
      </w:r>
    </w:p>
    <w:p w14:paraId="39D579AD">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4"/>
          <w:rFonts w:ascii="宋体" w:hAnsi="宋体" w:eastAsia="宋体" w:cs="宋体"/>
          <w:b/>
          <w:color w:val="auto"/>
          <w:sz w:val="21"/>
          <w:szCs w:val="21"/>
          <w:highlight w:val="none"/>
        </w:rPr>
      </w:pPr>
      <w:r>
        <w:rPr>
          <w:rStyle w:val="44"/>
          <w:rFonts w:hint="eastAsia" w:ascii="宋体" w:hAnsi="宋体" w:eastAsia="宋体" w:cs="宋体"/>
          <w:b/>
          <w:color w:val="auto"/>
          <w:sz w:val="21"/>
          <w:szCs w:val="21"/>
          <w:highlight w:val="none"/>
        </w:rPr>
        <w:t>1、</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在“货物</w:t>
      </w:r>
      <w:r>
        <w:rPr>
          <w:rStyle w:val="44"/>
          <w:rFonts w:hint="eastAsia" w:ascii="宋体" w:hAnsi="宋体" w:eastAsia="宋体" w:cs="宋体"/>
          <w:b/>
          <w:color w:val="auto"/>
          <w:sz w:val="21"/>
          <w:szCs w:val="21"/>
          <w:highlight w:val="none"/>
          <w:lang w:val="en-US" w:eastAsia="zh-CN"/>
        </w:rPr>
        <w:t>/</w:t>
      </w:r>
      <w:r>
        <w:rPr>
          <w:rStyle w:val="44"/>
          <w:rFonts w:hint="eastAsia" w:ascii="宋体" w:hAnsi="宋体" w:eastAsia="宋体" w:cs="宋体"/>
          <w:b/>
          <w:color w:val="auto"/>
          <w:sz w:val="21"/>
          <w:szCs w:val="21"/>
          <w:highlight w:val="none"/>
        </w:rPr>
        <w:t>服务报价</w:t>
      </w:r>
      <w:r>
        <w:rPr>
          <w:rStyle w:val="44"/>
          <w:rFonts w:hint="eastAsia" w:ascii="宋体" w:hAnsi="宋体" w:eastAsia="宋体" w:cs="宋体"/>
          <w:b/>
          <w:color w:val="auto"/>
          <w:sz w:val="21"/>
          <w:szCs w:val="21"/>
          <w:highlight w:val="none"/>
          <w:lang w:val="en-US" w:eastAsia="zh-CN"/>
        </w:rPr>
        <w:t>明细</w:t>
      </w:r>
      <w:r>
        <w:rPr>
          <w:rStyle w:val="44"/>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14:paraId="042CA278">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4"/>
          <w:rFonts w:hint="eastAsia" w:ascii="宋体" w:hAnsi="宋体" w:eastAsia="宋体" w:cs="宋体"/>
          <w:b/>
          <w:color w:val="auto"/>
          <w:sz w:val="21"/>
          <w:szCs w:val="21"/>
          <w:highlight w:val="none"/>
        </w:rPr>
        <w:t>2、</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应该如实填写，如</w:t>
      </w:r>
      <w:r>
        <w:rPr>
          <w:rStyle w:val="44"/>
          <w:rFonts w:hint="eastAsia" w:ascii="宋体" w:hAnsi="宋体" w:cs="宋体"/>
          <w:b/>
          <w:color w:val="auto"/>
          <w:sz w:val="21"/>
          <w:szCs w:val="21"/>
          <w:highlight w:val="none"/>
          <w:lang w:eastAsia="zh-CN"/>
        </w:rPr>
        <w:t>供应商</w:t>
      </w:r>
      <w:r>
        <w:rPr>
          <w:rStyle w:val="44"/>
          <w:rFonts w:hint="eastAsia" w:ascii="宋体" w:hAnsi="宋体" w:eastAsia="宋体" w:cs="宋体"/>
          <w:b/>
          <w:color w:val="auto"/>
          <w:sz w:val="21"/>
          <w:szCs w:val="21"/>
          <w:highlight w:val="none"/>
        </w:rPr>
        <w:t>所投产品中无节能或环保产品的，请留空或删除此表！</w:t>
      </w:r>
    </w:p>
    <w:p w14:paraId="0C2318B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4" w:name="_Toc341"/>
      <w:bookmarkStart w:id="235" w:name="_Toc10853"/>
      <w:r>
        <w:rPr>
          <w:rFonts w:hint="eastAsia"/>
          <w:color w:val="auto"/>
          <w:highlight w:val="none"/>
          <w:lang w:val="en-US" w:eastAsia="zh-CN"/>
        </w:rPr>
        <w:t>五、中小企业声明函</w:t>
      </w:r>
      <w:bookmarkEnd w:id="234"/>
      <w:bookmarkEnd w:id="235"/>
    </w:p>
    <w:p w14:paraId="74982E68">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14:paraId="2EC2102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14:paraId="4E6656DF">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49C88123">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08BBDAF8">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61CD277C">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7E2D7208">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16EA3E5D">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1B3C46AE">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5E79AB30">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7DFA76CE">
      <w:pPr>
        <w:rPr>
          <w:rFonts w:hint="eastAsia" w:ascii="宋体" w:hAnsi="宋体" w:eastAsia="宋体"/>
          <w:b/>
          <w:bCs/>
          <w:color w:val="auto"/>
          <w:sz w:val="21"/>
          <w:szCs w:val="21"/>
          <w:highlight w:val="none"/>
        </w:rPr>
      </w:pPr>
    </w:p>
    <w:p w14:paraId="77ABAA4F">
      <w:pPr>
        <w:ind w:firstLine="422" w:firstLineChars="200"/>
        <w:rPr>
          <w:rFonts w:hint="eastAsia" w:ascii="宋体" w:hAnsi="宋体" w:eastAsia="宋体"/>
          <w:b/>
          <w:bCs/>
          <w:color w:val="auto"/>
          <w:sz w:val="21"/>
          <w:szCs w:val="21"/>
          <w:highlight w:val="none"/>
          <w:lang w:val="en-US" w:eastAsia="zh-CN"/>
        </w:rPr>
      </w:pPr>
    </w:p>
    <w:p w14:paraId="1E0E7BD1">
      <w:pPr>
        <w:ind w:firstLine="422" w:firstLineChars="200"/>
        <w:rPr>
          <w:rFonts w:hint="eastAsia" w:ascii="宋体" w:hAnsi="宋体" w:eastAsia="宋体"/>
          <w:b/>
          <w:bCs/>
          <w:color w:val="auto"/>
          <w:sz w:val="21"/>
          <w:szCs w:val="21"/>
          <w:highlight w:val="none"/>
          <w:lang w:val="en-US" w:eastAsia="zh-CN"/>
        </w:rPr>
      </w:pPr>
    </w:p>
    <w:p w14:paraId="5C7B2990">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20AC505C">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14:paraId="27E8F62C">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07A62905">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6AF849FD">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14:paraId="4BAA43BC">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14:paraId="6E525B4D">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14:paraId="2D34B720">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14:paraId="5FBF0728">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14:paraId="1DA0BFAC">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14:paraId="4BCDA054">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14:paraId="26902309">
      <w:pPr>
        <w:rPr>
          <w:rFonts w:hint="eastAsia" w:ascii="宋体" w:hAnsi="宋体" w:eastAsia="宋体"/>
          <w:b/>
          <w:bCs/>
          <w:color w:val="auto"/>
          <w:sz w:val="21"/>
          <w:szCs w:val="21"/>
          <w:highlight w:val="none"/>
          <w:lang w:val="en-US" w:eastAsia="zh-CN"/>
        </w:rPr>
      </w:pPr>
    </w:p>
    <w:p w14:paraId="62D4DF43">
      <w:pPr>
        <w:rPr>
          <w:rFonts w:hint="eastAsia" w:ascii="宋体" w:hAnsi="宋体" w:eastAsia="宋体"/>
          <w:b/>
          <w:bCs/>
          <w:color w:val="auto"/>
          <w:sz w:val="21"/>
          <w:szCs w:val="21"/>
          <w:highlight w:val="none"/>
          <w:lang w:val="en-US" w:eastAsia="zh-CN"/>
        </w:rPr>
      </w:pPr>
    </w:p>
    <w:p w14:paraId="0407E3EF">
      <w:pPr>
        <w:rPr>
          <w:rFonts w:hint="eastAsia" w:ascii="宋体" w:hAnsi="宋体" w:eastAsia="宋体"/>
          <w:b/>
          <w:bCs/>
          <w:color w:val="auto"/>
          <w:sz w:val="21"/>
          <w:szCs w:val="21"/>
          <w:highlight w:val="none"/>
          <w:lang w:val="en-US" w:eastAsia="zh-CN"/>
        </w:rPr>
      </w:pPr>
    </w:p>
    <w:p w14:paraId="1FF815E0">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14:paraId="23CC6660">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14:paraId="1A52DBD2">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14:paraId="6F494B5D">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14:paraId="445372E6">
      <w:pPr>
        <w:rPr>
          <w:rFonts w:ascii="楷体_GB2312" w:eastAsia="楷体_GB2312"/>
          <w:color w:val="auto"/>
          <w:sz w:val="24"/>
          <w:highlight w:val="none"/>
        </w:rPr>
      </w:pPr>
    </w:p>
    <w:p w14:paraId="7BE5F7B2">
      <w:pPr>
        <w:adjustRightInd/>
        <w:snapToGrid/>
        <w:spacing w:line="276" w:lineRule="auto"/>
        <w:rPr>
          <w:color w:val="auto"/>
          <w:highlight w:val="none"/>
        </w:rPr>
      </w:pPr>
      <w:r>
        <w:rPr>
          <w:rFonts w:ascii="楷体_GB2312" w:eastAsia="楷体_GB2312"/>
          <w:color w:val="auto"/>
          <w:sz w:val="24"/>
          <w:highlight w:val="none"/>
        </w:rPr>
        <w:br w:type="page"/>
      </w:r>
    </w:p>
    <w:p w14:paraId="335A86B9">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6" w:name="_Toc4621"/>
      <w:bookmarkStart w:id="237" w:name="_Toc8560"/>
      <w:r>
        <w:rPr>
          <w:rFonts w:hint="eastAsia"/>
          <w:color w:val="auto"/>
          <w:highlight w:val="none"/>
          <w:lang w:val="en-US" w:eastAsia="zh-CN"/>
        </w:rPr>
        <w:t>六、残疾人福利性单位声明函</w:t>
      </w:r>
      <w:bookmarkEnd w:id="236"/>
      <w:bookmarkEnd w:id="237"/>
    </w:p>
    <w:p w14:paraId="27085483">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73B7444">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14:paraId="7F053A58">
      <w:pPr>
        <w:spacing w:after="0" w:line="480" w:lineRule="auto"/>
        <w:jc w:val="right"/>
        <w:rPr>
          <w:rFonts w:ascii="宋体" w:hAnsi="宋体" w:eastAsia="宋体"/>
          <w:color w:val="auto"/>
          <w:sz w:val="21"/>
          <w:szCs w:val="21"/>
          <w:highlight w:val="none"/>
        </w:rPr>
      </w:pPr>
    </w:p>
    <w:p w14:paraId="490FA0F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8" w:name="_Toc509479530"/>
      <w:bookmarkStart w:id="239" w:name="_Toc508958703"/>
      <w:bookmarkStart w:id="240" w:name="_Toc17761"/>
      <w:bookmarkStart w:id="241" w:name="_Toc509844825"/>
      <w:bookmarkStart w:id="242" w:name="_Toc20910"/>
      <w:bookmarkStart w:id="243" w:name="_Toc508960153"/>
      <w:bookmarkStart w:id="244" w:name="_Toc510171693"/>
      <w:bookmarkStart w:id="245" w:name="_Toc508898066"/>
      <w:bookmarkStart w:id="246" w:name="_Toc509927455"/>
      <w:bookmarkStart w:id="247" w:name="_Toc30277"/>
      <w:bookmarkStart w:id="248" w:name="_Toc30247"/>
      <w:bookmarkStart w:id="249" w:name="_Toc22970"/>
    </w:p>
    <w:p w14:paraId="7B6E7A2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8"/>
      <w:bookmarkEnd w:id="239"/>
      <w:bookmarkEnd w:id="240"/>
      <w:bookmarkEnd w:id="241"/>
      <w:bookmarkEnd w:id="242"/>
      <w:bookmarkEnd w:id="243"/>
      <w:bookmarkEnd w:id="244"/>
      <w:bookmarkEnd w:id="245"/>
      <w:bookmarkEnd w:id="246"/>
      <w:bookmarkEnd w:id="247"/>
      <w:bookmarkEnd w:id="248"/>
      <w:bookmarkEnd w:id="249"/>
    </w:p>
    <w:p w14:paraId="6FC45E8D">
      <w:pPr>
        <w:pStyle w:val="2"/>
        <w:rPr>
          <w:color w:val="auto"/>
          <w:highlight w:val="none"/>
        </w:rPr>
      </w:pPr>
    </w:p>
    <w:p w14:paraId="35180F1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50" w:name="_Toc31520"/>
      <w:bookmarkStart w:id="251" w:name="_Toc510171694"/>
      <w:bookmarkStart w:id="252" w:name="_Toc509844826"/>
      <w:bookmarkStart w:id="253" w:name="_Toc21053"/>
      <w:bookmarkStart w:id="254" w:name="_Toc28527"/>
      <w:bookmarkStart w:id="255" w:name="_Toc509927456"/>
      <w:bookmarkStart w:id="256" w:name="_Toc26216"/>
      <w:bookmarkStart w:id="257" w:name="_Toc509479531"/>
      <w:bookmarkStart w:id="258" w:name="_Toc5447"/>
      <w:bookmarkStart w:id="259" w:name="_Toc508960154"/>
      <w:bookmarkStart w:id="260" w:name="_Toc508958704"/>
      <w:bookmarkStart w:id="261" w:name="_Toc508898067"/>
      <w:r>
        <w:rPr>
          <w:rFonts w:hint="eastAsia" w:ascii="宋体" w:hAnsi="宋体" w:eastAsia="宋体"/>
          <w:color w:val="auto"/>
          <w:sz w:val="21"/>
          <w:szCs w:val="21"/>
          <w:highlight w:val="none"/>
        </w:rPr>
        <w:t>注：</w:t>
      </w:r>
    </w:p>
    <w:p w14:paraId="168A14A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50"/>
      <w:bookmarkEnd w:id="251"/>
      <w:bookmarkEnd w:id="252"/>
      <w:bookmarkEnd w:id="253"/>
      <w:bookmarkEnd w:id="254"/>
      <w:bookmarkEnd w:id="255"/>
      <w:bookmarkEnd w:id="256"/>
      <w:bookmarkEnd w:id="257"/>
      <w:bookmarkEnd w:id="258"/>
      <w:bookmarkEnd w:id="259"/>
      <w:bookmarkEnd w:id="260"/>
      <w:bookmarkEnd w:id="261"/>
    </w:p>
    <w:p w14:paraId="389D800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2" w:name="_Toc508958705"/>
      <w:bookmarkStart w:id="263" w:name="_Toc508960155"/>
      <w:bookmarkStart w:id="264" w:name="_Toc14653"/>
      <w:bookmarkStart w:id="265" w:name="_Toc509844827"/>
      <w:bookmarkStart w:id="266" w:name="_Toc510171695"/>
      <w:bookmarkStart w:id="267" w:name="_Toc28626"/>
      <w:bookmarkStart w:id="268" w:name="_Toc28126"/>
      <w:bookmarkStart w:id="269" w:name="_Toc9148"/>
      <w:bookmarkStart w:id="270" w:name="_Toc509479532"/>
      <w:bookmarkStart w:id="271" w:name="_Toc508898068"/>
      <w:bookmarkStart w:id="272" w:name="_Toc509927457"/>
      <w:bookmarkStart w:id="273" w:name="_Toc24848"/>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62"/>
      <w:bookmarkEnd w:id="263"/>
      <w:bookmarkEnd w:id="264"/>
      <w:bookmarkEnd w:id="265"/>
      <w:bookmarkEnd w:id="266"/>
      <w:bookmarkEnd w:id="267"/>
      <w:bookmarkEnd w:id="268"/>
      <w:bookmarkEnd w:id="269"/>
      <w:bookmarkEnd w:id="270"/>
      <w:bookmarkEnd w:id="271"/>
      <w:bookmarkEnd w:id="272"/>
      <w:bookmarkEnd w:id="273"/>
    </w:p>
    <w:p w14:paraId="076FF0AC">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4" w:name="_Toc508958706"/>
      <w:bookmarkStart w:id="275" w:name="_Toc9837"/>
      <w:bookmarkStart w:id="276" w:name="_Toc509479533"/>
      <w:bookmarkStart w:id="277" w:name="_Toc7858"/>
      <w:bookmarkStart w:id="278" w:name="_Toc508898069"/>
      <w:bookmarkStart w:id="279" w:name="_Toc509844828"/>
      <w:bookmarkStart w:id="280" w:name="_Toc509927458"/>
      <w:bookmarkStart w:id="281" w:name="_Toc510171696"/>
      <w:bookmarkStart w:id="282" w:name="_Toc22981"/>
      <w:bookmarkStart w:id="283" w:name="_Toc28044"/>
      <w:bookmarkStart w:id="284" w:name="_Toc508960156"/>
      <w:bookmarkStart w:id="285" w:name="_Toc28686"/>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74"/>
      <w:bookmarkEnd w:id="275"/>
      <w:bookmarkEnd w:id="276"/>
      <w:bookmarkEnd w:id="277"/>
      <w:bookmarkEnd w:id="278"/>
      <w:bookmarkEnd w:id="279"/>
      <w:bookmarkEnd w:id="280"/>
      <w:bookmarkEnd w:id="281"/>
      <w:bookmarkEnd w:id="282"/>
      <w:bookmarkEnd w:id="283"/>
      <w:bookmarkEnd w:id="284"/>
      <w:bookmarkEnd w:id="285"/>
    </w:p>
    <w:p w14:paraId="7835D90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6" w:name="_Toc509479534"/>
      <w:bookmarkStart w:id="287" w:name="_Toc508960157"/>
      <w:bookmarkStart w:id="288" w:name="_Toc5289"/>
      <w:bookmarkStart w:id="289" w:name="_Toc18843"/>
      <w:bookmarkStart w:id="290" w:name="_Toc509927459"/>
      <w:bookmarkStart w:id="291" w:name="_Toc510171697"/>
      <w:bookmarkStart w:id="292" w:name="_Toc509844829"/>
      <w:bookmarkStart w:id="293" w:name="_Toc508898070"/>
      <w:bookmarkStart w:id="294" w:name="_Toc508958707"/>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6"/>
      <w:bookmarkEnd w:id="287"/>
      <w:bookmarkEnd w:id="288"/>
      <w:bookmarkEnd w:id="289"/>
      <w:bookmarkEnd w:id="290"/>
      <w:bookmarkEnd w:id="291"/>
      <w:bookmarkEnd w:id="292"/>
      <w:bookmarkEnd w:id="293"/>
      <w:bookmarkEnd w:id="294"/>
    </w:p>
    <w:p w14:paraId="53D13633">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14:paraId="0B88004C">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14:paraId="0DA7859D">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5" w:name="_Toc16762"/>
      <w:bookmarkStart w:id="296" w:name="_Toc23948"/>
      <w:r>
        <w:rPr>
          <w:rFonts w:hint="eastAsia"/>
          <w:color w:val="auto"/>
          <w:highlight w:val="none"/>
          <w:lang w:val="en-US" w:eastAsia="zh-CN"/>
        </w:rPr>
        <w:t>第二章商务文件</w:t>
      </w:r>
      <w:bookmarkEnd w:id="295"/>
      <w:bookmarkEnd w:id="296"/>
    </w:p>
    <w:bookmarkEnd w:id="225"/>
    <w:p w14:paraId="11CAF27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3490"/>
      <w:bookmarkStart w:id="298" w:name="_Toc23787"/>
      <w:r>
        <w:rPr>
          <w:rFonts w:hint="eastAsia"/>
          <w:color w:val="auto"/>
          <w:highlight w:val="none"/>
          <w:lang w:val="en-US" w:eastAsia="zh-CN"/>
        </w:rPr>
        <w:t>一、响应函</w:t>
      </w:r>
      <w:bookmarkEnd w:id="297"/>
      <w:bookmarkEnd w:id="298"/>
    </w:p>
    <w:p w14:paraId="22C32791">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14:paraId="17054731">
      <w:pPr>
        <w:spacing w:after="0" w:line="360" w:lineRule="auto"/>
        <w:rPr>
          <w:rFonts w:ascii="宋体" w:hAnsi="宋体" w:eastAsia="宋体"/>
          <w:color w:val="auto"/>
          <w:sz w:val="21"/>
          <w:szCs w:val="21"/>
          <w:highlight w:val="none"/>
        </w:rPr>
      </w:pPr>
    </w:p>
    <w:p w14:paraId="2E0A05D0">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14:paraId="5211F4E7">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14:paraId="6329153E">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14:paraId="027F0F4D">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14:paraId="18BC5DA4">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14:paraId="77D7C734">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14:paraId="044A4F5A">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14:paraId="0EC209E0">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14:paraId="0DE5E161">
      <w:pPr>
        <w:keepNext w:val="0"/>
        <w:keepLines w:val="0"/>
        <w:pageBreakBefore w:val="0"/>
        <w:widowControl w:val="0"/>
        <w:numPr>
          <w:ilvl w:val="0"/>
          <w:numId w:val="2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14:paraId="399A14DE">
      <w:pPr>
        <w:spacing w:after="0" w:line="360" w:lineRule="auto"/>
        <w:rPr>
          <w:rFonts w:hint="eastAsia" w:ascii="宋体" w:hAnsi="宋体" w:eastAsia="宋体"/>
          <w:color w:val="auto"/>
          <w:sz w:val="21"/>
          <w:szCs w:val="21"/>
          <w:highlight w:val="none"/>
        </w:rPr>
      </w:pPr>
    </w:p>
    <w:p w14:paraId="56B9024A">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14:paraId="04F52237">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14:paraId="140BA8E1">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14:paraId="693A2770">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14:paraId="1BBE4279">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14:paraId="26B37F2F">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77A336C0">
      <w:pPr>
        <w:adjustRightInd/>
        <w:snapToGrid/>
        <w:spacing w:line="276" w:lineRule="auto"/>
        <w:rPr>
          <w:color w:val="auto"/>
          <w:highlight w:val="none"/>
        </w:rPr>
      </w:pPr>
      <w:r>
        <w:rPr>
          <w:color w:val="auto"/>
          <w:highlight w:val="none"/>
        </w:rPr>
        <w:br w:type="page"/>
      </w:r>
    </w:p>
    <w:p w14:paraId="4E4A64B2">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23633"/>
      <w:bookmarkStart w:id="300" w:name="_Toc15719"/>
      <w:r>
        <w:rPr>
          <w:rFonts w:hint="eastAsia"/>
          <w:color w:val="auto"/>
          <w:highlight w:val="none"/>
          <w:lang w:val="en-US" w:eastAsia="zh-CN"/>
        </w:rPr>
        <w:t>二、资格申明函</w:t>
      </w:r>
      <w:bookmarkEnd w:id="299"/>
      <w:bookmarkEnd w:id="300"/>
    </w:p>
    <w:p w14:paraId="6A29EC0C">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14:paraId="299326D9">
      <w:pPr>
        <w:spacing w:after="0" w:line="360" w:lineRule="auto"/>
        <w:ind w:firstLine="420" w:firstLineChars="200"/>
        <w:rPr>
          <w:rFonts w:ascii="宋体" w:hAnsi="宋体" w:eastAsia="宋体"/>
          <w:color w:val="auto"/>
          <w:sz w:val="21"/>
          <w:szCs w:val="21"/>
          <w:highlight w:val="none"/>
        </w:rPr>
      </w:pPr>
    </w:p>
    <w:p w14:paraId="00A1319A">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14:paraId="6144F04F">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14:paraId="01893C2A">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14:paraId="33C7BA53">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14:paraId="22AC99A4">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14:paraId="460100EB">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14:paraId="25E18D66">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14:paraId="06923756">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14:paraId="2D8BB782">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14:paraId="54DD1244">
      <w:pPr>
        <w:pStyle w:val="37"/>
        <w:spacing w:line="500" w:lineRule="atLeast"/>
        <w:ind w:firstLine="3517" w:firstLineChars="1675"/>
        <w:rPr>
          <w:rFonts w:ascii="宋体" w:eastAsia="宋体"/>
          <w:color w:val="auto"/>
          <w:sz w:val="21"/>
          <w:szCs w:val="21"/>
          <w:highlight w:val="none"/>
        </w:rPr>
      </w:pPr>
    </w:p>
    <w:p w14:paraId="71EE3B3E">
      <w:pPr>
        <w:pStyle w:val="37"/>
        <w:spacing w:line="500" w:lineRule="atLeast"/>
        <w:ind w:firstLine="3517" w:firstLineChars="1675"/>
        <w:rPr>
          <w:rFonts w:ascii="宋体" w:eastAsia="宋体"/>
          <w:color w:val="auto"/>
          <w:sz w:val="21"/>
          <w:szCs w:val="21"/>
          <w:highlight w:val="none"/>
        </w:rPr>
      </w:pPr>
    </w:p>
    <w:p w14:paraId="5FE39A9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0A7CB52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223D42C5">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34AE6DC0">
      <w:pPr>
        <w:jc w:val="both"/>
        <w:rPr>
          <w:rFonts w:ascii="宋体" w:hAnsi="宋体" w:eastAsia="宋体"/>
          <w:color w:val="auto"/>
          <w:sz w:val="21"/>
          <w:szCs w:val="21"/>
          <w:highlight w:val="none"/>
        </w:rPr>
      </w:pPr>
    </w:p>
    <w:p w14:paraId="6ED4FE13">
      <w:pPr>
        <w:pStyle w:val="2"/>
        <w:rPr>
          <w:rFonts w:ascii="宋体" w:hAnsi="宋体" w:eastAsia="宋体"/>
          <w:color w:val="auto"/>
          <w:sz w:val="21"/>
          <w:szCs w:val="21"/>
          <w:highlight w:val="none"/>
        </w:rPr>
      </w:pPr>
    </w:p>
    <w:p w14:paraId="72654622">
      <w:pPr>
        <w:rPr>
          <w:rFonts w:ascii="宋体" w:hAnsi="宋体" w:eastAsia="宋体"/>
          <w:color w:val="auto"/>
          <w:sz w:val="21"/>
          <w:szCs w:val="21"/>
          <w:highlight w:val="none"/>
        </w:rPr>
      </w:pPr>
    </w:p>
    <w:p w14:paraId="35061287">
      <w:pPr>
        <w:pStyle w:val="2"/>
        <w:rPr>
          <w:rFonts w:ascii="宋体" w:hAnsi="宋体" w:eastAsia="宋体"/>
          <w:color w:val="auto"/>
          <w:sz w:val="21"/>
          <w:szCs w:val="21"/>
          <w:highlight w:val="none"/>
        </w:rPr>
      </w:pPr>
    </w:p>
    <w:p w14:paraId="3B3E4125">
      <w:pPr>
        <w:rPr>
          <w:rFonts w:ascii="宋体" w:hAnsi="宋体" w:eastAsia="宋体"/>
          <w:color w:val="auto"/>
          <w:sz w:val="21"/>
          <w:szCs w:val="21"/>
          <w:highlight w:val="none"/>
        </w:rPr>
      </w:pPr>
    </w:p>
    <w:p w14:paraId="2A4C53DB">
      <w:pPr>
        <w:pStyle w:val="2"/>
        <w:rPr>
          <w:rFonts w:ascii="宋体" w:hAnsi="宋体" w:eastAsia="宋体"/>
          <w:color w:val="auto"/>
          <w:sz w:val="21"/>
          <w:szCs w:val="21"/>
          <w:highlight w:val="none"/>
        </w:rPr>
      </w:pPr>
    </w:p>
    <w:p w14:paraId="2E09F9FC">
      <w:pPr>
        <w:rPr>
          <w:rFonts w:ascii="宋体" w:hAnsi="宋体" w:eastAsia="宋体"/>
          <w:color w:val="auto"/>
          <w:sz w:val="21"/>
          <w:szCs w:val="21"/>
          <w:highlight w:val="none"/>
        </w:rPr>
      </w:pPr>
    </w:p>
    <w:p w14:paraId="362C1631">
      <w:pPr>
        <w:pStyle w:val="2"/>
        <w:rPr>
          <w:color w:val="auto"/>
          <w:highlight w:val="none"/>
        </w:rPr>
      </w:pPr>
    </w:p>
    <w:p w14:paraId="3FD79FE7">
      <w:pPr>
        <w:rPr>
          <w:color w:val="auto"/>
          <w:highlight w:val="none"/>
        </w:rPr>
      </w:pPr>
      <w:bookmarkStart w:id="301" w:name="_Toc16412"/>
    </w:p>
    <w:p w14:paraId="7872A9D4">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2" w:name="_Toc21273"/>
      <w:bookmarkStart w:id="303" w:name="_Toc20353"/>
      <w:r>
        <w:rPr>
          <w:rFonts w:hint="eastAsia"/>
          <w:color w:val="auto"/>
          <w:highlight w:val="none"/>
          <w:lang w:val="en-US" w:eastAsia="zh-CN"/>
        </w:rPr>
        <w:t>三、在参与政府采购活动前三年未有重大违法记录、没有不良信用记录的声明函</w:t>
      </w:r>
      <w:bookmarkEnd w:id="302"/>
      <w:bookmarkEnd w:id="303"/>
    </w:p>
    <w:p w14:paraId="2C8D6060">
      <w:pPr>
        <w:spacing w:after="0" w:line="360" w:lineRule="auto"/>
        <w:ind w:firstLine="420" w:firstLineChars="200"/>
        <w:rPr>
          <w:rFonts w:ascii="宋体" w:hAnsi="宋体" w:eastAsia="宋体" w:cs="宋体"/>
          <w:color w:val="auto"/>
          <w:sz w:val="21"/>
          <w:szCs w:val="21"/>
          <w:highlight w:val="none"/>
        </w:rPr>
      </w:pPr>
    </w:p>
    <w:p w14:paraId="361F2F37">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14:paraId="33611B56">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截止时间止未被列入“信用中国”网站及“中国政府采购网”失信被执行人、重大税收违法案件当事人名单、政府采购严重违法失信行为记录名单。</w:t>
      </w:r>
    </w:p>
    <w:p w14:paraId="639E3EA0">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14:paraId="77B6D0A5">
      <w:pPr>
        <w:spacing w:after="0" w:line="360" w:lineRule="auto"/>
        <w:ind w:firstLine="420" w:firstLineChars="200"/>
        <w:rPr>
          <w:rFonts w:ascii="宋体" w:hAnsi="宋体" w:eastAsia="宋体" w:cs="宋体"/>
          <w:color w:val="auto"/>
          <w:sz w:val="21"/>
          <w:szCs w:val="21"/>
          <w:highlight w:val="none"/>
        </w:rPr>
      </w:pPr>
    </w:p>
    <w:p w14:paraId="46DC5B72">
      <w:pPr>
        <w:spacing w:after="0" w:line="360" w:lineRule="auto"/>
        <w:rPr>
          <w:rFonts w:ascii="宋体" w:hAnsi="宋体" w:eastAsia="宋体" w:cs="宋体"/>
          <w:color w:val="auto"/>
          <w:sz w:val="21"/>
          <w:szCs w:val="21"/>
          <w:highlight w:val="none"/>
        </w:rPr>
      </w:pPr>
    </w:p>
    <w:p w14:paraId="4BC0A0D4">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14:paraId="3954C496">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7A69625E">
      <w:pPr>
        <w:adjustRightInd/>
        <w:snapToGrid/>
        <w:spacing w:line="276" w:lineRule="auto"/>
        <w:rPr>
          <w:color w:val="auto"/>
          <w:highlight w:val="none"/>
        </w:rPr>
      </w:pPr>
      <w:r>
        <w:rPr>
          <w:rFonts w:ascii="楷体_GB2312" w:eastAsia="楷体_GB2312"/>
          <w:color w:val="auto"/>
          <w:sz w:val="24"/>
          <w:highlight w:val="none"/>
        </w:rPr>
        <w:br w:type="page"/>
      </w:r>
      <w:bookmarkEnd w:id="301"/>
    </w:p>
    <w:p w14:paraId="4A177685">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4" w:name="_Toc11818"/>
      <w:bookmarkStart w:id="305" w:name="_Toc13243"/>
      <w:r>
        <w:rPr>
          <w:rFonts w:hint="eastAsia"/>
          <w:color w:val="auto"/>
          <w:highlight w:val="none"/>
          <w:lang w:val="en-US" w:eastAsia="zh-CN"/>
        </w:rPr>
        <w:t>四、法定代表人证明书</w:t>
      </w:r>
      <w:bookmarkEnd w:id="304"/>
      <w:bookmarkEnd w:id="305"/>
    </w:p>
    <w:p w14:paraId="038EB439">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0C571F3D">
      <w:pPr>
        <w:pStyle w:val="37"/>
        <w:spacing w:line="420" w:lineRule="atLeast"/>
        <w:ind w:firstLine="433"/>
        <w:rPr>
          <w:rFonts w:ascii="宋体" w:eastAsia="宋体"/>
          <w:color w:val="auto"/>
          <w:sz w:val="21"/>
          <w:szCs w:val="21"/>
          <w:highlight w:val="none"/>
        </w:rPr>
      </w:pPr>
    </w:p>
    <w:p w14:paraId="5BF77745">
      <w:pPr>
        <w:pStyle w:val="37"/>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3307BD56">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14:paraId="03FC2C78">
      <w:pPr>
        <w:pStyle w:val="37"/>
        <w:spacing w:line="500" w:lineRule="atLeast"/>
        <w:ind w:firstLine="3517" w:firstLineChars="1675"/>
        <w:rPr>
          <w:rFonts w:ascii="宋体" w:eastAsia="宋体"/>
          <w:color w:val="auto"/>
          <w:sz w:val="21"/>
          <w:szCs w:val="21"/>
          <w:highlight w:val="none"/>
        </w:rPr>
      </w:pPr>
    </w:p>
    <w:p w14:paraId="3F0A10A3">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4DCDA1F8">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14:paraId="189F682B">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14:paraId="33879C5A">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14:paraId="744F38CC">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72DEFC46">
      <w:pPr>
        <w:ind w:firstLine="420" w:firstLineChars="200"/>
        <w:rPr>
          <w:rFonts w:ascii="宋体" w:hAnsi="宋体" w:eastAsia="宋体"/>
          <w:color w:val="auto"/>
          <w:sz w:val="21"/>
          <w:szCs w:val="21"/>
          <w:highlight w:val="none"/>
        </w:rPr>
      </w:pPr>
    </w:p>
    <w:p w14:paraId="61BD9751">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75AE714">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1CF08AF1">
            <w:pPr>
              <w:pStyle w:val="37"/>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1AAFBF03">
      <w:pPr>
        <w:rPr>
          <w:color w:val="auto"/>
          <w:highlight w:val="none"/>
        </w:rPr>
      </w:pPr>
    </w:p>
    <w:p w14:paraId="0395F696">
      <w:pPr>
        <w:adjustRightInd/>
        <w:snapToGrid/>
        <w:spacing w:line="276" w:lineRule="auto"/>
        <w:rPr>
          <w:color w:val="auto"/>
          <w:highlight w:val="none"/>
        </w:rPr>
      </w:pPr>
      <w:r>
        <w:rPr>
          <w:rFonts w:ascii="楷体_GB2312" w:eastAsia="楷体_GB2312"/>
          <w:color w:val="auto"/>
          <w:sz w:val="24"/>
          <w:highlight w:val="none"/>
        </w:rPr>
        <w:br w:type="page"/>
      </w:r>
    </w:p>
    <w:p w14:paraId="00AFED57">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6" w:name="_Toc10162"/>
      <w:bookmarkStart w:id="307" w:name="_Toc5918"/>
      <w:r>
        <w:rPr>
          <w:rFonts w:hint="eastAsia"/>
          <w:color w:val="auto"/>
          <w:highlight w:val="none"/>
          <w:lang w:val="en-US" w:eastAsia="zh-CN"/>
        </w:rPr>
        <w:t>五、法定代表人授权书</w:t>
      </w:r>
      <w:bookmarkEnd w:id="306"/>
      <w:bookmarkEnd w:id="307"/>
    </w:p>
    <w:p w14:paraId="1A2411C0">
      <w:pPr>
        <w:pStyle w:val="3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14:paraId="01455EC2">
      <w:pPr>
        <w:pStyle w:val="37"/>
        <w:spacing w:line="420" w:lineRule="atLeast"/>
        <w:ind w:firstLine="433"/>
        <w:rPr>
          <w:rFonts w:ascii="宋体" w:eastAsia="宋体"/>
          <w:color w:val="auto"/>
          <w:sz w:val="21"/>
          <w:szCs w:val="21"/>
          <w:highlight w:val="none"/>
        </w:rPr>
      </w:pPr>
    </w:p>
    <w:p w14:paraId="020F2440">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14:paraId="125E5F73">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14:paraId="34DD9472">
      <w:pPr>
        <w:pStyle w:val="37"/>
        <w:spacing w:line="500" w:lineRule="atLeast"/>
        <w:ind w:firstLine="3517" w:firstLineChars="1675"/>
        <w:rPr>
          <w:rFonts w:ascii="宋体" w:eastAsia="宋体"/>
          <w:color w:val="auto"/>
          <w:sz w:val="21"/>
          <w:szCs w:val="21"/>
          <w:highlight w:val="none"/>
        </w:rPr>
      </w:pPr>
    </w:p>
    <w:p w14:paraId="019E05BB">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14:paraId="20FF16D0">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14:paraId="026763C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14:paraId="15AD27DF">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14:paraId="17D090EE">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14:paraId="11F80E6A">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14:paraId="4A1A7E7F">
      <w:pPr>
        <w:pStyle w:val="37"/>
        <w:spacing w:line="460" w:lineRule="exact"/>
        <w:ind w:firstLine="433"/>
        <w:rPr>
          <w:rFonts w:ascii="宋体" w:eastAsia="宋体"/>
          <w:color w:val="auto"/>
          <w:sz w:val="21"/>
          <w:szCs w:val="21"/>
          <w:highlight w:val="none"/>
        </w:rPr>
      </w:pPr>
    </w:p>
    <w:p w14:paraId="4E6F8C12">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A86BE1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1D94BA62">
            <w:pPr>
              <w:adjustRightInd/>
              <w:snapToGrid/>
              <w:spacing w:line="276" w:lineRule="auto"/>
              <w:rPr>
                <w:rFonts w:ascii="宋体" w:eastAsia="宋体"/>
                <w:color w:val="auto"/>
                <w:sz w:val="22"/>
                <w:highlight w:val="none"/>
              </w:rPr>
            </w:pPr>
            <w:bookmarkStart w:id="308"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14:paraId="43858A80">
      <w:pPr>
        <w:adjustRightInd/>
        <w:snapToGrid/>
        <w:spacing w:line="276" w:lineRule="auto"/>
        <w:rPr>
          <w:color w:val="auto"/>
          <w:highlight w:val="none"/>
        </w:rPr>
      </w:pPr>
    </w:p>
    <w:p w14:paraId="1AE61068">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14:paraId="48651370">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14:paraId="4B704FAD">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2"/>
      <w:bookmarkStart w:id="310" w:name="_Toc24013"/>
      <w:r>
        <w:rPr>
          <w:rFonts w:hint="eastAsia"/>
          <w:color w:val="auto"/>
          <w:highlight w:val="none"/>
          <w:lang w:val="en-US" w:eastAsia="zh-CN"/>
        </w:rPr>
        <w:t>六、供应商基本情况说明</w:t>
      </w:r>
      <w:bookmarkEnd w:id="309"/>
      <w:bookmarkEnd w:id="310"/>
    </w:p>
    <w:p w14:paraId="273BAE95">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14:paraId="5B4DDA0A">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14:paraId="4BD17131">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14:paraId="48FF089F">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14:paraId="75E42841">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14:paraId="7417EEE0">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14:paraId="0EEDEBB8">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14:paraId="4A80BD48">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14:paraId="2D7AD68B">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40A94E20">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14:paraId="57091C86">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14:paraId="5C39A423">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14:paraId="23AF751F">
      <w:pPr>
        <w:pStyle w:val="37"/>
        <w:spacing w:line="500" w:lineRule="atLeast"/>
        <w:ind w:firstLine="433"/>
        <w:rPr>
          <w:rFonts w:ascii="宋体" w:eastAsia="宋体"/>
          <w:color w:val="auto"/>
          <w:sz w:val="21"/>
          <w:szCs w:val="21"/>
          <w:highlight w:val="none"/>
        </w:rPr>
      </w:pPr>
    </w:p>
    <w:p w14:paraId="6B46133F">
      <w:pPr>
        <w:pStyle w:val="37"/>
        <w:spacing w:line="500" w:lineRule="atLeast"/>
        <w:ind w:firstLine="433"/>
        <w:rPr>
          <w:rFonts w:ascii="宋体" w:eastAsia="宋体"/>
          <w:color w:val="auto"/>
          <w:sz w:val="21"/>
          <w:szCs w:val="21"/>
          <w:highlight w:val="none"/>
        </w:rPr>
      </w:pPr>
    </w:p>
    <w:p w14:paraId="1D0C3F85">
      <w:pPr>
        <w:pStyle w:val="37"/>
        <w:spacing w:line="500" w:lineRule="atLeast"/>
        <w:ind w:firstLine="433"/>
        <w:rPr>
          <w:rFonts w:ascii="宋体" w:eastAsia="宋体"/>
          <w:color w:val="auto"/>
          <w:sz w:val="21"/>
          <w:szCs w:val="21"/>
          <w:highlight w:val="none"/>
        </w:rPr>
      </w:pPr>
    </w:p>
    <w:p w14:paraId="16C5F365">
      <w:pPr>
        <w:pStyle w:val="37"/>
        <w:spacing w:line="500" w:lineRule="atLeast"/>
        <w:ind w:firstLine="433"/>
        <w:rPr>
          <w:rFonts w:ascii="宋体" w:eastAsia="宋体"/>
          <w:color w:val="auto"/>
          <w:sz w:val="21"/>
          <w:szCs w:val="21"/>
          <w:highlight w:val="none"/>
        </w:rPr>
      </w:pPr>
    </w:p>
    <w:p w14:paraId="0EA22377">
      <w:pPr>
        <w:pStyle w:val="37"/>
        <w:spacing w:line="500" w:lineRule="atLeast"/>
        <w:ind w:firstLine="433"/>
        <w:rPr>
          <w:rFonts w:ascii="宋体" w:eastAsia="宋体"/>
          <w:color w:val="auto"/>
          <w:sz w:val="21"/>
          <w:szCs w:val="21"/>
          <w:highlight w:val="none"/>
        </w:rPr>
      </w:pPr>
    </w:p>
    <w:p w14:paraId="4B85F2A2">
      <w:pPr>
        <w:pStyle w:val="37"/>
        <w:spacing w:line="500" w:lineRule="atLeast"/>
        <w:ind w:firstLine="433"/>
        <w:rPr>
          <w:rFonts w:ascii="宋体" w:eastAsia="宋体"/>
          <w:color w:val="auto"/>
          <w:sz w:val="21"/>
          <w:szCs w:val="21"/>
          <w:highlight w:val="none"/>
        </w:rPr>
      </w:pPr>
    </w:p>
    <w:p w14:paraId="0C51CCC6">
      <w:pPr>
        <w:pStyle w:val="37"/>
        <w:spacing w:line="500" w:lineRule="atLeast"/>
        <w:ind w:firstLine="433"/>
        <w:rPr>
          <w:rFonts w:ascii="宋体" w:eastAsia="宋体"/>
          <w:color w:val="auto"/>
          <w:sz w:val="21"/>
          <w:szCs w:val="21"/>
          <w:highlight w:val="none"/>
        </w:rPr>
      </w:pPr>
    </w:p>
    <w:p w14:paraId="4C130DCA">
      <w:pPr>
        <w:pStyle w:val="37"/>
        <w:spacing w:line="500" w:lineRule="atLeast"/>
        <w:ind w:firstLine="433"/>
        <w:rPr>
          <w:rFonts w:ascii="宋体" w:eastAsia="宋体"/>
          <w:color w:val="auto"/>
          <w:sz w:val="21"/>
          <w:szCs w:val="21"/>
          <w:highlight w:val="none"/>
        </w:rPr>
      </w:pPr>
    </w:p>
    <w:p w14:paraId="64AEAA5E">
      <w:pPr>
        <w:pStyle w:val="37"/>
        <w:spacing w:line="500" w:lineRule="atLeast"/>
        <w:ind w:firstLine="433"/>
        <w:rPr>
          <w:rFonts w:ascii="宋体" w:eastAsia="宋体"/>
          <w:color w:val="auto"/>
          <w:sz w:val="21"/>
          <w:szCs w:val="21"/>
          <w:highlight w:val="none"/>
        </w:rPr>
      </w:pPr>
    </w:p>
    <w:p w14:paraId="5A96FAA0">
      <w:pPr>
        <w:pStyle w:val="37"/>
        <w:spacing w:line="500" w:lineRule="atLeast"/>
        <w:ind w:firstLine="433"/>
        <w:rPr>
          <w:rFonts w:ascii="宋体" w:eastAsia="宋体"/>
          <w:color w:val="auto"/>
          <w:sz w:val="21"/>
          <w:szCs w:val="21"/>
          <w:highlight w:val="none"/>
        </w:rPr>
      </w:pPr>
    </w:p>
    <w:p w14:paraId="5D3897E1">
      <w:pPr>
        <w:pStyle w:val="37"/>
        <w:spacing w:line="500" w:lineRule="atLeast"/>
        <w:ind w:firstLine="433"/>
        <w:rPr>
          <w:rFonts w:ascii="宋体" w:eastAsia="宋体"/>
          <w:color w:val="auto"/>
          <w:sz w:val="21"/>
          <w:szCs w:val="21"/>
          <w:highlight w:val="none"/>
        </w:rPr>
      </w:pPr>
    </w:p>
    <w:p w14:paraId="33BF4F99">
      <w:pPr>
        <w:pStyle w:val="37"/>
        <w:spacing w:line="500" w:lineRule="atLeast"/>
        <w:ind w:firstLine="433"/>
        <w:rPr>
          <w:rFonts w:ascii="宋体" w:eastAsia="宋体"/>
          <w:color w:val="auto"/>
          <w:sz w:val="21"/>
          <w:szCs w:val="21"/>
          <w:highlight w:val="none"/>
        </w:rPr>
      </w:pPr>
    </w:p>
    <w:p w14:paraId="4D062D82">
      <w:pPr>
        <w:pStyle w:val="37"/>
        <w:spacing w:line="500" w:lineRule="atLeast"/>
        <w:ind w:firstLine="433"/>
        <w:rPr>
          <w:rFonts w:ascii="宋体" w:eastAsia="宋体"/>
          <w:color w:val="auto"/>
          <w:sz w:val="21"/>
          <w:szCs w:val="21"/>
          <w:highlight w:val="none"/>
        </w:rPr>
      </w:pPr>
    </w:p>
    <w:p w14:paraId="349EE43B">
      <w:pPr>
        <w:pStyle w:val="37"/>
        <w:spacing w:line="500" w:lineRule="atLeast"/>
        <w:ind w:firstLine="433"/>
        <w:rPr>
          <w:rFonts w:ascii="宋体" w:eastAsia="宋体"/>
          <w:color w:val="auto"/>
          <w:sz w:val="21"/>
          <w:szCs w:val="21"/>
          <w:highlight w:val="none"/>
        </w:rPr>
      </w:pPr>
    </w:p>
    <w:p w14:paraId="2F7E4486">
      <w:pPr>
        <w:pStyle w:val="37"/>
        <w:spacing w:line="500" w:lineRule="atLeast"/>
        <w:ind w:firstLine="433"/>
        <w:rPr>
          <w:rFonts w:ascii="宋体" w:eastAsia="宋体"/>
          <w:color w:val="auto"/>
          <w:sz w:val="21"/>
          <w:szCs w:val="21"/>
          <w:highlight w:val="none"/>
        </w:rPr>
      </w:pPr>
    </w:p>
    <w:p w14:paraId="31D0EFBB">
      <w:pPr>
        <w:pStyle w:val="6"/>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11" w:name="_Toc24210"/>
      <w:bookmarkStart w:id="312" w:name="_Toc1511"/>
      <w:bookmarkStart w:id="313" w:name="_Toc29995"/>
      <w:bookmarkStart w:id="314" w:name="_Toc5919"/>
      <w:bookmarkStart w:id="315" w:name="_Toc22536"/>
      <w:bookmarkStart w:id="316" w:name="_Toc17470"/>
      <w:bookmarkStart w:id="317" w:name="_Toc4926"/>
      <w:r>
        <w:rPr>
          <w:rFonts w:hint="eastAsia"/>
          <w:color w:val="auto"/>
          <w:highlight w:val="none"/>
          <w:lang w:val="en-US" w:eastAsia="zh-CN"/>
        </w:rPr>
        <w:t>七、</w:t>
      </w:r>
      <w:r>
        <w:rPr>
          <w:rFonts w:hint="eastAsia"/>
          <w:color w:val="auto"/>
          <w:highlight w:val="none"/>
        </w:rPr>
        <w:t>营业执照</w:t>
      </w:r>
      <w:bookmarkEnd w:id="311"/>
      <w:bookmarkEnd w:id="312"/>
      <w:bookmarkEnd w:id="313"/>
      <w:bookmarkEnd w:id="314"/>
      <w:bookmarkEnd w:id="315"/>
      <w:bookmarkEnd w:id="316"/>
      <w:bookmarkEnd w:id="317"/>
    </w:p>
    <w:p w14:paraId="32B7805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14:paraId="45E0514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14:paraId="72366FBE">
      <w:pPr>
        <w:jc w:val="center"/>
        <w:rPr>
          <w:color w:val="auto"/>
          <w:highlight w:val="none"/>
        </w:rPr>
      </w:pPr>
      <w:r>
        <w:rPr>
          <w:rFonts w:hint="eastAsia" w:ascii="黑体" w:eastAsia="黑体"/>
          <w:color w:val="auto"/>
          <w:sz w:val="28"/>
          <w:szCs w:val="28"/>
          <w:highlight w:val="none"/>
        </w:rPr>
        <w:br w:type="page"/>
      </w:r>
    </w:p>
    <w:bookmarkEnd w:id="308"/>
    <w:p w14:paraId="1522D072">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8" w:name="_Toc29439"/>
      <w:bookmarkStart w:id="319" w:name="_Toc24064"/>
      <w:r>
        <w:rPr>
          <w:rFonts w:hint="eastAsia"/>
          <w:color w:val="auto"/>
          <w:highlight w:val="none"/>
          <w:lang w:val="en-US" w:eastAsia="zh-CN"/>
        </w:rPr>
        <w:t>八、</w:t>
      </w:r>
      <w:r>
        <w:rPr>
          <w:rFonts w:hint="eastAsia"/>
          <w:color w:val="auto"/>
          <w:highlight w:val="none"/>
        </w:rPr>
        <w:t>特殊资格要求证明文件</w:t>
      </w:r>
      <w:bookmarkEnd w:id="318"/>
      <w:bookmarkEnd w:id="319"/>
    </w:p>
    <w:p w14:paraId="2C1BFBC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14:paraId="5EDBEB14">
      <w:pPr>
        <w:pStyle w:val="2"/>
        <w:rPr>
          <w:rFonts w:hint="eastAsia" w:ascii="宋体" w:hAnsi="宋体" w:eastAsia="宋体" w:cs="宋体"/>
          <w:color w:val="auto"/>
          <w:sz w:val="21"/>
          <w:szCs w:val="21"/>
          <w:highlight w:val="none"/>
        </w:rPr>
      </w:pPr>
    </w:p>
    <w:p w14:paraId="5B867330">
      <w:pPr>
        <w:rPr>
          <w:rFonts w:hint="eastAsia" w:ascii="宋体" w:hAnsi="宋体" w:eastAsia="宋体" w:cs="宋体"/>
          <w:color w:val="auto"/>
          <w:sz w:val="21"/>
          <w:szCs w:val="21"/>
          <w:highlight w:val="none"/>
        </w:rPr>
      </w:pPr>
    </w:p>
    <w:p w14:paraId="57C19345">
      <w:pPr>
        <w:pStyle w:val="2"/>
        <w:rPr>
          <w:rFonts w:hint="eastAsia" w:ascii="宋体" w:hAnsi="宋体" w:eastAsia="宋体" w:cs="宋体"/>
          <w:color w:val="auto"/>
          <w:sz w:val="21"/>
          <w:szCs w:val="21"/>
          <w:highlight w:val="none"/>
        </w:rPr>
      </w:pPr>
    </w:p>
    <w:p w14:paraId="565CEFA0">
      <w:pPr>
        <w:rPr>
          <w:rFonts w:hint="eastAsia" w:ascii="宋体" w:hAnsi="宋体" w:eastAsia="宋体" w:cs="宋体"/>
          <w:color w:val="auto"/>
          <w:sz w:val="21"/>
          <w:szCs w:val="21"/>
          <w:highlight w:val="none"/>
        </w:rPr>
      </w:pPr>
    </w:p>
    <w:p w14:paraId="2902BA85">
      <w:pPr>
        <w:pStyle w:val="2"/>
        <w:rPr>
          <w:rFonts w:hint="eastAsia" w:ascii="宋体" w:hAnsi="宋体" w:eastAsia="宋体" w:cs="宋体"/>
          <w:color w:val="auto"/>
          <w:sz w:val="21"/>
          <w:szCs w:val="21"/>
          <w:highlight w:val="none"/>
        </w:rPr>
      </w:pPr>
    </w:p>
    <w:p w14:paraId="67EDBD15">
      <w:pPr>
        <w:rPr>
          <w:rFonts w:hint="eastAsia" w:ascii="宋体" w:hAnsi="宋体" w:eastAsia="宋体" w:cs="宋体"/>
          <w:color w:val="auto"/>
          <w:sz w:val="21"/>
          <w:szCs w:val="21"/>
          <w:highlight w:val="none"/>
        </w:rPr>
      </w:pPr>
    </w:p>
    <w:p w14:paraId="09A1805A">
      <w:pPr>
        <w:pStyle w:val="2"/>
        <w:rPr>
          <w:rFonts w:hint="eastAsia" w:ascii="宋体" w:hAnsi="宋体" w:eastAsia="宋体" w:cs="宋体"/>
          <w:color w:val="auto"/>
          <w:sz w:val="21"/>
          <w:szCs w:val="21"/>
          <w:highlight w:val="none"/>
        </w:rPr>
      </w:pPr>
    </w:p>
    <w:p w14:paraId="055A5359">
      <w:pPr>
        <w:rPr>
          <w:rFonts w:hint="eastAsia" w:ascii="宋体" w:hAnsi="宋体" w:eastAsia="宋体" w:cs="宋体"/>
          <w:color w:val="auto"/>
          <w:sz w:val="21"/>
          <w:szCs w:val="21"/>
          <w:highlight w:val="none"/>
        </w:rPr>
      </w:pPr>
    </w:p>
    <w:p w14:paraId="1AB60494">
      <w:pPr>
        <w:pStyle w:val="2"/>
        <w:rPr>
          <w:rFonts w:hint="eastAsia" w:ascii="宋体" w:hAnsi="宋体" w:eastAsia="宋体" w:cs="宋体"/>
          <w:color w:val="auto"/>
          <w:sz w:val="21"/>
          <w:szCs w:val="21"/>
          <w:highlight w:val="none"/>
        </w:rPr>
      </w:pPr>
    </w:p>
    <w:p w14:paraId="03BE49B2">
      <w:pPr>
        <w:rPr>
          <w:rFonts w:hint="eastAsia" w:ascii="宋体" w:hAnsi="宋体" w:eastAsia="宋体" w:cs="宋体"/>
          <w:color w:val="auto"/>
          <w:sz w:val="21"/>
          <w:szCs w:val="21"/>
          <w:highlight w:val="none"/>
        </w:rPr>
      </w:pPr>
    </w:p>
    <w:p w14:paraId="655BF6A0">
      <w:pPr>
        <w:pStyle w:val="2"/>
        <w:rPr>
          <w:rFonts w:hint="eastAsia" w:ascii="宋体" w:hAnsi="宋体" w:eastAsia="宋体" w:cs="宋体"/>
          <w:color w:val="auto"/>
          <w:sz w:val="21"/>
          <w:szCs w:val="21"/>
          <w:highlight w:val="none"/>
        </w:rPr>
      </w:pPr>
    </w:p>
    <w:p w14:paraId="05648666">
      <w:pPr>
        <w:rPr>
          <w:rFonts w:hint="eastAsia" w:ascii="宋体" w:hAnsi="宋体" w:eastAsia="宋体" w:cs="宋体"/>
          <w:color w:val="auto"/>
          <w:sz w:val="21"/>
          <w:szCs w:val="21"/>
          <w:highlight w:val="none"/>
        </w:rPr>
      </w:pPr>
    </w:p>
    <w:p w14:paraId="3E8CD7D4">
      <w:pPr>
        <w:pStyle w:val="2"/>
        <w:rPr>
          <w:rFonts w:hint="eastAsia" w:ascii="宋体" w:hAnsi="宋体" w:eastAsia="宋体" w:cs="宋体"/>
          <w:color w:val="auto"/>
          <w:sz w:val="21"/>
          <w:szCs w:val="21"/>
          <w:highlight w:val="none"/>
        </w:rPr>
      </w:pPr>
    </w:p>
    <w:p w14:paraId="130E851A">
      <w:pPr>
        <w:rPr>
          <w:rFonts w:hint="eastAsia" w:ascii="宋体" w:hAnsi="宋体" w:eastAsia="宋体" w:cs="宋体"/>
          <w:color w:val="auto"/>
          <w:sz w:val="21"/>
          <w:szCs w:val="21"/>
          <w:highlight w:val="none"/>
        </w:rPr>
      </w:pPr>
    </w:p>
    <w:p w14:paraId="1FF698C8">
      <w:pPr>
        <w:pStyle w:val="2"/>
        <w:rPr>
          <w:rFonts w:hint="eastAsia" w:ascii="宋体" w:hAnsi="宋体" w:eastAsia="宋体" w:cs="宋体"/>
          <w:color w:val="auto"/>
          <w:sz w:val="21"/>
          <w:szCs w:val="21"/>
          <w:highlight w:val="none"/>
        </w:rPr>
      </w:pPr>
    </w:p>
    <w:p w14:paraId="7562E1A9">
      <w:pPr>
        <w:rPr>
          <w:rFonts w:hint="eastAsia" w:ascii="宋体" w:hAnsi="宋体" w:eastAsia="宋体" w:cs="宋体"/>
          <w:color w:val="auto"/>
          <w:sz w:val="21"/>
          <w:szCs w:val="21"/>
          <w:highlight w:val="none"/>
        </w:rPr>
      </w:pPr>
    </w:p>
    <w:p w14:paraId="33926BF6">
      <w:pPr>
        <w:pStyle w:val="2"/>
        <w:rPr>
          <w:rFonts w:hint="eastAsia" w:ascii="宋体" w:hAnsi="宋体" w:eastAsia="宋体" w:cs="宋体"/>
          <w:color w:val="auto"/>
          <w:sz w:val="21"/>
          <w:szCs w:val="21"/>
          <w:highlight w:val="none"/>
        </w:rPr>
      </w:pPr>
    </w:p>
    <w:p w14:paraId="5DCB4320">
      <w:pPr>
        <w:rPr>
          <w:rFonts w:hint="eastAsia" w:ascii="宋体" w:hAnsi="宋体" w:eastAsia="宋体" w:cs="宋体"/>
          <w:color w:val="auto"/>
          <w:sz w:val="21"/>
          <w:szCs w:val="21"/>
          <w:highlight w:val="none"/>
        </w:rPr>
      </w:pPr>
    </w:p>
    <w:p w14:paraId="153E6278">
      <w:pPr>
        <w:pStyle w:val="2"/>
        <w:rPr>
          <w:rFonts w:hint="eastAsia" w:ascii="宋体" w:hAnsi="宋体" w:eastAsia="宋体" w:cs="宋体"/>
          <w:color w:val="auto"/>
          <w:sz w:val="21"/>
          <w:szCs w:val="21"/>
          <w:highlight w:val="none"/>
        </w:rPr>
      </w:pPr>
    </w:p>
    <w:p w14:paraId="2180A0BF">
      <w:pPr>
        <w:rPr>
          <w:rFonts w:hint="eastAsia" w:ascii="宋体" w:hAnsi="宋体" w:eastAsia="宋体" w:cs="宋体"/>
          <w:color w:val="auto"/>
          <w:sz w:val="21"/>
          <w:szCs w:val="21"/>
          <w:highlight w:val="none"/>
        </w:rPr>
      </w:pPr>
    </w:p>
    <w:p w14:paraId="0D5463FB">
      <w:pPr>
        <w:pStyle w:val="2"/>
        <w:rPr>
          <w:rFonts w:hint="eastAsia" w:ascii="宋体" w:hAnsi="宋体" w:eastAsia="宋体" w:cs="宋体"/>
          <w:color w:val="auto"/>
          <w:sz w:val="21"/>
          <w:szCs w:val="21"/>
          <w:highlight w:val="none"/>
        </w:rPr>
      </w:pPr>
    </w:p>
    <w:p w14:paraId="337FDAE4">
      <w:pPr>
        <w:rPr>
          <w:rFonts w:hint="eastAsia" w:ascii="宋体" w:hAnsi="宋体" w:eastAsia="宋体" w:cs="宋体"/>
          <w:color w:val="auto"/>
          <w:sz w:val="21"/>
          <w:szCs w:val="21"/>
          <w:highlight w:val="none"/>
        </w:rPr>
      </w:pPr>
    </w:p>
    <w:p w14:paraId="01808DAD">
      <w:pPr>
        <w:pStyle w:val="2"/>
        <w:rPr>
          <w:rFonts w:hint="eastAsia" w:ascii="宋体" w:hAnsi="宋体" w:eastAsia="宋体" w:cs="宋体"/>
          <w:color w:val="auto"/>
          <w:sz w:val="21"/>
          <w:szCs w:val="21"/>
          <w:highlight w:val="none"/>
        </w:rPr>
      </w:pPr>
    </w:p>
    <w:p w14:paraId="22A6BDCB">
      <w:pPr>
        <w:rPr>
          <w:rFonts w:hint="eastAsia" w:ascii="宋体" w:hAnsi="宋体" w:eastAsia="宋体" w:cs="宋体"/>
          <w:color w:val="auto"/>
          <w:sz w:val="21"/>
          <w:szCs w:val="21"/>
          <w:highlight w:val="none"/>
        </w:rPr>
      </w:pPr>
    </w:p>
    <w:p w14:paraId="4AD9FC5F">
      <w:pPr>
        <w:pStyle w:val="2"/>
        <w:rPr>
          <w:rFonts w:hint="eastAsia"/>
          <w:color w:val="auto"/>
          <w:highlight w:val="none"/>
        </w:rPr>
      </w:pPr>
    </w:p>
    <w:p w14:paraId="68D72B8F">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23341"/>
      <w:bookmarkStart w:id="321" w:name="_Toc20269"/>
      <w:r>
        <w:rPr>
          <w:rFonts w:hint="eastAsia"/>
          <w:color w:val="auto"/>
          <w:highlight w:val="none"/>
          <w:lang w:val="en-US" w:eastAsia="zh-CN"/>
        </w:rPr>
        <w:t>九、</w:t>
      </w:r>
      <w:r>
        <w:rPr>
          <w:rFonts w:hint="eastAsia"/>
          <w:color w:val="auto"/>
          <w:highlight w:val="none"/>
        </w:rPr>
        <w:t>承诺书</w:t>
      </w:r>
      <w:bookmarkEnd w:id="320"/>
      <w:bookmarkEnd w:id="321"/>
    </w:p>
    <w:p w14:paraId="4A173445">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1E5D3FFB">
      <w:pPr>
        <w:jc w:val="center"/>
        <w:rPr>
          <w:rFonts w:hint="eastAsia" w:ascii="宋体" w:hAnsi="宋体" w:eastAsia="宋体" w:cs="宋体"/>
          <w:b w:val="0"/>
          <w:bCs w:val="0"/>
          <w:color w:val="auto"/>
          <w:sz w:val="21"/>
          <w:szCs w:val="21"/>
          <w:highlight w:val="none"/>
        </w:rPr>
      </w:pPr>
    </w:p>
    <w:p w14:paraId="7AD08D1F">
      <w:pPr>
        <w:pStyle w:val="37"/>
        <w:spacing w:line="420" w:lineRule="exact"/>
        <w:ind w:firstLine="455"/>
        <w:rPr>
          <w:rFonts w:hint="eastAsia" w:ascii="宋体" w:hAnsi="宋体" w:eastAsia="宋体" w:cs="宋体"/>
          <w:b w:val="0"/>
          <w:bCs w:val="0"/>
          <w:color w:val="auto"/>
          <w:sz w:val="21"/>
          <w:szCs w:val="21"/>
          <w:highlight w:val="none"/>
        </w:rPr>
      </w:pPr>
      <w:bookmarkStart w:id="322"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22"/>
      <w:r>
        <w:rPr>
          <w:rFonts w:hint="eastAsia" w:ascii="宋体" w:hAnsi="宋体" w:eastAsia="宋体" w:cs="宋体"/>
          <w:b w:val="0"/>
          <w:bCs w:val="0"/>
          <w:color w:val="auto"/>
          <w:sz w:val="21"/>
          <w:szCs w:val="21"/>
          <w:highlight w:val="none"/>
        </w:rPr>
        <w:cr/>
      </w:r>
    </w:p>
    <w:p w14:paraId="2B83E612">
      <w:pPr>
        <w:pStyle w:val="37"/>
        <w:spacing w:line="420" w:lineRule="exact"/>
        <w:ind w:firstLine="455"/>
        <w:rPr>
          <w:rFonts w:hint="eastAsia" w:ascii="宋体" w:hAnsi="宋体" w:eastAsia="宋体" w:cs="宋体"/>
          <w:b w:val="0"/>
          <w:bCs w:val="0"/>
          <w:color w:val="auto"/>
          <w:sz w:val="21"/>
          <w:szCs w:val="21"/>
          <w:highlight w:val="none"/>
        </w:rPr>
      </w:pPr>
    </w:p>
    <w:p w14:paraId="2BBDFC41">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29437DEF">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3800437E">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5DA67EEB">
      <w:pPr>
        <w:pStyle w:val="2"/>
        <w:rPr>
          <w:rFonts w:hint="eastAsia" w:ascii="宋体" w:hAnsi="宋体" w:eastAsia="宋体" w:cs="宋体"/>
          <w:b w:val="0"/>
          <w:bCs w:val="0"/>
          <w:color w:val="auto"/>
          <w:sz w:val="21"/>
          <w:szCs w:val="21"/>
          <w:highlight w:val="none"/>
        </w:rPr>
      </w:pPr>
    </w:p>
    <w:p w14:paraId="316B2FC8">
      <w:pPr>
        <w:rPr>
          <w:rFonts w:hint="eastAsia" w:ascii="宋体" w:hAnsi="宋体" w:eastAsia="宋体" w:cs="宋体"/>
          <w:b w:val="0"/>
          <w:bCs w:val="0"/>
          <w:color w:val="auto"/>
          <w:sz w:val="21"/>
          <w:szCs w:val="21"/>
          <w:highlight w:val="none"/>
        </w:rPr>
      </w:pPr>
    </w:p>
    <w:p w14:paraId="58A0B889">
      <w:pPr>
        <w:pStyle w:val="2"/>
        <w:rPr>
          <w:rFonts w:hint="eastAsia" w:ascii="宋体" w:hAnsi="宋体" w:eastAsia="宋体" w:cs="宋体"/>
          <w:b w:val="0"/>
          <w:bCs w:val="0"/>
          <w:color w:val="auto"/>
          <w:sz w:val="21"/>
          <w:szCs w:val="21"/>
          <w:highlight w:val="none"/>
        </w:rPr>
      </w:pPr>
    </w:p>
    <w:p w14:paraId="53D6B4BA">
      <w:pPr>
        <w:rPr>
          <w:rFonts w:hint="eastAsia" w:ascii="宋体" w:hAnsi="宋体" w:eastAsia="宋体" w:cs="宋体"/>
          <w:b w:val="0"/>
          <w:bCs w:val="0"/>
          <w:color w:val="auto"/>
          <w:sz w:val="21"/>
          <w:szCs w:val="21"/>
          <w:highlight w:val="none"/>
        </w:rPr>
      </w:pPr>
    </w:p>
    <w:p w14:paraId="3E808A08">
      <w:pPr>
        <w:pStyle w:val="2"/>
        <w:rPr>
          <w:rFonts w:hint="eastAsia" w:ascii="宋体" w:hAnsi="宋体" w:eastAsia="宋体" w:cs="宋体"/>
          <w:b w:val="0"/>
          <w:bCs w:val="0"/>
          <w:color w:val="auto"/>
          <w:sz w:val="21"/>
          <w:szCs w:val="21"/>
          <w:highlight w:val="none"/>
        </w:rPr>
      </w:pPr>
    </w:p>
    <w:p w14:paraId="329F0809">
      <w:pPr>
        <w:rPr>
          <w:rFonts w:hint="eastAsia" w:ascii="宋体" w:hAnsi="宋体" w:eastAsia="宋体" w:cs="宋体"/>
          <w:b w:val="0"/>
          <w:bCs w:val="0"/>
          <w:color w:val="auto"/>
          <w:sz w:val="21"/>
          <w:szCs w:val="21"/>
          <w:highlight w:val="none"/>
        </w:rPr>
      </w:pPr>
    </w:p>
    <w:p w14:paraId="3974308A">
      <w:pPr>
        <w:pStyle w:val="2"/>
        <w:rPr>
          <w:rFonts w:hint="eastAsia" w:ascii="宋体" w:hAnsi="宋体" w:eastAsia="宋体" w:cs="宋体"/>
          <w:b w:val="0"/>
          <w:bCs w:val="0"/>
          <w:color w:val="auto"/>
          <w:sz w:val="21"/>
          <w:szCs w:val="21"/>
          <w:highlight w:val="none"/>
        </w:rPr>
      </w:pPr>
    </w:p>
    <w:p w14:paraId="31A290A9">
      <w:pPr>
        <w:rPr>
          <w:rFonts w:hint="eastAsia" w:ascii="宋体" w:hAnsi="宋体" w:eastAsia="宋体" w:cs="宋体"/>
          <w:b w:val="0"/>
          <w:bCs w:val="0"/>
          <w:color w:val="auto"/>
          <w:sz w:val="21"/>
          <w:szCs w:val="21"/>
          <w:highlight w:val="none"/>
        </w:rPr>
      </w:pPr>
    </w:p>
    <w:p w14:paraId="3B0B1C31">
      <w:pPr>
        <w:pStyle w:val="2"/>
        <w:rPr>
          <w:rFonts w:hint="eastAsia" w:ascii="宋体" w:hAnsi="宋体" w:eastAsia="宋体" w:cs="宋体"/>
          <w:b w:val="0"/>
          <w:bCs w:val="0"/>
          <w:color w:val="auto"/>
          <w:sz w:val="21"/>
          <w:szCs w:val="21"/>
          <w:highlight w:val="none"/>
        </w:rPr>
      </w:pPr>
    </w:p>
    <w:p w14:paraId="15317013">
      <w:pPr>
        <w:rPr>
          <w:rFonts w:hint="eastAsia" w:ascii="宋体" w:hAnsi="宋体" w:eastAsia="宋体" w:cs="宋体"/>
          <w:b w:val="0"/>
          <w:bCs w:val="0"/>
          <w:color w:val="auto"/>
          <w:sz w:val="21"/>
          <w:szCs w:val="21"/>
          <w:highlight w:val="none"/>
        </w:rPr>
      </w:pPr>
    </w:p>
    <w:p w14:paraId="4C8ACC03">
      <w:pPr>
        <w:pStyle w:val="2"/>
        <w:rPr>
          <w:rFonts w:hint="eastAsia" w:ascii="宋体" w:hAnsi="宋体" w:eastAsia="宋体" w:cs="宋体"/>
          <w:b w:val="0"/>
          <w:bCs w:val="0"/>
          <w:color w:val="auto"/>
          <w:sz w:val="21"/>
          <w:szCs w:val="21"/>
          <w:highlight w:val="none"/>
        </w:rPr>
      </w:pPr>
    </w:p>
    <w:p w14:paraId="2554A99E">
      <w:pPr>
        <w:rPr>
          <w:rFonts w:hint="eastAsia" w:ascii="宋体" w:hAnsi="宋体" w:eastAsia="宋体" w:cs="宋体"/>
          <w:b w:val="0"/>
          <w:bCs w:val="0"/>
          <w:color w:val="auto"/>
          <w:sz w:val="21"/>
          <w:szCs w:val="21"/>
          <w:highlight w:val="none"/>
        </w:rPr>
      </w:pPr>
    </w:p>
    <w:p w14:paraId="78125A8F">
      <w:pPr>
        <w:pStyle w:val="2"/>
        <w:rPr>
          <w:rFonts w:hint="eastAsia" w:ascii="宋体" w:hAnsi="宋体" w:eastAsia="宋体" w:cs="宋体"/>
          <w:b w:val="0"/>
          <w:bCs w:val="0"/>
          <w:color w:val="auto"/>
          <w:sz w:val="21"/>
          <w:szCs w:val="21"/>
          <w:highlight w:val="none"/>
        </w:rPr>
      </w:pPr>
    </w:p>
    <w:p w14:paraId="4C387DE8">
      <w:pPr>
        <w:rPr>
          <w:rFonts w:hint="eastAsia" w:ascii="宋体" w:hAnsi="宋体" w:eastAsia="宋体" w:cs="宋体"/>
          <w:b w:val="0"/>
          <w:bCs w:val="0"/>
          <w:color w:val="auto"/>
          <w:sz w:val="21"/>
          <w:szCs w:val="21"/>
          <w:highlight w:val="none"/>
        </w:rPr>
      </w:pPr>
    </w:p>
    <w:p w14:paraId="50C8A7AA">
      <w:pPr>
        <w:pStyle w:val="2"/>
        <w:rPr>
          <w:rFonts w:hint="eastAsia" w:ascii="宋体" w:hAnsi="宋体" w:eastAsia="宋体" w:cs="宋体"/>
          <w:b w:val="0"/>
          <w:bCs w:val="0"/>
          <w:color w:val="auto"/>
          <w:sz w:val="21"/>
          <w:szCs w:val="21"/>
          <w:highlight w:val="none"/>
        </w:rPr>
      </w:pPr>
    </w:p>
    <w:p w14:paraId="4D573D2F">
      <w:pPr>
        <w:rPr>
          <w:rFonts w:hint="eastAsia" w:ascii="宋体" w:hAnsi="宋体" w:eastAsia="宋体" w:cs="宋体"/>
          <w:b w:val="0"/>
          <w:bCs w:val="0"/>
          <w:color w:val="auto"/>
          <w:sz w:val="21"/>
          <w:szCs w:val="21"/>
          <w:highlight w:val="none"/>
        </w:rPr>
      </w:pPr>
    </w:p>
    <w:p w14:paraId="793EA08B">
      <w:pPr>
        <w:rPr>
          <w:rFonts w:hint="eastAsia"/>
          <w:color w:val="auto"/>
          <w:highlight w:val="none"/>
        </w:rPr>
      </w:pPr>
    </w:p>
    <w:p w14:paraId="280C0C09">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3" w:name="_Toc10973"/>
      <w:bookmarkStart w:id="324" w:name="_Toc13653"/>
      <w:r>
        <w:rPr>
          <w:rFonts w:hint="eastAsia"/>
          <w:color w:val="auto"/>
          <w:highlight w:val="none"/>
          <w:lang w:val="en-US" w:eastAsia="zh-CN"/>
        </w:rPr>
        <w:t>十、招标代理服务费承诺书</w:t>
      </w:r>
      <w:bookmarkEnd w:id="323"/>
      <w:bookmarkEnd w:id="324"/>
    </w:p>
    <w:p w14:paraId="20EA9A88">
      <w:pPr>
        <w:pStyle w:val="37"/>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14:paraId="408A195F">
      <w:pPr>
        <w:pStyle w:val="10"/>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14:paraId="505370DF">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14:paraId="7D41C160">
      <w:pPr>
        <w:jc w:val="center"/>
        <w:rPr>
          <w:rFonts w:hint="eastAsia" w:ascii="宋体" w:hAnsi="宋体" w:eastAsia="宋体" w:cs="宋体"/>
          <w:b w:val="0"/>
          <w:bCs w:val="0"/>
          <w:color w:val="auto"/>
          <w:sz w:val="21"/>
          <w:szCs w:val="21"/>
          <w:highlight w:val="none"/>
        </w:rPr>
      </w:pPr>
    </w:p>
    <w:p w14:paraId="14B020A6">
      <w:pPr>
        <w:bidi w:val="0"/>
        <w:rPr>
          <w:rFonts w:hint="eastAsia"/>
          <w:color w:val="auto"/>
          <w:highlight w:val="none"/>
        </w:rPr>
      </w:pPr>
    </w:p>
    <w:p w14:paraId="4BD65133">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14:paraId="764F7A69">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14:paraId="1707F9BD">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14:paraId="50E048B4">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0502F3CA">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5" w:name="_Toc8411"/>
      <w:bookmarkStart w:id="326" w:name="_Toc1975"/>
      <w:r>
        <w:rPr>
          <w:rFonts w:hint="eastAsia"/>
          <w:color w:val="auto"/>
          <w:highlight w:val="none"/>
          <w:lang w:val="en-US" w:eastAsia="zh-CN"/>
        </w:rPr>
        <w:t>十一、</w:t>
      </w:r>
      <w:r>
        <w:rPr>
          <w:rFonts w:hint="eastAsia"/>
          <w:color w:val="auto"/>
          <w:highlight w:val="none"/>
        </w:rPr>
        <w:t>商务条款偏离表</w:t>
      </w:r>
      <w:bookmarkEnd w:id="325"/>
      <w:bookmarkEnd w:id="326"/>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60CEC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2210794F">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14:paraId="02FFAC1A">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14:paraId="177204F6">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14:paraId="2406AF2B">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14:paraId="1A5365E7">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14:paraId="62C59CA7">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14:paraId="74C17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AC37749">
            <w:pPr>
              <w:jc w:val="center"/>
              <w:rPr>
                <w:rFonts w:ascii="宋体" w:hAnsi="宋体" w:eastAsia="宋体"/>
                <w:color w:val="auto"/>
                <w:sz w:val="21"/>
                <w:szCs w:val="21"/>
                <w:highlight w:val="none"/>
              </w:rPr>
            </w:pPr>
          </w:p>
        </w:tc>
        <w:tc>
          <w:tcPr>
            <w:tcW w:w="1590" w:type="dxa"/>
            <w:tcBorders>
              <w:tl2br w:val="nil"/>
              <w:tr2bl w:val="nil"/>
            </w:tcBorders>
            <w:vAlign w:val="center"/>
          </w:tcPr>
          <w:p w14:paraId="43C8C7AD">
            <w:pPr>
              <w:jc w:val="center"/>
              <w:rPr>
                <w:rFonts w:ascii="宋体" w:hAnsi="宋体" w:eastAsia="宋体"/>
                <w:color w:val="auto"/>
                <w:sz w:val="21"/>
                <w:szCs w:val="21"/>
                <w:highlight w:val="none"/>
              </w:rPr>
            </w:pPr>
          </w:p>
        </w:tc>
        <w:tc>
          <w:tcPr>
            <w:tcW w:w="1755" w:type="dxa"/>
            <w:tcBorders>
              <w:tl2br w:val="nil"/>
              <w:tr2bl w:val="nil"/>
            </w:tcBorders>
            <w:vAlign w:val="center"/>
          </w:tcPr>
          <w:p w14:paraId="5F119386">
            <w:pPr>
              <w:jc w:val="center"/>
              <w:rPr>
                <w:rFonts w:ascii="宋体" w:hAnsi="宋体" w:eastAsia="宋体"/>
                <w:color w:val="auto"/>
                <w:sz w:val="21"/>
                <w:szCs w:val="21"/>
                <w:highlight w:val="none"/>
              </w:rPr>
            </w:pPr>
          </w:p>
        </w:tc>
        <w:tc>
          <w:tcPr>
            <w:tcW w:w="1920" w:type="dxa"/>
            <w:tcBorders>
              <w:tl2br w:val="nil"/>
              <w:tr2bl w:val="nil"/>
            </w:tcBorders>
            <w:vAlign w:val="center"/>
          </w:tcPr>
          <w:p w14:paraId="10BB596D">
            <w:pPr>
              <w:jc w:val="center"/>
              <w:rPr>
                <w:rFonts w:ascii="宋体" w:hAnsi="宋体" w:eastAsia="宋体"/>
                <w:color w:val="auto"/>
                <w:sz w:val="21"/>
                <w:szCs w:val="21"/>
                <w:highlight w:val="none"/>
              </w:rPr>
            </w:pPr>
          </w:p>
        </w:tc>
        <w:tc>
          <w:tcPr>
            <w:tcW w:w="1412" w:type="dxa"/>
            <w:tcBorders>
              <w:tl2br w:val="nil"/>
              <w:tr2bl w:val="nil"/>
            </w:tcBorders>
            <w:vAlign w:val="center"/>
          </w:tcPr>
          <w:p w14:paraId="2CB3DF45">
            <w:pPr>
              <w:jc w:val="center"/>
              <w:rPr>
                <w:rFonts w:ascii="宋体" w:hAnsi="宋体" w:eastAsia="宋体"/>
                <w:color w:val="auto"/>
                <w:sz w:val="21"/>
                <w:szCs w:val="21"/>
                <w:highlight w:val="none"/>
              </w:rPr>
            </w:pPr>
          </w:p>
        </w:tc>
        <w:tc>
          <w:tcPr>
            <w:tcW w:w="867" w:type="dxa"/>
            <w:tcBorders>
              <w:tl2br w:val="nil"/>
              <w:tr2bl w:val="nil"/>
            </w:tcBorders>
            <w:vAlign w:val="center"/>
          </w:tcPr>
          <w:p w14:paraId="74A72075">
            <w:pPr>
              <w:jc w:val="center"/>
              <w:rPr>
                <w:rFonts w:ascii="宋体" w:hAnsi="宋体" w:eastAsia="宋体"/>
                <w:color w:val="auto"/>
                <w:sz w:val="21"/>
                <w:szCs w:val="21"/>
                <w:highlight w:val="none"/>
              </w:rPr>
            </w:pPr>
          </w:p>
        </w:tc>
      </w:tr>
      <w:tr w14:paraId="2F03B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016D897">
            <w:pPr>
              <w:jc w:val="center"/>
              <w:rPr>
                <w:rFonts w:ascii="宋体" w:hAnsi="宋体" w:eastAsia="宋体"/>
                <w:color w:val="auto"/>
                <w:sz w:val="21"/>
                <w:szCs w:val="21"/>
                <w:highlight w:val="none"/>
              </w:rPr>
            </w:pPr>
          </w:p>
        </w:tc>
        <w:tc>
          <w:tcPr>
            <w:tcW w:w="1590" w:type="dxa"/>
            <w:tcBorders>
              <w:tl2br w:val="nil"/>
              <w:tr2bl w:val="nil"/>
            </w:tcBorders>
            <w:vAlign w:val="center"/>
          </w:tcPr>
          <w:p w14:paraId="6224B03E">
            <w:pPr>
              <w:jc w:val="center"/>
              <w:rPr>
                <w:rFonts w:ascii="宋体" w:hAnsi="宋体" w:eastAsia="宋体"/>
                <w:color w:val="auto"/>
                <w:sz w:val="21"/>
                <w:szCs w:val="21"/>
                <w:highlight w:val="none"/>
              </w:rPr>
            </w:pPr>
          </w:p>
        </w:tc>
        <w:tc>
          <w:tcPr>
            <w:tcW w:w="1755" w:type="dxa"/>
            <w:tcBorders>
              <w:tl2br w:val="nil"/>
              <w:tr2bl w:val="nil"/>
            </w:tcBorders>
            <w:vAlign w:val="center"/>
          </w:tcPr>
          <w:p w14:paraId="5BFF5392">
            <w:pPr>
              <w:jc w:val="center"/>
              <w:rPr>
                <w:rFonts w:ascii="宋体" w:hAnsi="宋体" w:eastAsia="宋体"/>
                <w:color w:val="auto"/>
                <w:sz w:val="21"/>
                <w:szCs w:val="21"/>
                <w:highlight w:val="none"/>
              </w:rPr>
            </w:pPr>
          </w:p>
        </w:tc>
        <w:tc>
          <w:tcPr>
            <w:tcW w:w="1920" w:type="dxa"/>
            <w:tcBorders>
              <w:tl2br w:val="nil"/>
              <w:tr2bl w:val="nil"/>
            </w:tcBorders>
            <w:vAlign w:val="center"/>
          </w:tcPr>
          <w:p w14:paraId="1C6F4F5D">
            <w:pPr>
              <w:jc w:val="center"/>
              <w:rPr>
                <w:rFonts w:ascii="宋体" w:hAnsi="宋体" w:eastAsia="宋体"/>
                <w:color w:val="auto"/>
                <w:sz w:val="21"/>
                <w:szCs w:val="21"/>
                <w:highlight w:val="none"/>
              </w:rPr>
            </w:pPr>
          </w:p>
        </w:tc>
        <w:tc>
          <w:tcPr>
            <w:tcW w:w="1412" w:type="dxa"/>
            <w:tcBorders>
              <w:tl2br w:val="nil"/>
              <w:tr2bl w:val="nil"/>
            </w:tcBorders>
            <w:vAlign w:val="center"/>
          </w:tcPr>
          <w:p w14:paraId="49707E07">
            <w:pPr>
              <w:jc w:val="center"/>
              <w:rPr>
                <w:rFonts w:ascii="宋体" w:hAnsi="宋体" w:eastAsia="宋体"/>
                <w:color w:val="auto"/>
                <w:sz w:val="21"/>
                <w:szCs w:val="21"/>
                <w:highlight w:val="none"/>
              </w:rPr>
            </w:pPr>
          </w:p>
        </w:tc>
        <w:tc>
          <w:tcPr>
            <w:tcW w:w="867" w:type="dxa"/>
            <w:tcBorders>
              <w:tl2br w:val="nil"/>
              <w:tr2bl w:val="nil"/>
            </w:tcBorders>
            <w:vAlign w:val="center"/>
          </w:tcPr>
          <w:p w14:paraId="037D825D">
            <w:pPr>
              <w:jc w:val="center"/>
              <w:rPr>
                <w:rFonts w:ascii="宋体" w:hAnsi="宋体" w:eastAsia="宋体"/>
                <w:color w:val="auto"/>
                <w:sz w:val="21"/>
                <w:szCs w:val="21"/>
                <w:highlight w:val="none"/>
              </w:rPr>
            </w:pPr>
          </w:p>
        </w:tc>
      </w:tr>
      <w:tr w14:paraId="27872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0EA7469">
            <w:pPr>
              <w:jc w:val="center"/>
              <w:rPr>
                <w:rFonts w:ascii="宋体" w:hAnsi="宋体" w:eastAsia="宋体"/>
                <w:color w:val="auto"/>
                <w:sz w:val="21"/>
                <w:szCs w:val="21"/>
                <w:highlight w:val="none"/>
              </w:rPr>
            </w:pPr>
          </w:p>
        </w:tc>
        <w:tc>
          <w:tcPr>
            <w:tcW w:w="1590" w:type="dxa"/>
            <w:tcBorders>
              <w:tl2br w:val="nil"/>
              <w:tr2bl w:val="nil"/>
            </w:tcBorders>
            <w:vAlign w:val="center"/>
          </w:tcPr>
          <w:p w14:paraId="3BA8DE07">
            <w:pPr>
              <w:jc w:val="center"/>
              <w:rPr>
                <w:rFonts w:ascii="宋体" w:hAnsi="宋体" w:eastAsia="宋体"/>
                <w:color w:val="auto"/>
                <w:sz w:val="21"/>
                <w:szCs w:val="21"/>
                <w:highlight w:val="none"/>
              </w:rPr>
            </w:pPr>
          </w:p>
        </w:tc>
        <w:tc>
          <w:tcPr>
            <w:tcW w:w="1755" w:type="dxa"/>
            <w:tcBorders>
              <w:tl2br w:val="nil"/>
              <w:tr2bl w:val="nil"/>
            </w:tcBorders>
            <w:vAlign w:val="center"/>
          </w:tcPr>
          <w:p w14:paraId="27F3C433">
            <w:pPr>
              <w:jc w:val="center"/>
              <w:rPr>
                <w:rFonts w:ascii="宋体" w:hAnsi="宋体" w:eastAsia="宋体"/>
                <w:color w:val="auto"/>
                <w:sz w:val="21"/>
                <w:szCs w:val="21"/>
                <w:highlight w:val="none"/>
              </w:rPr>
            </w:pPr>
          </w:p>
        </w:tc>
        <w:tc>
          <w:tcPr>
            <w:tcW w:w="1920" w:type="dxa"/>
            <w:tcBorders>
              <w:tl2br w:val="nil"/>
              <w:tr2bl w:val="nil"/>
            </w:tcBorders>
            <w:vAlign w:val="center"/>
          </w:tcPr>
          <w:p w14:paraId="7BB35011">
            <w:pPr>
              <w:jc w:val="center"/>
              <w:rPr>
                <w:rFonts w:ascii="宋体" w:hAnsi="宋体" w:eastAsia="宋体"/>
                <w:color w:val="auto"/>
                <w:sz w:val="21"/>
                <w:szCs w:val="21"/>
                <w:highlight w:val="none"/>
              </w:rPr>
            </w:pPr>
          </w:p>
        </w:tc>
        <w:tc>
          <w:tcPr>
            <w:tcW w:w="1412" w:type="dxa"/>
            <w:tcBorders>
              <w:tl2br w:val="nil"/>
              <w:tr2bl w:val="nil"/>
            </w:tcBorders>
            <w:vAlign w:val="center"/>
          </w:tcPr>
          <w:p w14:paraId="49467E6D">
            <w:pPr>
              <w:jc w:val="center"/>
              <w:rPr>
                <w:rFonts w:ascii="宋体" w:hAnsi="宋体" w:eastAsia="宋体"/>
                <w:color w:val="auto"/>
                <w:sz w:val="21"/>
                <w:szCs w:val="21"/>
                <w:highlight w:val="none"/>
              </w:rPr>
            </w:pPr>
          </w:p>
        </w:tc>
        <w:tc>
          <w:tcPr>
            <w:tcW w:w="867" w:type="dxa"/>
            <w:tcBorders>
              <w:tl2br w:val="nil"/>
              <w:tr2bl w:val="nil"/>
            </w:tcBorders>
            <w:vAlign w:val="center"/>
          </w:tcPr>
          <w:p w14:paraId="73F0E0B4">
            <w:pPr>
              <w:jc w:val="center"/>
              <w:rPr>
                <w:rFonts w:ascii="宋体" w:hAnsi="宋体" w:eastAsia="宋体"/>
                <w:color w:val="auto"/>
                <w:sz w:val="21"/>
                <w:szCs w:val="21"/>
                <w:highlight w:val="none"/>
              </w:rPr>
            </w:pPr>
          </w:p>
        </w:tc>
      </w:tr>
      <w:tr w14:paraId="2BF03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E53D74F">
            <w:pPr>
              <w:jc w:val="center"/>
              <w:rPr>
                <w:rFonts w:ascii="宋体" w:hAnsi="宋体" w:eastAsia="宋体"/>
                <w:color w:val="auto"/>
                <w:sz w:val="21"/>
                <w:szCs w:val="21"/>
                <w:highlight w:val="none"/>
              </w:rPr>
            </w:pPr>
          </w:p>
        </w:tc>
        <w:tc>
          <w:tcPr>
            <w:tcW w:w="1590" w:type="dxa"/>
            <w:tcBorders>
              <w:tl2br w:val="nil"/>
              <w:tr2bl w:val="nil"/>
            </w:tcBorders>
            <w:vAlign w:val="center"/>
          </w:tcPr>
          <w:p w14:paraId="5A33EE72">
            <w:pPr>
              <w:jc w:val="center"/>
              <w:rPr>
                <w:rFonts w:ascii="宋体" w:hAnsi="宋体" w:eastAsia="宋体"/>
                <w:color w:val="auto"/>
                <w:sz w:val="21"/>
                <w:szCs w:val="21"/>
                <w:highlight w:val="none"/>
              </w:rPr>
            </w:pPr>
          </w:p>
        </w:tc>
        <w:tc>
          <w:tcPr>
            <w:tcW w:w="1755" w:type="dxa"/>
            <w:tcBorders>
              <w:tl2br w:val="nil"/>
              <w:tr2bl w:val="nil"/>
            </w:tcBorders>
            <w:vAlign w:val="center"/>
          </w:tcPr>
          <w:p w14:paraId="7ACE968B">
            <w:pPr>
              <w:jc w:val="center"/>
              <w:rPr>
                <w:rFonts w:ascii="宋体" w:hAnsi="宋体" w:eastAsia="宋体"/>
                <w:color w:val="auto"/>
                <w:sz w:val="21"/>
                <w:szCs w:val="21"/>
                <w:highlight w:val="none"/>
              </w:rPr>
            </w:pPr>
          </w:p>
        </w:tc>
        <w:tc>
          <w:tcPr>
            <w:tcW w:w="1920" w:type="dxa"/>
            <w:tcBorders>
              <w:tl2br w:val="nil"/>
              <w:tr2bl w:val="nil"/>
            </w:tcBorders>
            <w:vAlign w:val="center"/>
          </w:tcPr>
          <w:p w14:paraId="1D72138E">
            <w:pPr>
              <w:jc w:val="center"/>
              <w:rPr>
                <w:rFonts w:ascii="宋体" w:hAnsi="宋体" w:eastAsia="宋体"/>
                <w:color w:val="auto"/>
                <w:sz w:val="21"/>
                <w:szCs w:val="21"/>
                <w:highlight w:val="none"/>
              </w:rPr>
            </w:pPr>
          </w:p>
        </w:tc>
        <w:tc>
          <w:tcPr>
            <w:tcW w:w="1412" w:type="dxa"/>
            <w:tcBorders>
              <w:tl2br w:val="nil"/>
              <w:tr2bl w:val="nil"/>
            </w:tcBorders>
            <w:vAlign w:val="center"/>
          </w:tcPr>
          <w:p w14:paraId="4FDC7ED5">
            <w:pPr>
              <w:jc w:val="center"/>
              <w:rPr>
                <w:rFonts w:ascii="宋体" w:hAnsi="宋体" w:eastAsia="宋体"/>
                <w:color w:val="auto"/>
                <w:sz w:val="21"/>
                <w:szCs w:val="21"/>
                <w:highlight w:val="none"/>
              </w:rPr>
            </w:pPr>
          </w:p>
        </w:tc>
        <w:tc>
          <w:tcPr>
            <w:tcW w:w="867" w:type="dxa"/>
            <w:tcBorders>
              <w:tl2br w:val="nil"/>
              <w:tr2bl w:val="nil"/>
            </w:tcBorders>
            <w:vAlign w:val="center"/>
          </w:tcPr>
          <w:p w14:paraId="704DBA92">
            <w:pPr>
              <w:jc w:val="center"/>
              <w:rPr>
                <w:rFonts w:ascii="宋体" w:hAnsi="宋体" w:eastAsia="宋体"/>
                <w:color w:val="auto"/>
                <w:sz w:val="21"/>
                <w:szCs w:val="21"/>
                <w:highlight w:val="none"/>
              </w:rPr>
            </w:pPr>
          </w:p>
        </w:tc>
      </w:tr>
      <w:tr w14:paraId="0EA89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E2451A0">
            <w:pPr>
              <w:jc w:val="center"/>
              <w:rPr>
                <w:rFonts w:ascii="宋体" w:hAnsi="宋体" w:eastAsia="宋体"/>
                <w:color w:val="auto"/>
                <w:sz w:val="21"/>
                <w:szCs w:val="21"/>
                <w:highlight w:val="none"/>
              </w:rPr>
            </w:pPr>
          </w:p>
        </w:tc>
        <w:tc>
          <w:tcPr>
            <w:tcW w:w="1590" w:type="dxa"/>
            <w:tcBorders>
              <w:tl2br w:val="nil"/>
              <w:tr2bl w:val="nil"/>
            </w:tcBorders>
            <w:vAlign w:val="center"/>
          </w:tcPr>
          <w:p w14:paraId="1150BCAC">
            <w:pPr>
              <w:jc w:val="center"/>
              <w:rPr>
                <w:rFonts w:ascii="宋体" w:hAnsi="宋体" w:eastAsia="宋体"/>
                <w:color w:val="auto"/>
                <w:sz w:val="21"/>
                <w:szCs w:val="21"/>
                <w:highlight w:val="none"/>
              </w:rPr>
            </w:pPr>
          </w:p>
        </w:tc>
        <w:tc>
          <w:tcPr>
            <w:tcW w:w="1755" w:type="dxa"/>
            <w:tcBorders>
              <w:tl2br w:val="nil"/>
              <w:tr2bl w:val="nil"/>
            </w:tcBorders>
            <w:vAlign w:val="center"/>
          </w:tcPr>
          <w:p w14:paraId="3FD12BAD">
            <w:pPr>
              <w:jc w:val="center"/>
              <w:rPr>
                <w:rFonts w:ascii="宋体" w:hAnsi="宋体" w:eastAsia="宋体"/>
                <w:color w:val="auto"/>
                <w:sz w:val="21"/>
                <w:szCs w:val="21"/>
                <w:highlight w:val="none"/>
              </w:rPr>
            </w:pPr>
          </w:p>
        </w:tc>
        <w:tc>
          <w:tcPr>
            <w:tcW w:w="1920" w:type="dxa"/>
            <w:tcBorders>
              <w:tl2br w:val="nil"/>
              <w:tr2bl w:val="nil"/>
            </w:tcBorders>
            <w:vAlign w:val="center"/>
          </w:tcPr>
          <w:p w14:paraId="3454A305">
            <w:pPr>
              <w:jc w:val="center"/>
              <w:rPr>
                <w:rFonts w:ascii="宋体" w:hAnsi="宋体" w:eastAsia="宋体"/>
                <w:color w:val="auto"/>
                <w:sz w:val="21"/>
                <w:szCs w:val="21"/>
                <w:highlight w:val="none"/>
              </w:rPr>
            </w:pPr>
          </w:p>
        </w:tc>
        <w:tc>
          <w:tcPr>
            <w:tcW w:w="1412" w:type="dxa"/>
            <w:tcBorders>
              <w:tl2br w:val="nil"/>
              <w:tr2bl w:val="nil"/>
            </w:tcBorders>
            <w:vAlign w:val="center"/>
          </w:tcPr>
          <w:p w14:paraId="2EBAA98F">
            <w:pPr>
              <w:jc w:val="center"/>
              <w:rPr>
                <w:rFonts w:ascii="宋体" w:hAnsi="宋体" w:eastAsia="宋体"/>
                <w:color w:val="auto"/>
                <w:sz w:val="21"/>
                <w:szCs w:val="21"/>
                <w:highlight w:val="none"/>
              </w:rPr>
            </w:pPr>
          </w:p>
        </w:tc>
        <w:tc>
          <w:tcPr>
            <w:tcW w:w="867" w:type="dxa"/>
            <w:tcBorders>
              <w:tl2br w:val="nil"/>
              <w:tr2bl w:val="nil"/>
            </w:tcBorders>
            <w:vAlign w:val="center"/>
          </w:tcPr>
          <w:p w14:paraId="2B214FCC">
            <w:pPr>
              <w:jc w:val="center"/>
              <w:rPr>
                <w:rFonts w:ascii="宋体" w:hAnsi="宋体" w:eastAsia="宋体"/>
                <w:color w:val="auto"/>
                <w:sz w:val="21"/>
                <w:szCs w:val="21"/>
                <w:highlight w:val="none"/>
              </w:rPr>
            </w:pPr>
          </w:p>
        </w:tc>
      </w:tr>
      <w:tr w14:paraId="2C2D2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F261890">
            <w:pPr>
              <w:jc w:val="center"/>
              <w:rPr>
                <w:rFonts w:ascii="宋体" w:hAnsi="宋体" w:eastAsia="宋体"/>
                <w:color w:val="auto"/>
                <w:sz w:val="21"/>
                <w:szCs w:val="21"/>
                <w:highlight w:val="none"/>
              </w:rPr>
            </w:pPr>
          </w:p>
        </w:tc>
        <w:tc>
          <w:tcPr>
            <w:tcW w:w="1590" w:type="dxa"/>
            <w:tcBorders>
              <w:tl2br w:val="nil"/>
              <w:tr2bl w:val="nil"/>
            </w:tcBorders>
            <w:vAlign w:val="center"/>
          </w:tcPr>
          <w:p w14:paraId="3CC2BBB0">
            <w:pPr>
              <w:jc w:val="center"/>
              <w:rPr>
                <w:rFonts w:ascii="宋体" w:hAnsi="宋体" w:eastAsia="宋体"/>
                <w:color w:val="auto"/>
                <w:sz w:val="21"/>
                <w:szCs w:val="21"/>
                <w:highlight w:val="none"/>
              </w:rPr>
            </w:pPr>
          </w:p>
        </w:tc>
        <w:tc>
          <w:tcPr>
            <w:tcW w:w="1755" w:type="dxa"/>
            <w:tcBorders>
              <w:tl2br w:val="nil"/>
              <w:tr2bl w:val="nil"/>
            </w:tcBorders>
            <w:vAlign w:val="center"/>
          </w:tcPr>
          <w:p w14:paraId="14259271">
            <w:pPr>
              <w:jc w:val="center"/>
              <w:rPr>
                <w:rFonts w:ascii="宋体" w:hAnsi="宋体" w:eastAsia="宋体"/>
                <w:color w:val="auto"/>
                <w:sz w:val="21"/>
                <w:szCs w:val="21"/>
                <w:highlight w:val="none"/>
              </w:rPr>
            </w:pPr>
          </w:p>
        </w:tc>
        <w:tc>
          <w:tcPr>
            <w:tcW w:w="1920" w:type="dxa"/>
            <w:tcBorders>
              <w:tl2br w:val="nil"/>
              <w:tr2bl w:val="nil"/>
            </w:tcBorders>
            <w:vAlign w:val="center"/>
          </w:tcPr>
          <w:p w14:paraId="4108BBD0">
            <w:pPr>
              <w:jc w:val="center"/>
              <w:rPr>
                <w:rFonts w:ascii="宋体" w:hAnsi="宋体" w:eastAsia="宋体"/>
                <w:color w:val="auto"/>
                <w:sz w:val="21"/>
                <w:szCs w:val="21"/>
                <w:highlight w:val="none"/>
              </w:rPr>
            </w:pPr>
          </w:p>
        </w:tc>
        <w:tc>
          <w:tcPr>
            <w:tcW w:w="1412" w:type="dxa"/>
            <w:tcBorders>
              <w:tl2br w:val="nil"/>
              <w:tr2bl w:val="nil"/>
            </w:tcBorders>
            <w:vAlign w:val="center"/>
          </w:tcPr>
          <w:p w14:paraId="04C7B232">
            <w:pPr>
              <w:jc w:val="center"/>
              <w:rPr>
                <w:rFonts w:ascii="宋体" w:hAnsi="宋体" w:eastAsia="宋体"/>
                <w:color w:val="auto"/>
                <w:sz w:val="21"/>
                <w:szCs w:val="21"/>
                <w:highlight w:val="none"/>
              </w:rPr>
            </w:pPr>
          </w:p>
        </w:tc>
        <w:tc>
          <w:tcPr>
            <w:tcW w:w="867" w:type="dxa"/>
            <w:tcBorders>
              <w:tl2br w:val="nil"/>
              <w:tr2bl w:val="nil"/>
            </w:tcBorders>
            <w:vAlign w:val="center"/>
          </w:tcPr>
          <w:p w14:paraId="2FA285A0">
            <w:pPr>
              <w:jc w:val="center"/>
              <w:rPr>
                <w:rFonts w:ascii="宋体" w:hAnsi="宋体" w:eastAsia="宋体"/>
                <w:color w:val="auto"/>
                <w:sz w:val="21"/>
                <w:szCs w:val="21"/>
                <w:highlight w:val="none"/>
              </w:rPr>
            </w:pPr>
          </w:p>
        </w:tc>
      </w:tr>
      <w:tr w14:paraId="204BD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BBFD4EC">
            <w:pPr>
              <w:jc w:val="center"/>
              <w:rPr>
                <w:rFonts w:ascii="宋体" w:hAnsi="宋体" w:eastAsia="宋体"/>
                <w:color w:val="auto"/>
                <w:sz w:val="21"/>
                <w:szCs w:val="21"/>
                <w:highlight w:val="none"/>
              </w:rPr>
            </w:pPr>
          </w:p>
        </w:tc>
        <w:tc>
          <w:tcPr>
            <w:tcW w:w="1590" w:type="dxa"/>
            <w:tcBorders>
              <w:tl2br w:val="nil"/>
              <w:tr2bl w:val="nil"/>
            </w:tcBorders>
            <w:vAlign w:val="center"/>
          </w:tcPr>
          <w:p w14:paraId="1285A883">
            <w:pPr>
              <w:jc w:val="center"/>
              <w:rPr>
                <w:rFonts w:ascii="宋体" w:hAnsi="宋体" w:eastAsia="宋体"/>
                <w:color w:val="auto"/>
                <w:sz w:val="21"/>
                <w:szCs w:val="21"/>
                <w:highlight w:val="none"/>
              </w:rPr>
            </w:pPr>
          </w:p>
        </w:tc>
        <w:tc>
          <w:tcPr>
            <w:tcW w:w="1755" w:type="dxa"/>
            <w:tcBorders>
              <w:tl2br w:val="nil"/>
              <w:tr2bl w:val="nil"/>
            </w:tcBorders>
            <w:vAlign w:val="center"/>
          </w:tcPr>
          <w:p w14:paraId="7BE17D75">
            <w:pPr>
              <w:jc w:val="center"/>
              <w:rPr>
                <w:rFonts w:ascii="宋体" w:hAnsi="宋体" w:eastAsia="宋体"/>
                <w:color w:val="auto"/>
                <w:sz w:val="21"/>
                <w:szCs w:val="21"/>
                <w:highlight w:val="none"/>
              </w:rPr>
            </w:pPr>
          </w:p>
        </w:tc>
        <w:tc>
          <w:tcPr>
            <w:tcW w:w="1920" w:type="dxa"/>
            <w:tcBorders>
              <w:tl2br w:val="nil"/>
              <w:tr2bl w:val="nil"/>
            </w:tcBorders>
            <w:vAlign w:val="center"/>
          </w:tcPr>
          <w:p w14:paraId="510AA155">
            <w:pPr>
              <w:jc w:val="center"/>
              <w:rPr>
                <w:rFonts w:ascii="宋体" w:hAnsi="宋体" w:eastAsia="宋体"/>
                <w:color w:val="auto"/>
                <w:sz w:val="21"/>
                <w:szCs w:val="21"/>
                <w:highlight w:val="none"/>
              </w:rPr>
            </w:pPr>
          </w:p>
        </w:tc>
        <w:tc>
          <w:tcPr>
            <w:tcW w:w="1412" w:type="dxa"/>
            <w:tcBorders>
              <w:tl2br w:val="nil"/>
              <w:tr2bl w:val="nil"/>
            </w:tcBorders>
            <w:vAlign w:val="center"/>
          </w:tcPr>
          <w:p w14:paraId="6CDA7C28">
            <w:pPr>
              <w:jc w:val="center"/>
              <w:rPr>
                <w:rFonts w:ascii="宋体" w:hAnsi="宋体" w:eastAsia="宋体"/>
                <w:color w:val="auto"/>
                <w:sz w:val="21"/>
                <w:szCs w:val="21"/>
                <w:highlight w:val="none"/>
              </w:rPr>
            </w:pPr>
          </w:p>
        </w:tc>
        <w:tc>
          <w:tcPr>
            <w:tcW w:w="867" w:type="dxa"/>
            <w:tcBorders>
              <w:tl2br w:val="nil"/>
              <w:tr2bl w:val="nil"/>
            </w:tcBorders>
            <w:vAlign w:val="center"/>
          </w:tcPr>
          <w:p w14:paraId="11133D9E">
            <w:pPr>
              <w:jc w:val="center"/>
              <w:rPr>
                <w:rFonts w:ascii="宋体" w:hAnsi="宋体" w:eastAsia="宋体"/>
                <w:color w:val="auto"/>
                <w:sz w:val="21"/>
                <w:szCs w:val="21"/>
                <w:highlight w:val="none"/>
              </w:rPr>
            </w:pPr>
          </w:p>
        </w:tc>
      </w:tr>
      <w:tr w14:paraId="41666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33AC791">
            <w:pPr>
              <w:jc w:val="center"/>
              <w:rPr>
                <w:rFonts w:ascii="宋体" w:hAnsi="宋体" w:eastAsia="宋体"/>
                <w:color w:val="auto"/>
                <w:sz w:val="21"/>
                <w:szCs w:val="21"/>
                <w:highlight w:val="none"/>
              </w:rPr>
            </w:pPr>
          </w:p>
        </w:tc>
        <w:tc>
          <w:tcPr>
            <w:tcW w:w="1590" w:type="dxa"/>
            <w:tcBorders>
              <w:tl2br w:val="nil"/>
              <w:tr2bl w:val="nil"/>
            </w:tcBorders>
            <w:vAlign w:val="center"/>
          </w:tcPr>
          <w:p w14:paraId="25A90FC7">
            <w:pPr>
              <w:jc w:val="center"/>
              <w:rPr>
                <w:rFonts w:ascii="宋体" w:hAnsi="宋体" w:eastAsia="宋体"/>
                <w:color w:val="auto"/>
                <w:sz w:val="21"/>
                <w:szCs w:val="21"/>
                <w:highlight w:val="none"/>
              </w:rPr>
            </w:pPr>
          </w:p>
        </w:tc>
        <w:tc>
          <w:tcPr>
            <w:tcW w:w="1755" w:type="dxa"/>
            <w:tcBorders>
              <w:tl2br w:val="nil"/>
              <w:tr2bl w:val="nil"/>
            </w:tcBorders>
            <w:vAlign w:val="center"/>
          </w:tcPr>
          <w:p w14:paraId="12103DA2">
            <w:pPr>
              <w:jc w:val="center"/>
              <w:rPr>
                <w:rFonts w:ascii="宋体" w:hAnsi="宋体" w:eastAsia="宋体"/>
                <w:color w:val="auto"/>
                <w:sz w:val="21"/>
                <w:szCs w:val="21"/>
                <w:highlight w:val="none"/>
              </w:rPr>
            </w:pPr>
          </w:p>
        </w:tc>
        <w:tc>
          <w:tcPr>
            <w:tcW w:w="1920" w:type="dxa"/>
            <w:tcBorders>
              <w:tl2br w:val="nil"/>
              <w:tr2bl w:val="nil"/>
            </w:tcBorders>
            <w:vAlign w:val="center"/>
          </w:tcPr>
          <w:p w14:paraId="365E9770">
            <w:pPr>
              <w:jc w:val="center"/>
              <w:rPr>
                <w:rFonts w:ascii="宋体" w:hAnsi="宋体" w:eastAsia="宋体"/>
                <w:color w:val="auto"/>
                <w:sz w:val="21"/>
                <w:szCs w:val="21"/>
                <w:highlight w:val="none"/>
              </w:rPr>
            </w:pPr>
          </w:p>
        </w:tc>
        <w:tc>
          <w:tcPr>
            <w:tcW w:w="1412" w:type="dxa"/>
            <w:tcBorders>
              <w:tl2br w:val="nil"/>
              <w:tr2bl w:val="nil"/>
            </w:tcBorders>
            <w:vAlign w:val="center"/>
          </w:tcPr>
          <w:p w14:paraId="31329A13">
            <w:pPr>
              <w:jc w:val="center"/>
              <w:rPr>
                <w:rFonts w:ascii="宋体" w:hAnsi="宋体" w:eastAsia="宋体"/>
                <w:color w:val="auto"/>
                <w:sz w:val="21"/>
                <w:szCs w:val="21"/>
                <w:highlight w:val="none"/>
              </w:rPr>
            </w:pPr>
          </w:p>
        </w:tc>
        <w:tc>
          <w:tcPr>
            <w:tcW w:w="867" w:type="dxa"/>
            <w:tcBorders>
              <w:tl2br w:val="nil"/>
              <w:tr2bl w:val="nil"/>
            </w:tcBorders>
            <w:vAlign w:val="center"/>
          </w:tcPr>
          <w:p w14:paraId="3D6DC749">
            <w:pPr>
              <w:jc w:val="center"/>
              <w:rPr>
                <w:rFonts w:ascii="宋体" w:hAnsi="宋体" w:eastAsia="宋体"/>
                <w:color w:val="auto"/>
                <w:sz w:val="21"/>
                <w:szCs w:val="21"/>
                <w:highlight w:val="none"/>
              </w:rPr>
            </w:pPr>
          </w:p>
        </w:tc>
      </w:tr>
      <w:tr w14:paraId="510AE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42BE386">
            <w:pPr>
              <w:jc w:val="center"/>
              <w:rPr>
                <w:rFonts w:ascii="宋体" w:hAnsi="宋体" w:eastAsia="宋体"/>
                <w:color w:val="auto"/>
                <w:sz w:val="21"/>
                <w:szCs w:val="21"/>
                <w:highlight w:val="none"/>
              </w:rPr>
            </w:pPr>
          </w:p>
        </w:tc>
        <w:tc>
          <w:tcPr>
            <w:tcW w:w="1590" w:type="dxa"/>
            <w:tcBorders>
              <w:tl2br w:val="nil"/>
              <w:tr2bl w:val="nil"/>
            </w:tcBorders>
            <w:vAlign w:val="center"/>
          </w:tcPr>
          <w:p w14:paraId="5AC35134">
            <w:pPr>
              <w:jc w:val="center"/>
              <w:rPr>
                <w:rFonts w:ascii="宋体" w:hAnsi="宋体" w:eastAsia="宋体"/>
                <w:color w:val="auto"/>
                <w:sz w:val="21"/>
                <w:szCs w:val="21"/>
                <w:highlight w:val="none"/>
              </w:rPr>
            </w:pPr>
          </w:p>
        </w:tc>
        <w:tc>
          <w:tcPr>
            <w:tcW w:w="1755" w:type="dxa"/>
            <w:tcBorders>
              <w:tl2br w:val="nil"/>
              <w:tr2bl w:val="nil"/>
            </w:tcBorders>
            <w:vAlign w:val="center"/>
          </w:tcPr>
          <w:p w14:paraId="6A26DAF3">
            <w:pPr>
              <w:jc w:val="center"/>
              <w:rPr>
                <w:rFonts w:ascii="宋体" w:hAnsi="宋体" w:eastAsia="宋体"/>
                <w:color w:val="auto"/>
                <w:sz w:val="21"/>
                <w:szCs w:val="21"/>
                <w:highlight w:val="none"/>
              </w:rPr>
            </w:pPr>
          </w:p>
        </w:tc>
        <w:tc>
          <w:tcPr>
            <w:tcW w:w="1920" w:type="dxa"/>
            <w:tcBorders>
              <w:tl2br w:val="nil"/>
              <w:tr2bl w:val="nil"/>
            </w:tcBorders>
            <w:vAlign w:val="center"/>
          </w:tcPr>
          <w:p w14:paraId="6814B9B6">
            <w:pPr>
              <w:jc w:val="center"/>
              <w:rPr>
                <w:rFonts w:ascii="宋体" w:hAnsi="宋体" w:eastAsia="宋体"/>
                <w:color w:val="auto"/>
                <w:sz w:val="21"/>
                <w:szCs w:val="21"/>
                <w:highlight w:val="none"/>
              </w:rPr>
            </w:pPr>
          </w:p>
        </w:tc>
        <w:tc>
          <w:tcPr>
            <w:tcW w:w="1412" w:type="dxa"/>
            <w:tcBorders>
              <w:tl2br w:val="nil"/>
              <w:tr2bl w:val="nil"/>
            </w:tcBorders>
            <w:vAlign w:val="center"/>
          </w:tcPr>
          <w:p w14:paraId="080511D4">
            <w:pPr>
              <w:jc w:val="center"/>
              <w:rPr>
                <w:rFonts w:ascii="宋体" w:hAnsi="宋体" w:eastAsia="宋体"/>
                <w:color w:val="auto"/>
                <w:sz w:val="21"/>
                <w:szCs w:val="21"/>
                <w:highlight w:val="none"/>
              </w:rPr>
            </w:pPr>
          </w:p>
        </w:tc>
        <w:tc>
          <w:tcPr>
            <w:tcW w:w="867" w:type="dxa"/>
            <w:tcBorders>
              <w:tl2br w:val="nil"/>
              <w:tr2bl w:val="nil"/>
            </w:tcBorders>
            <w:vAlign w:val="center"/>
          </w:tcPr>
          <w:p w14:paraId="5A8D39C1">
            <w:pPr>
              <w:jc w:val="center"/>
              <w:rPr>
                <w:rFonts w:ascii="宋体" w:hAnsi="宋体" w:eastAsia="宋体"/>
                <w:color w:val="auto"/>
                <w:sz w:val="21"/>
                <w:szCs w:val="21"/>
                <w:highlight w:val="none"/>
              </w:rPr>
            </w:pPr>
          </w:p>
        </w:tc>
      </w:tr>
      <w:tr w14:paraId="51405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F43063A">
            <w:pPr>
              <w:jc w:val="center"/>
              <w:rPr>
                <w:rFonts w:ascii="宋体" w:hAnsi="宋体" w:eastAsia="宋体"/>
                <w:color w:val="auto"/>
                <w:sz w:val="21"/>
                <w:szCs w:val="21"/>
                <w:highlight w:val="none"/>
              </w:rPr>
            </w:pPr>
          </w:p>
        </w:tc>
        <w:tc>
          <w:tcPr>
            <w:tcW w:w="1590" w:type="dxa"/>
            <w:tcBorders>
              <w:tl2br w:val="nil"/>
              <w:tr2bl w:val="nil"/>
            </w:tcBorders>
            <w:vAlign w:val="center"/>
          </w:tcPr>
          <w:p w14:paraId="40686DCF">
            <w:pPr>
              <w:jc w:val="center"/>
              <w:rPr>
                <w:rFonts w:ascii="宋体" w:hAnsi="宋体" w:eastAsia="宋体"/>
                <w:color w:val="auto"/>
                <w:sz w:val="21"/>
                <w:szCs w:val="21"/>
                <w:highlight w:val="none"/>
              </w:rPr>
            </w:pPr>
          </w:p>
        </w:tc>
        <w:tc>
          <w:tcPr>
            <w:tcW w:w="1755" w:type="dxa"/>
            <w:tcBorders>
              <w:tl2br w:val="nil"/>
              <w:tr2bl w:val="nil"/>
            </w:tcBorders>
            <w:vAlign w:val="center"/>
          </w:tcPr>
          <w:p w14:paraId="258CE16F">
            <w:pPr>
              <w:jc w:val="center"/>
              <w:rPr>
                <w:rFonts w:ascii="宋体" w:hAnsi="宋体" w:eastAsia="宋体"/>
                <w:color w:val="auto"/>
                <w:sz w:val="21"/>
                <w:szCs w:val="21"/>
                <w:highlight w:val="none"/>
              </w:rPr>
            </w:pPr>
          </w:p>
        </w:tc>
        <w:tc>
          <w:tcPr>
            <w:tcW w:w="1920" w:type="dxa"/>
            <w:tcBorders>
              <w:tl2br w:val="nil"/>
              <w:tr2bl w:val="nil"/>
            </w:tcBorders>
            <w:vAlign w:val="center"/>
          </w:tcPr>
          <w:p w14:paraId="2821B7EA">
            <w:pPr>
              <w:jc w:val="center"/>
              <w:rPr>
                <w:rFonts w:ascii="宋体" w:hAnsi="宋体" w:eastAsia="宋体"/>
                <w:color w:val="auto"/>
                <w:sz w:val="21"/>
                <w:szCs w:val="21"/>
                <w:highlight w:val="none"/>
              </w:rPr>
            </w:pPr>
          </w:p>
        </w:tc>
        <w:tc>
          <w:tcPr>
            <w:tcW w:w="1412" w:type="dxa"/>
            <w:tcBorders>
              <w:tl2br w:val="nil"/>
              <w:tr2bl w:val="nil"/>
            </w:tcBorders>
            <w:vAlign w:val="center"/>
          </w:tcPr>
          <w:p w14:paraId="0B135465">
            <w:pPr>
              <w:jc w:val="center"/>
              <w:rPr>
                <w:rFonts w:ascii="宋体" w:hAnsi="宋体" w:eastAsia="宋体"/>
                <w:color w:val="auto"/>
                <w:sz w:val="21"/>
                <w:szCs w:val="21"/>
                <w:highlight w:val="none"/>
              </w:rPr>
            </w:pPr>
          </w:p>
        </w:tc>
        <w:tc>
          <w:tcPr>
            <w:tcW w:w="867" w:type="dxa"/>
            <w:tcBorders>
              <w:tl2br w:val="nil"/>
              <w:tr2bl w:val="nil"/>
            </w:tcBorders>
            <w:vAlign w:val="center"/>
          </w:tcPr>
          <w:p w14:paraId="359C3DE6">
            <w:pPr>
              <w:jc w:val="center"/>
              <w:rPr>
                <w:rFonts w:ascii="宋体" w:hAnsi="宋体" w:eastAsia="宋体"/>
                <w:color w:val="auto"/>
                <w:sz w:val="21"/>
                <w:szCs w:val="21"/>
                <w:highlight w:val="none"/>
              </w:rPr>
            </w:pPr>
          </w:p>
        </w:tc>
      </w:tr>
      <w:tr w14:paraId="5507D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730310A">
            <w:pPr>
              <w:jc w:val="center"/>
              <w:rPr>
                <w:rFonts w:ascii="宋体" w:hAnsi="宋体" w:eastAsia="宋体"/>
                <w:color w:val="auto"/>
                <w:sz w:val="21"/>
                <w:szCs w:val="21"/>
                <w:highlight w:val="none"/>
              </w:rPr>
            </w:pPr>
          </w:p>
        </w:tc>
        <w:tc>
          <w:tcPr>
            <w:tcW w:w="1590" w:type="dxa"/>
            <w:tcBorders>
              <w:tl2br w:val="nil"/>
              <w:tr2bl w:val="nil"/>
            </w:tcBorders>
            <w:vAlign w:val="center"/>
          </w:tcPr>
          <w:p w14:paraId="121B9000">
            <w:pPr>
              <w:jc w:val="center"/>
              <w:rPr>
                <w:rFonts w:ascii="宋体" w:hAnsi="宋体" w:eastAsia="宋体"/>
                <w:color w:val="auto"/>
                <w:sz w:val="21"/>
                <w:szCs w:val="21"/>
                <w:highlight w:val="none"/>
              </w:rPr>
            </w:pPr>
          </w:p>
        </w:tc>
        <w:tc>
          <w:tcPr>
            <w:tcW w:w="1755" w:type="dxa"/>
            <w:tcBorders>
              <w:tl2br w:val="nil"/>
              <w:tr2bl w:val="nil"/>
            </w:tcBorders>
            <w:vAlign w:val="center"/>
          </w:tcPr>
          <w:p w14:paraId="1C7C4079">
            <w:pPr>
              <w:jc w:val="center"/>
              <w:rPr>
                <w:rFonts w:ascii="宋体" w:hAnsi="宋体" w:eastAsia="宋体"/>
                <w:color w:val="auto"/>
                <w:sz w:val="21"/>
                <w:szCs w:val="21"/>
                <w:highlight w:val="none"/>
              </w:rPr>
            </w:pPr>
          </w:p>
        </w:tc>
        <w:tc>
          <w:tcPr>
            <w:tcW w:w="1920" w:type="dxa"/>
            <w:tcBorders>
              <w:tl2br w:val="nil"/>
              <w:tr2bl w:val="nil"/>
            </w:tcBorders>
            <w:vAlign w:val="center"/>
          </w:tcPr>
          <w:p w14:paraId="1A3D7D8F">
            <w:pPr>
              <w:jc w:val="center"/>
              <w:rPr>
                <w:rFonts w:ascii="宋体" w:hAnsi="宋体" w:eastAsia="宋体"/>
                <w:color w:val="auto"/>
                <w:sz w:val="21"/>
                <w:szCs w:val="21"/>
                <w:highlight w:val="none"/>
              </w:rPr>
            </w:pPr>
          </w:p>
        </w:tc>
        <w:tc>
          <w:tcPr>
            <w:tcW w:w="1412" w:type="dxa"/>
            <w:tcBorders>
              <w:tl2br w:val="nil"/>
              <w:tr2bl w:val="nil"/>
            </w:tcBorders>
            <w:vAlign w:val="center"/>
          </w:tcPr>
          <w:p w14:paraId="1BE7F89E">
            <w:pPr>
              <w:jc w:val="center"/>
              <w:rPr>
                <w:rFonts w:ascii="宋体" w:hAnsi="宋体" w:eastAsia="宋体"/>
                <w:color w:val="auto"/>
                <w:sz w:val="21"/>
                <w:szCs w:val="21"/>
                <w:highlight w:val="none"/>
              </w:rPr>
            </w:pPr>
          </w:p>
        </w:tc>
        <w:tc>
          <w:tcPr>
            <w:tcW w:w="867" w:type="dxa"/>
            <w:tcBorders>
              <w:tl2br w:val="nil"/>
              <w:tr2bl w:val="nil"/>
            </w:tcBorders>
            <w:vAlign w:val="center"/>
          </w:tcPr>
          <w:p w14:paraId="09E8B49F">
            <w:pPr>
              <w:jc w:val="center"/>
              <w:rPr>
                <w:rFonts w:ascii="宋体" w:hAnsi="宋体" w:eastAsia="宋体"/>
                <w:color w:val="auto"/>
                <w:sz w:val="21"/>
                <w:szCs w:val="21"/>
                <w:highlight w:val="none"/>
              </w:rPr>
            </w:pPr>
          </w:p>
        </w:tc>
      </w:tr>
      <w:tr w14:paraId="5ADAF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1C4ACDC">
            <w:pPr>
              <w:jc w:val="center"/>
              <w:rPr>
                <w:rFonts w:ascii="宋体" w:hAnsi="宋体" w:eastAsia="宋体"/>
                <w:color w:val="auto"/>
                <w:sz w:val="21"/>
                <w:szCs w:val="21"/>
                <w:highlight w:val="none"/>
              </w:rPr>
            </w:pPr>
          </w:p>
        </w:tc>
        <w:tc>
          <w:tcPr>
            <w:tcW w:w="1590" w:type="dxa"/>
            <w:tcBorders>
              <w:tl2br w:val="nil"/>
              <w:tr2bl w:val="nil"/>
            </w:tcBorders>
            <w:vAlign w:val="center"/>
          </w:tcPr>
          <w:p w14:paraId="081E0686">
            <w:pPr>
              <w:jc w:val="center"/>
              <w:rPr>
                <w:rFonts w:ascii="宋体" w:hAnsi="宋体" w:eastAsia="宋体"/>
                <w:color w:val="auto"/>
                <w:sz w:val="21"/>
                <w:szCs w:val="21"/>
                <w:highlight w:val="none"/>
              </w:rPr>
            </w:pPr>
          </w:p>
        </w:tc>
        <w:tc>
          <w:tcPr>
            <w:tcW w:w="1755" w:type="dxa"/>
            <w:tcBorders>
              <w:tl2br w:val="nil"/>
              <w:tr2bl w:val="nil"/>
            </w:tcBorders>
            <w:vAlign w:val="center"/>
          </w:tcPr>
          <w:p w14:paraId="47725750">
            <w:pPr>
              <w:jc w:val="center"/>
              <w:rPr>
                <w:rFonts w:ascii="宋体" w:hAnsi="宋体" w:eastAsia="宋体"/>
                <w:color w:val="auto"/>
                <w:sz w:val="21"/>
                <w:szCs w:val="21"/>
                <w:highlight w:val="none"/>
              </w:rPr>
            </w:pPr>
          </w:p>
        </w:tc>
        <w:tc>
          <w:tcPr>
            <w:tcW w:w="1920" w:type="dxa"/>
            <w:tcBorders>
              <w:tl2br w:val="nil"/>
              <w:tr2bl w:val="nil"/>
            </w:tcBorders>
            <w:vAlign w:val="center"/>
          </w:tcPr>
          <w:p w14:paraId="0AAE699A">
            <w:pPr>
              <w:jc w:val="center"/>
              <w:rPr>
                <w:rFonts w:ascii="宋体" w:hAnsi="宋体" w:eastAsia="宋体"/>
                <w:color w:val="auto"/>
                <w:sz w:val="21"/>
                <w:szCs w:val="21"/>
                <w:highlight w:val="none"/>
              </w:rPr>
            </w:pPr>
          </w:p>
        </w:tc>
        <w:tc>
          <w:tcPr>
            <w:tcW w:w="1412" w:type="dxa"/>
            <w:tcBorders>
              <w:tl2br w:val="nil"/>
              <w:tr2bl w:val="nil"/>
            </w:tcBorders>
            <w:vAlign w:val="center"/>
          </w:tcPr>
          <w:p w14:paraId="16EA7994">
            <w:pPr>
              <w:jc w:val="center"/>
              <w:rPr>
                <w:rFonts w:ascii="宋体" w:hAnsi="宋体" w:eastAsia="宋体"/>
                <w:color w:val="auto"/>
                <w:sz w:val="21"/>
                <w:szCs w:val="21"/>
                <w:highlight w:val="none"/>
              </w:rPr>
            </w:pPr>
          </w:p>
        </w:tc>
        <w:tc>
          <w:tcPr>
            <w:tcW w:w="867" w:type="dxa"/>
            <w:tcBorders>
              <w:tl2br w:val="nil"/>
              <w:tr2bl w:val="nil"/>
            </w:tcBorders>
            <w:vAlign w:val="center"/>
          </w:tcPr>
          <w:p w14:paraId="041C02AC">
            <w:pPr>
              <w:jc w:val="center"/>
              <w:rPr>
                <w:rFonts w:ascii="宋体" w:hAnsi="宋体" w:eastAsia="宋体"/>
                <w:color w:val="auto"/>
                <w:sz w:val="21"/>
                <w:szCs w:val="21"/>
                <w:highlight w:val="none"/>
              </w:rPr>
            </w:pPr>
          </w:p>
        </w:tc>
      </w:tr>
      <w:tr w14:paraId="3EAF0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5F1CB39">
            <w:pPr>
              <w:jc w:val="center"/>
              <w:rPr>
                <w:rFonts w:ascii="宋体" w:hAnsi="宋体" w:eastAsia="宋体"/>
                <w:color w:val="auto"/>
                <w:sz w:val="21"/>
                <w:szCs w:val="21"/>
                <w:highlight w:val="none"/>
              </w:rPr>
            </w:pPr>
          </w:p>
        </w:tc>
        <w:tc>
          <w:tcPr>
            <w:tcW w:w="1590" w:type="dxa"/>
            <w:tcBorders>
              <w:tl2br w:val="nil"/>
              <w:tr2bl w:val="nil"/>
            </w:tcBorders>
            <w:vAlign w:val="center"/>
          </w:tcPr>
          <w:p w14:paraId="2BD45643">
            <w:pPr>
              <w:jc w:val="center"/>
              <w:rPr>
                <w:rFonts w:ascii="宋体" w:hAnsi="宋体" w:eastAsia="宋体"/>
                <w:color w:val="auto"/>
                <w:sz w:val="21"/>
                <w:szCs w:val="21"/>
                <w:highlight w:val="none"/>
              </w:rPr>
            </w:pPr>
          </w:p>
        </w:tc>
        <w:tc>
          <w:tcPr>
            <w:tcW w:w="1755" w:type="dxa"/>
            <w:tcBorders>
              <w:tl2br w:val="nil"/>
              <w:tr2bl w:val="nil"/>
            </w:tcBorders>
            <w:vAlign w:val="center"/>
          </w:tcPr>
          <w:p w14:paraId="2A359715">
            <w:pPr>
              <w:jc w:val="center"/>
              <w:rPr>
                <w:rFonts w:ascii="宋体" w:hAnsi="宋体" w:eastAsia="宋体"/>
                <w:color w:val="auto"/>
                <w:sz w:val="21"/>
                <w:szCs w:val="21"/>
                <w:highlight w:val="none"/>
              </w:rPr>
            </w:pPr>
          </w:p>
        </w:tc>
        <w:tc>
          <w:tcPr>
            <w:tcW w:w="1920" w:type="dxa"/>
            <w:tcBorders>
              <w:tl2br w:val="nil"/>
              <w:tr2bl w:val="nil"/>
            </w:tcBorders>
            <w:vAlign w:val="center"/>
          </w:tcPr>
          <w:p w14:paraId="108DEEFA">
            <w:pPr>
              <w:jc w:val="center"/>
              <w:rPr>
                <w:rFonts w:ascii="宋体" w:hAnsi="宋体" w:eastAsia="宋体"/>
                <w:color w:val="auto"/>
                <w:sz w:val="21"/>
                <w:szCs w:val="21"/>
                <w:highlight w:val="none"/>
              </w:rPr>
            </w:pPr>
          </w:p>
        </w:tc>
        <w:tc>
          <w:tcPr>
            <w:tcW w:w="1412" w:type="dxa"/>
            <w:tcBorders>
              <w:tl2br w:val="nil"/>
              <w:tr2bl w:val="nil"/>
            </w:tcBorders>
            <w:vAlign w:val="center"/>
          </w:tcPr>
          <w:p w14:paraId="4DA9F5B6">
            <w:pPr>
              <w:jc w:val="center"/>
              <w:rPr>
                <w:rFonts w:ascii="宋体" w:hAnsi="宋体" w:eastAsia="宋体"/>
                <w:color w:val="auto"/>
                <w:sz w:val="21"/>
                <w:szCs w:val="21"/>
                <w:highlight w:val="none"/>
              </w:rPr>
            </w:pPr>
          </w:p>
        </w:tc>
        <w:tc>
          <w:tcPr>
            <w:tcW w:w="867" w:type="dxa"/>
            <w:tcBorders>
              <w:tl2br w:val="nil"/>
              <w:tr2bl w:val="nil"/>
            </w:tcBorders>
            <w:vAlign w:val="center"/>
          </w:tcPr>
          <w:p w14:paraId="219D9D9F">
            <w:pPr>
              <w:jc w:val="center"/>
              <w:rPr>
                <w:rFonts w:ascii="宋体" w:hAnsi="宋体" w:eastAsia="宋体"/>
                <w:color w:val="auto"/>
                <w:sz w:val="21"/>
                <w:szCs w:val="21"/>
                <w:highlight w:val="none"/>
              </w:rPr>
            </w:pPr>
          </w:p>
        </w:tc>
      </w:tr>
      <w:tr w14:paraId="2245E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6491850">
            <w:pPr>
              <w:jc w:val="center"/>
              <w:rPr>
                <w:rFonts w:ascii="宋体" w:hAnsi="宋体" w:eastAsia="宋体"/>
                <w:color w:val="auto"/>
                <w:sz w:val="21"/>
                <w:szCs w:val="21"/>
                <w:highlight w:val="none"/>
              </w:rPr>
            </w:pPr>
          </w:p>
        </w:tc>
        <w:tc>
          <w:tcPr>
            <w:tcW w:w="1590" w:type="dxa"/>
            <w:tcBorders>
              <w:tl2br w:val="nil"/>
              <w:tr2bl w:val="nil"/>
            </w:tcBorders>
            <w:vAlign w:val="center"/>
          </w:tcPr>
          <w:p w14:paraId="2020D975">
            <w:pPr>
              <w:jc w:val="center"/>
              <w:rPr>
                <w:rFonts w:ascii="宋体" w:hAnsi="宋体" w:eastAsia="宋体"/>
                <w:color w:val="auto"/>
                <w:sz w:val="21"/>
                <w:szCs w:val="21"/>
                <w:highlight w:val="none"/>
              </w:rPr>
            </w:pPr>
          </w:p>
        </w:tc>
        <w:tc>
          <w:tcPr>
            <w:tcW w:w="1755" w:type="dxa"/>
            <w:tcBorders>
              <w:tl2br w:val="nil"/>
              <w:tr2bl w:val="nil"/>
            </w:tcBorders>
            <w:vAlign w:val="center"/>
          </w:tcPr>
          <w:p w14:paraId="7BC12072">
            <w:pPr>
              <w:jc w:val="center"/>
              <w:rPr>
                <w:rFonts w:ascii="宋体" w:hAnsi="宋体" w:eastAsia="宋体"/>
                <w:color w:val="auto"/>
                <w:sz w:val="21"/>
                <w:szCs w:val="21"/>
                <w:highlight w:val="none"/>
              </w:rPr>
            </w:pPr>
          </w:p>
        </w:tc>
        <w:tc>
          <w:tcPr>
            <w:tcW w:w="1920" w:type="dxa"/>
            <w:tcBorders>
              <w:tl2br w:val="nil"/>
              <w:tr2bl w:val="nil"/>
            </w:tcBorders>
            <w:vAlign w:val="center"/>
          </w:tcPr>
          <w:p w14:paraId="09D1E73B">
            <w:pPr>
              <w:jc w:val="center"/>
              <w:rPr>
                <w:rFonts w:ascii="宋体" w:hAnsi="宋体" w:eastAsia="宋体"/>
                <w:color w:val="auto"/>
                <w:sz w:val="21"/>
                <w:szCs w:val="21"/>
                <w:highlight w:val="none"/>
              </w:rPr>
            </w:pPr>
          </w:p>
        </w:tc>
        <w:tc>
          <w:tcPr>
            <w:tcW w:w="1412" w:type="dxa"/>
            <w:tcBorders>
              <w:tl2br w:val="nil"/>
              <w:tr2bl w:val="nil"/>
            </w:tcBorders>
            <w:vAlign w:val="center"/>
          </w:tcPr>
          <w:p w14:paraId="5952795C">
            <w:pPr>
              <w:jc w:val="center"/>
              <w:rPr>
                <w:rFonts w:ascii="宋体" w:hAnsi="宋体" w:eastAsia="宋体"/>
                <w:color w:val="auto"/>
                <w:sz w:val="21"/>
                <w:szCs w:val="21"/>
                <w:highlight w:val="none"/>
              </w:rPr>
            </w:pPr>
          </w:p>
        </w:tc>
        <w:tc>
          <w:tcPr>
            <w:tcW w:w="867" w:type="dxa"/>
            <w:tcBorders>
              <w:tl2br w:val="nil"/>
              <w:tr2bl w:val="nil"/>
            </w:tcBorders>
            <w:vAlign w:val="center"/>
          </w:tcPr>
          <w:p w14:paraId="18041F08">
            <w:pPr>
              <w:jc w:val="center"/>
              <w:rPr>
                <w:rFonts w:ascii="宋体" w:hAnsi="宋体" w:eastAsia="宋体"/>
                <w:color w:val="auto"/>
                <w:sz w:val="21"/>
                <w:szCs w:val="21"/>
                <w:highlight w:val="none"/>
              </w:rPr>
            </w:pPr>
          </w:p>
        </w:tc>
      </w:tr>
    </w:tbl>
    <w:p w14:paraId="660CB260">
      <w:pPr>
        <w:rPr>
          <w:rFonts w:ascii="宋体" w:hAnsi="宋体" w:eastAsia="宋体"/>
          <w:color w:val="auto"/>
          <w:sz w:val="21"/>
          <w:szCs w:val="21"/>
          <w:highlight w:val="none"/>
        </w:rPr>
      </w:pPr>
    </w:p>
    <w:p w14:paraId="5193C2C6">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016CE7DE">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61A9D9D7">
      <w:pPr>
        <w:rPr>
          <w:rFonts w:ascii="宋体" w:hAnsi="宋体" w:eastAsia="宋体"/>
          <w:color w:val="auto"/>
          <w:sz w:val="21"/>
          <w:szCs w:val="21"/>
          <w:highlight w:val="none"/>
        </w:rPr>
      </w:pPr>
    </w:p>
    <w:p w14:paraId="682FD61C">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36F7F24E">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26A7B331">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14:paraId="21089E06">
      <w:pPr>
        <w:adjustRightInd/>
        <w:snapToGrid/>
        <w:spacing w:line="276" w:lineRule="auto"/>
        <w:rPr>
          <w:color w:val="auto"/>
          <w:highlight w:val="none"/>
        </w:rPr>
      </w:pPr>
    </w:p>
    <w:p w14:paraId="3F591A8E">
      <w:pPr>
        <w:adjustRightInd/>
        <w:snapToGrid/>
        <w:spacing w:line="276" w:lineRule="auto"/>
        <w:rPr>
          <w:color w:val="auto"/>
          <w:highlight w:val="none"/>
        </w:rPr>
      </w:pPr>
    </w:p>
    <w:p w14:paraId="4F99E768">
      <w:pPr>
        <w:adjustRightInd/>
        <w:snapToGrid/>
        <w:spacing w:line="276" w:lineRule="auto"/>
        <w:rPr>
          <w:rFonts w:hint="eastAsia"/>
          <w:color w:val="auto"/>
          <w:highlight w:val="none"/>
        </w:rPr>
      </w:pPr>
      <w:r>
        <w:rPr>
          <w:color w:val="auto"/>
          <w:highlight w:val="none"/>
        </w:rPr>
        <w:br w:type="page"/>
      </w:r>
      <w:bookmarkStart w:id="327" w:name="_Toc32183"/>
    </w:p>
    <w:p w14:paraId="0205E462">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8" w:name="_Toc8102"/>
      <w:bookmarkStart w:id="329" w:name="_Toc25391"/>
      <w:r>
        <w:rPr>
          <w:rFonts w:hint="eastAsia"/>
          <w:color w:val="auto"/>
          <w:highlight w:val="none"/>
          <w:lang w:val="en-US" w:eastAsia="zh-CN"/>
        </w:rPr>
        <w:t>十二、</w:t>
      </w:r>
      <w:r>
        <w:rPr>
          <w:rFonts w:hint="eastAsia"/>
          <w:color w:val="auto"/>
          <w:highlight w:val="none"/>
        </w:rPr>
        <w:t>业绩表</w:t>
      </w:r>
      <w:bookmarkEnd w:id="328"/>
      <w:bookmarkEnd w:id="329"/>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5DD58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14:paraId="44844340">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14:paraId="50918EDB">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14:paraId="72764F23">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14:paraId="5FF9B011">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14:paraId="5703C379">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14:paraId="1624B6AE">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14:paraId="1CA4D48E">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025FA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6D3A663">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09580471">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84ACB9A">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5B8ABA13">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2A7675DB">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AB23AF1">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F69541F">
            <w:pPr>
              <w:rPr>
                <w:rFonts w:hint="eastAsia" w:ascii="宋体" w:hAnsi="宋体" w:eastAsia="宋体" w:cs="宋体"/>
                <w:b w:val="0"/>
                <w:bCs/>
                <w:color w:val="auto"/>
                <w:sz w:val="21"/>
                <w:szCs w:val="21"/>
                <w:highlight w:val="none"/>
              </w:rPr>
            </w:pPr>
          </w:p>
        </w:tc>
      </w:tr>
      <w:tr w14:paraId="6DDFF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85F6825">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2FCA333">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060B0538">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C870163">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B8C9929">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1DE384C">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0814DC52">
            <w:pPr>
              <w:rPr>
                <w:rFonts w:hint="eastAsia" w:ascii="宋体" w:hAnsi="宋体" w:eastAsia="宋体" w:cs="宋体"/>
                <w:b w:val="0"/>
                <w:bCs/>
                <w:color w:val="auto"/>
                <w:sz w:val="21"/>
                <w:szCs w:val="21"/>
                <w:highlight w:val="none"/>
              </w:rPr>
            </w:pPr>
          </w:p>
        </w:tc>
      </w:tr>
      <w:tr w14:paraId="35F28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77C356CA">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5AF06C7">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7E705636">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F2C9013">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7D016178">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586407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91390FF">
            <w:pPr>
              <w:rPr>
                <w:rFonts w:hint="eastAsia" w:ascii="宋体" w:hAnsi="宋体" w:eastAsia="宋体" w:cs="宋体"/>
                <w:b w:val="0"/>
                <w:bCs/>
                <w:color w:val="auto"/>
                <w:sz w:val="21"/>
                <w:szCs w:val="21"/>
                <w:highlight w:val="none"/>
              </w:rPr>
            </w:pPr>
          </w:p>
        </w:tc>
      </w:tr>
      <w:tr w14:paraId="5E21D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262DDEAB">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5879C0C">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372F5EAE">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363EA20F">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8357481">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60170768">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2122F13E">
            <w:pPr>
              <w:rPr>
                <w:rFonts w:hint="eastAsia" w:ascii="宋体" w:hAnsi="宋体" w:eastAsia="宋体" w:cs="宋体"/>
                <w:b w:val="0"/>
                <w:bCs/>
                <w:color w:val="auto"/>
                <w:sz w:val="21"/>
                <w:szCs w:val="21"/>
                <w:highlight w:val="none"/>
              </w:rPr>
            </w:pPr>
          </w:p>
        </w:tc>
      </w:tr>
      <w:tr w14:paraId="3F866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0FDF8F81">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B9C4DA2">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C2FD9D2">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16D242A">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64C0AEF7">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6BD98BB4">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A88241C">
            <w:pPr>
              <w:rPr>
                <w:rFonts w:hint="eastAsia" w:ascii="宋体" w:hAnsi="宋体" w:eastAsia="宋体" w:cs="宋体"/>
                <w:b w:val="0"/>
                <w:bCs/>
                <w:color w:val="auto"/>
                <w:sz w:val="21"/>
                <w:szCs w:val="21"/>
                <w:highlight w:val="none"/>
              </w:rPr>
            </w:pPr>
          </w:p>
        </w:tc>
      </w:tr>
      <w:tr w14:paraId="2FA48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785E5B7A">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8DCDE9A">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565A864">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1EB81C6">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054EF3B">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1007A432">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0BD900D">
            <w:pPr>
              <w:rPr>
                <w:rFonts w:hint="eastAsia" w:ascii="宋体" w:hAnsi="宋体" w:eastAsia="宋体" w:cs="宋体"/>
                <w:b w:val="0"/>
                <w:bCs/>
                <w:color w:val="auto"/>
                <w:sz w:val="21"/>
                <w:szCs w:val="21"/>
                <w:highlight w:val="none"/>
              </w:rPr>
            </w:pPr>
          </w:p>
        </w:tc>
      </w:tr>
      <w:tr w14:paraId="13BF2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3BE72D0E">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5CF99A01">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6D227A42">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2787C09">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ABB0533">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58980A96">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108D3F0">
            <w:pPr>
              <w:rPr>
                <w:rFonts w:hint="eastAsia" w:ascii="宋体" w:hAnsi="宋体" w:eastAsia="宋体" w:cs="宋体"/>
                <w:b w:val="0"/>
                <w:bCs/>
                <w:color w:val="auto"/>
                <w:sz w:val="21"/>
                <w:szCs w:val="21"/>
                <w:highlight w:val="none"/>
              </w:rPr>
            </w:pPr>
          </w:p>
        </w:tc>
      </w:tr>
      <w:tr w14:paraId="31679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3188CB20">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1116A33E">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0099E26E">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5F4A880">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4BDD0C55">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3222F969">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6E2A2B08">
            <w:pPr>
              <w:rPr>
                <w:rFonts w:hint="eastAsia" w:ascii="宋体" w:hAnsi="宋体" w:eastAsia="宋体" w:cs="宋体"/>
                <w:b w:val="0"/>
                <w:bCs/>
                <w:color w:val="auto"/>
                <w:sz w:val="21"/>
                <w:szCs w:val="21"/>
                <w:highlight w:val="none"/>
              </w:rPr>
            </w:pPr>
          </w:p>
        </w:tc>
      </w:tr>
      <w:tr w14:paraId="20E64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AF3BD96">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E638F82">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5A01CDF6">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76A71735">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F48B71E">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74D1485F">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4C3C2A1F">
            <w:pPr>
              <w:rPr>
                <w:rFonts w:hint="eastAsia" w:ascii="宋体" w:hAnsi="宋体" w:eastAsia="宋体" w:cs="宋体"/>
                <w:b w:val="0"/>
                <w:bCs/>
                <w:color w:val="auto"/>
                <w:sz w:val="21"/>
                <w:szCs w:val="21"/>
                <w:highlight w:val="none"/>
              </w:rPr>
            </w:pPr>
          </w:p>
        </w:tc>
      </w:tr>
      <w:tr w14:paraId="3BED1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40800435">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408B1A0B">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1066CA92">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5FEAF8BB">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386E6B7F">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406AC036">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1689755">
            <w:pPr>
              <w:rPr>
                <w:rFonts w:hint="eastAsia" w:ascii="宋体" w:hAnsi="宋体" w:eastAsia="宋体" w:cs="宋体"/>
                <w:b w:val="0"/>
                <w:bCs/>
                <w:color w:val="auto"/>
                <w:sz w:val="21"/>
                <w:szCs w:val="21"/>
                <w:highlight w:val="none"/>
              </w:rPr>
            </w:pPr>
          </w:p>
        </w:tc>
      </w:tr>
      <w:tr w14:paraId="655C2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14:paraId="636BE8D3">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14:paraId="2E302D6D">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14:paraId="266329BB">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14:paraId="637A1833">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14:paraId="1843F9AE">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14:paraId="2463A9EC">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14:paraId="739B0967">
            <w:pPr>
              <w:rPr>
                <w:rFonts w:hint="eastAsia" w:ascii="宋体" w:hAnsi="宋体" w:eastAsia="宋体" w:cs="宋体"/>
                <w:b w:val="0"/>
                <w:bCs/>
                <w:color w:val="auto"/>
                <w:sz w:val="21"/>
                <w:szCs w:val="21"/>
                <w:highlight w:val="none"/>
              </w:rPr>
            </w:pPr>
          </w:p>
        </w:tc>
      </w:tr>
    </w:tbl>
    <w:p w14:paraId="7C4AAA32">
      <w:pPr>
        <w:pStyle w:val="34"/>
        <w:spacing w:after="0"/>
        <w:rPr>
          <w:rFonts w:ascii="宋体" w:hAnsi="宋体" w:eastAsia="宋体"/>
          <w:color w:val="auto"/>
          <w:sz w:val="21"/>
          <w:szCs w:val="21"/>
          <w:highlight w:val="none"/>
        </w:rPr>
      </w:pPr>
    </w:p>
    <w:p w14:paraId="3608A881">
      <w:pPr>
        <w:pStyle w:val="34"/>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14:paraId="38E8C2EC">
      <w:pPr>
        <w:bidi w:val="0"/>
        <w:rPr>
          <w:rFonts w:hint="eastAsia"/>
          <w:color w:val="auto"/>
          <w:highlight w:val="none"/>
        </w:rPr>
      </w:pPr>
    </w:p>
    <w:p w14:paraId="17918543">
      <w:pPr>
        <w:bidi w:val="0"/>
        <w:rPr>
          <w:rFonts w:hint="eastAsia"/>
          <w:color w:val="auto"/>
          <w:highlight w:val="none"/>
        </w:rPr>
      </w:pPr>
    </w:p>
    <w:p w14:paraId="5822794A">
      <w:pPr>
        <w:bidi w:val="0"/>
        <w:rPr>
          <w:rFonts w:hint="eastAsia"/>
          <w:color w:val="auto"/>
          <w:highlight w:val="none"/>
        </w:rPr>
      </w:pPr>
    </w:p>
    <w:p w14:paraId="0461934E">
      <w:pPr>
        <w:bidi w:val="0"/>
        <w:rPr>
          <w:rFonts w:hint="eastAsia"/>
          <w:color w:val="auto"/>
          <w:highlight w:val="none"/>
        </w:rPr>
      </w:pPr>
    </w:p>
    <w:p w14:paraId="7D73DD3D">
      <w:pPr>
        <w:bidi w:val="0"/>
        <w:rPr>
          <w:rFonts w:hint="eastAsia"/>
          <w:color w:val="auto"/>
          <w:highlight w:val="none"/>
        </w:rPr>
      </w:pPr>
    </w:p>
    <w:p w14:paraId="0F4216E3">
      <w:pPr>
        <w:bidi w:val="0"/>
        <w:rPr>
          <w:rFonts w:hint="eastAsia"/>
          <w:color w:val="auto"/>
          <w:highlight w:val="none"/>
        </w:rPr>
      </w:pPr>
    </w:p>
    <w:p w14:paraId="2CF8FC28">
      <w:pPr>
        <w:bidi w:val="0"/>
        <w:rPr>
          <w:rFonts w:hint="eastAsia"/>
          <w:color w:val="auto"/>
          <w:highlight w:val="none"/>
        </w:rPr>
      </w:pPr>
    </w:p>
    <w:p w14:paraId="53C486B8">
      <w:pPr>
        <w:bidi w:val="0"/>
        <w:rPr>
          <w:rFonts w:hint="eastAsia"/>
          <w:color w:val="auto"/>
          <w:highlight w:val="none"/>
        </w:rPr>
      </w:pPr>
    </w:p>
    <w:p w14:paraId="6F83A25C">
      <w:pPr>
        <w:bidi w:val="0"/>
        <w:rPr>
          <w:rFonts w:hint="eastAsia"/>
          <w:color w:val="auto"/>
          <w:highlight w:val="none"/>
        </w:rPr>
      </w:pPr>
    </w:p>
    <w:p w14:paraId="2C8DF10D">
      <w:pPr>
        <w:bidi w:val="0"/>
        <w:rPr>
          <w:rFonts w:hint="eastAsia"/>
          <w:color w:val="auto"/>
          <w:highlight w:val="none"/>
        </w:rPr>
      </w:pPr>
    </w:p>
    <w:p w14:paraId="184DA698">
      <w:pPr>
        <w:bidi w:val="0"/>
        <w:rPr>
          <w:rFonts w:hint="eastAsia"/>
          <w:color w:val="auto"/>
          <w:highlight w:val="none"/>
        </w:rPr>
      </w:pPr>
    </w:p>
    <w:p w14:paraId="1AFFBF69">
      <w:pPr>
        <w:bidi w:val="0"/>
        <w:rPr>
          <w:rFonts w:hint="eastAsia"/>
          <w:color w:val="auto"/>
          <w:highlight w:val="none"/>
        </w:rPr>
      </w:pPr>
    </w:p>
    <w:p w14:paraId="759A7F84">
      <w:pPr>
        <w:bidi w:val="0"/>
        <w:rPr>
          <w:rFonts w:hint="eastAsia"/>
          <w:color w:val="auto"/>
          <w:highlight w:val="none"/>
        </w:rPr>
      </w:pPr>
    </w:p>
    <w:p w14:paraId="2FE9CFE6">
      <w:pPr>
        <w:bidi w:val="0"/>
        <w:rPr>
          <w:rFonts w:hint="eastAsia"/>
          <w:color w:val="auto"/>
          <w:highlight w:val="none"/>
        </w:rPr>
      </w:pPr>
    </w:p>
    <w:p w14:paraId="4F57AD99">
      <w:pPr>
        <w:pStyle w:val="2"/>
        <w:rPr>
          <w:rFonts w:hint="eastAsia"/>
          <w:color w:val="auto"/>
          <w:highlight w:val="none"/>
        </w:rPr>
      </w:pPr>
    </w:p>
    <w:p w14:paraId="2A6D198B">
      <w:pPr>
        <w:pStyle w:val="2"/>
        <w:ind w:left="0" w:leftChars="0" w:firstLine="0" w:firstLineChars="0"/>
        <w:rPr>
          <w:rFonts w:hint="eastAsia"/>
          <w:color w:val="auto"/>
          <w:highlight w:val="none"/>
        </w:rPr>
      </w:pPr>
    </w:p>
    <w:p w14:paraId="3689E01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30" w:name="_Toc14688"/>
      <w:bookmarkStart w:id="331" w:name="_Toc19748"/>
      <w:r>
        <w:rPr>
          <w:rFonts w:hint="eastAsia"/>
          <w:color w:val="auto"/>
          <w:highlight w:val="none"/>
          <w:lang w:val="en-US" w:eastAsia="zh-CN"/>
        </w:rPr>
        <w:t>第三章技术文件</w:t>
      </w:r>
      <w:bookmarkEnd w:id="327"/>
      <w:bookmarkEnd w:id="330"/>
      <w:bookmarkEnd w:id="331"/>
    </w:p>
    <w:p w14:paraId="485BAA59">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2" w:name="_Toc8826"/>
      <w:bookmarkStart w:id="333" w:name="_Toc7092"/>
      <w:r>
        <w:rPr>
          <w:rFonts w:hint="eastAsia"/>
          <w:color w:val="auto"/>
          <w:highlight w:val="none"/>
          <w:lang w:val="en-US" w:eastAsia="zh-CN"/>
        </w:rPr>
        <w:t>一、</w:t>
      </w:r>
      <w:r>
        <w:rPr>
          <w:rFonts w:hint="eastAsia"/>
          <w:color w:val="auto"/>
          <w:highlight w:val="none"/>
        </w:rPr>
        <w:t>技术规格偏离表</w:t>
      </w:r>
      <w:bookmarkEnd w:id="332"/>
      <w:bookmarkEnd w:id="333"/>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2DEA7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3F750906">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14:paraId="4581462F">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14:paraId="41C65E89">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14:paraId="16139F37">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14:paraId="64284992">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14:paraId="1A7BF630">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14:paraId="2F82B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72F877F">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F912BC5">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61498EB">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4B6614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74AE36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BA3779C">
            <w:pPr>
              <w:jc w:val="center"/>
              <w:rPr>
                <w:rFonts w:hint="eastAsia" w:ascii="宋体" w:hAnsi="宋体" w:eastAsia="宋体" w:cs="宋体"/>
                <w:color w:val="auto"/>
                <w:sz w:val="21"/>
                <w:szCs w:val="21"/>
                <w:highlight w:val="none"/>
              </w:rPr>
            </w:pPr>
          </w:p>
        </w:tc>
      </w:tr>
      <w:tr w14:paraId="0CAA5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D138C4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CC1B047">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0010617">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2FB81650">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594F974B">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82FD78F">
            <w:pPr>
              <w:jc w:val="center"/>
              <w:rPr>
                <w:rFonts w:hint="eastAsia" w:ascii="宋体" w:hAnsi="宋体" w:eastAsia="宋体" w:cs="宋体"/>
                <w:color w:val="auto"/>
                <w:sz w:val="21"/>
                <w:szCs w:val="21"/>
                <w:highlight w:val="none"/>
              </w:rPr>
            </w:pPr>
          </w:p>
        </w:tc>
      </w:tr>
      <w:tr w14:paraId="47292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FA1FCB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24326C85">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DB58528">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8F2847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179EAF64">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088C93E">
            <w:pPr>
              <w:jc w:val="center"/>
              <w:rPr>
                <w:rFonts w:hint="eastAsia" w:ascii="宋体" w:hAnsi="宋体" w:eastAsia="宋体" w:cs="宋体"/>
                <w:color w:val="auto"/>
                <w:sz w:val="21"/>
                <w:szCs w:val="21"/>
                <w:highlight w:val="none"/>
              </w:rPr>
            </w:pPr>
          </w:p>
        </w:tc>
      </w:tr>
      <w:tr w14:paraId="10815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3B6057B">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52F1AB3">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AC5D6D2">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276D6B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0573C0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A38B49E">
            <w:pPr>
              <w:jc w:val="center"/>
              <w:rPr>
                <w:rFonts w:hint="eastAsia" w:ascii="宋体" w:hAnsi="宋体" w:eastAsia="宋体" w:cs="宋体"/>
                <w:color w:val="auto"/>
                <w:sz w:val="21"/>
                <w:szCs w:val="21"/>
                <w:highlight w:val="none"/>
              </w:rPr>
            </w:pPr>
          </w:p>
        </w:tc>
      </w:tr>
      <w:tr w14:paraId="24C8F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193716D">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592ADDB">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3473C3C9">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67159F55">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E41EFF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F74954E">
            <w:pPr>
              <w:jc w:val="center"/>
              <w:rPr>
                <w:rFonts w:hint="eastAsia" w:ascii="宋体" w:hAnsi="宋体" w:eastAsia="宋体" w:cs="宋体"/>
                <w:color w:val="auto"/>
                <w:sz w:val="21"/>
                <w:szCs w:val="21"/>
                <w:highlight w:val="none"/>
              </w:rPr>
            </w:pPr>
          </w:p>
        </w:tc>
      </w:tr>
      <w:tr w14:paraId="46ED1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ED3DE5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377C4B1">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4B2AEEE9">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420C1B2">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250EED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A56D808">
            <w:pPr>
              <w:jc w:val="center"/>
              <w:rPr>
                <w:rFonts w:hint="eastAsia" w:ascii="宋体" w:hAnsi="宋体" w:eastAsia="宋体" w:cs="宋体"/>
                <w:color w:val="auto"/>
                <w:sz w:val="21"/>
                <w:szCs w:val="21"/>
                <w:highlight w:val="none"/>
              </w:rPr>
            </w:pPr>
          </w:p>
        </w:tc>
      </w:tr>
      <w:tr w14:paraId="4AF90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ACC02EF">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782EA85D">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17995E15">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5241194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0DA315B8">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5ACA7EB">
            <w:pPr>
              <w:jc w:val="center"/>
              <w:rPr>
                <w:rFonts w:hint="eastAsia" w:ascii="宋体" w:hAnsi="宋体" w:eastAsia="宋体" w:cs="宋体"/>
                <w:color w:val="auto"/>
                <w:sz w:val="21"/>
                <w:szCs w:val="21"/>
                <w:highlight w:val="none"/>
              </w:rPr>
            </w:pPr>
          </w:p>
        </w:tc>
      </w:tr>
      <w:tr w14:paraId="39B19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11314BC">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3D9AF50">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0717894">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05A77EE2">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75568665">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64F84D5C">
            <w:pPr>
              <w:jc w:val="center"/>
              <w:rPr>
                <w:rFonts w:hint="eastAsia" w:ascii="宋体" w:hAnsi="宋体" w:eastAsia="宋体" w:cs="宋体"/>
                <w:color w:val="auto"/>
                <w:sz w:val="21"/>
                <w:szCs w:val="21"/>
                <w:highlight w:val="none"/>
              </w:rPr>
            </w:pPr>
          </w:p>
        </w:tc>
      </w:tr>
      <w:tr w14:paraId="6E0D8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A1048C6">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4AC4A9B">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CBF5FF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692391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1A2604E">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2B9BAB44">
            <w:pPr>
              <w:jc w:val="center"/>
              <w:rPr>
                <w:rFonts w:hint="eastAsia" w:ascii="宋体" w:hAnsi="宋体" w:eastAsia="宋体" w:cs="宋体"/>
                <w:color w:val="auto"/>
                <w:sz w:val="21"/>
                <w:szCs w:val="21"/>
                <w:highlight w:val="none"/>
              </w:rPr>
            </w:pPr>
          </w:p>
        </w:tc>
      </w:tr>
      <w:tr w14:paraId="5C6CD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84D8427">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6E8CDA61">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64F3BC87">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11B8E53D">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571D0FF7">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56CC273A">
            <w:pPr>
              <w:jc w:val="center"/>
              <w:rPr>
                <w:rFonts w:hint="eastAsia" w:ascii="宋体" w:hAnsi="宋体" w:eastAsia="宋体" w:cs="宋体"/>
                <w:color w:val="auto"/>
                <w:sz w:val="21"/>
                <w:szCs w:val="21"/>
                <w:highlight w:val="none"/>
              </w:rPr>
            </w:pPr>
          </w:p>
        </w:tc>
      </w:tr>
      <w:tr w14:paraId="49CF3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79D2F0F">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4530C99">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148240EE">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30947DEE">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3612BBBD">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05040312">
            <w:pPr>
              <w:jc w:val="center"/>
              <w:rPr>
                <w:rFonts w:hint="eastAsia" w:ascii="宋体" w:hAnsi="宋体" w:eastAsia="宋体" w:cs="宋体"/>
                <w:color w:val="auto"/>
                <w:sz w:val="21"/>
                <w:szCs w:val="21"/>
                <w:highlight w:val="none"/>
              </w:rPr>
            </w:pPr>
          </w:p>
        </w:tc>
      </w:tr>
      <w:tr w14:paraId="0BC0C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42D5111">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5A7DA0BC">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20FB644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0E124AF">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27EB3681">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14B41DF2">
            <w:pPr>
              <w:jc w:val="center"/>
              <w:rPr>
                <w:rFonts w:hint="eastAsia" w:ascii="宋体" w:hAnsi="宋体" w:eastAsia="宋体" w:cs="宋体"/>
                <w:color w:val="auto"/>
                <w:sz w:val="21"/>
                <w:szCs w:val="21"/>
                <w:highlight w:val="none"/>
              </w:rPr>
            </w:pPr>
          </w:p>
        </w:tc>
      </w:tr>
      <w:tr w14:paraId="10E9F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002E355">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4E3D82E4">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0062B179">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440E2A13">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43DEA353">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3936461D">
            <w:pPr>
              <w:jc w:val="center"/>
              <w:rPr>
                <w:rFonts w:hint="eastAsia" w:ascii="宋体" w:hAnsi="宋体" w:eastAsia="宋体" w:cs="宋体"/>
                <w:color w:val="auto"/>
                <w:sz w:val="21"/>
                <w:szCs w:val="21"/>
                <w:highlight w:val="none"/>
              </w:rPr>
            </w:pPr>
          </w:p>
        </w:tc>
      </w:tr>
      <w:tr w14:paraId="162A3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1ED109D">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14:paraId="003A1776">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14:paraId="704AA80F">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14:paraId="75572936">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14:paraId="6E03BA2C">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14:paraId="7B5E890A">
            <w:pPr>
              <w:jc w:val="center"/>
              <w:rPr>
                <w:rFonts w:hint="eastAsia" w:ascii="宋体" w:hAnsi="宋体" w:eastAsia="宋体" w:cs="宋体"/>
                <w:color w:val="auto"/>
                <w:sz w:val="21"/>
                <w:szCs w:val="21"/>
                <w:highlight w:val="none"/>
              </w:rPr>
            </w:pPr>
          </w:p>
        </w:tc>
      </w:tr>
    </w:tbl>
    <w:p w14:paraId="6E77938E">
      <w:pPr>
        <w:rPr>
          <w:rFonts w:ascii="宋体" w:hAnsi="宋体" w:eastAsia="宋体"/>
          <w:color w:val="auto"/>
          <w:sz w:val="21"/>
          <w:szCs w:val="21"/>
          <w:highlight w:val="none"/>
        </w:rPr>
      </w:pPr>
    </w:p>
    <w:p w14:paraId="57D79179">
      <w:pPr>
        <w:bidi w:val="0"/>
        <w:rPr>
          <w:color w:val="auto"/>
          <w:highlight w:val="none"/>
        </w:rPr>
      </w:pPr>
    </w:p>
    <w:p w14:paraId="66DD67A1">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3E2D9A2A">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4C226140">
      <w:pPr>
        <w:ind w:firstLine="178" w:firstLineChars="85"/>
        <w:rPr>
          <w:rFonts w:ascii="宋体" w:hAnsi="宋体" w:eastAsia="宋体"/>
          <w:color w:val="auto"/>
          <w:sz w:val="21"/>
          <w:szCs w:val="21"/>
          <w:highlight w:val="none"/>
        </w:rPr>
      </w:pPr>
    </w:p>
    <w:p w14:paraId="049263D0">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14:paraId="1489B71D">
      <w:pPr>
        <w:rPr>
          <w:rFonts w:hint="eastAsia" w:ascii="宋体" w:hAnsi="宋体" w:eastAsia="宋体"/>
          <w:color w:val="auto"/>
          <w:sz w:val="21"/>
          <w:szCs w:val="21"/>
          <w:highlight w:val="none"/>
        </w:rPr>
      </w:pPr>
    </w:p>
    <w:p w14:paraId="4EDBB696">
      <w:pPr>
        <w:rPr>
          <w:rFonts w:ascii="宋体" w:hAnsi="宋体" w:eastAsia="宋体"/>
          <w:color w:val="auto"/>
          <w:sz w:val="21"/>
          <w:szCs w:val="21"/>
          <w:highlight w:val="none"/>
        </w:rPr>
      </w:pPr>
    </w:p>
    <w:p w14:paraId="3A6DB1B3">
      <w:pPr>
        <w:spacing w:after="0" w:line="360" w:lineRule="auto"/>
        <w:rPr>
          <w:rFonts w:ascii="宋体" w:hAnsi="宋体" w:eastAsia="宋体"/>
          <w:color w:val="auto"/>
          <w:sz w:val="21"/>
          <w:szCs w:val="21"/>
          <w:highlight w:val="none"/>
        </w:rPr>
      </w:pPr>
    </w:p>
    <w:p w14:paraId="1A2F9014">
      <w:pPr>
        <w:adjustRightInd/>
        <w:snapToGrid/>
        <w:spacing w:line="276" w:lineRule="auto"/>
        <w:rPr>
          <w:color w:val="auto"/>
          <w:highlight w:val="none"/>
        </w:rPr>
      </w:pPr>
    </w:p>
    <w:p w14:paraId="14A747AF">
      <w:pPr>
        <w:rPr>
          <w:rFonts w:ascii="黑体" w:eastAsia="黑体"/>
          <w:color w:val="auto"/>
          <w:sz w:val="28"/>
          <w:szCs w:val="28"/>
          <w:highlight w:val="none"/>
        </w:rPr>
      </w:pPr>
      <w:bookmarkStart w:id="334" w:name="_Toc17691"/>
      <w:r>
        <w:rPr>
          <w:rFonts w:hint="eastAsia" w:ascii="宋体" w:hAnsi="宋体" w:eastAsia="宋体"/>
          <w:color w:val="auto"/>
          <w:sz w:val="21"/>
          <w:szCs w:val="21"/>
          <w:highlight w:val="none"/>
        </w:rPr>
        <w:br w:type="page"/>
      </w:r>
      <w:bookmarkEnd w:id="334"/>
      <w:bookmarkStart w:id="335" w:name="_Toc1274"/>
      <w:bookmarkStart w:id="336" w:name="_Toc4827"/>
      <w:bookmarkStart w:id="337" w:name="_Toc6080"/>
      <w:bookmarkStart w:id="338" w:name="_Toc18668"/>
      <w:bookmarkStart w:id="339" w:name="_Toc26078"/>
      <w:bookmarkStart w:id="340" w:name="_Toc4464"/>
    </w:p>
    <w:p w14:paraId="40616D3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41" w:name="_Toc10734"/>
      <w:bookmarkStart w:id="342" w:name="_Toc14009"/>
      <w:r>
        <w:rPr>
          <w:rFonts w:hint="eastAsia"/>
          <w:color w:val="auto"/>
          <w:highlight w:val="none"/>
          <w:lang w:val="en-US" w:eastAsia="zh-CN"/>
        </w:rPr>
        <w:t>二、</w:t>
      </w:r>
      <w:r>
        <w:rPr>
          <w:rFonts w:hint="eastAsia"/>
          <w:color w:val="auto"/>
          <w:highlight w:val="none"/>
        </w:rPr>
        <w:t>重要技术参数（▲）响应表</w:t>
      </w:r>
      <w:bookmarkEnd w:id="335"/>
      <w:bookmarkEnd w:id="336"/>
      <w:bookmarkEnd w:id="337"/>
      <w:bookmarkEnd w:id="338"/>
      <w:bookmarkEnd w:id="339"/>
      <w:bookmarkEnd w:id="340"/>
      <w:bookmarkEnd w:id="341"/>
      <w:bookmarkEnd w:id="342"/>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068C4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48F492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43" w:name="_Toc29560"/>
            <w:bookmarkStart w:id="344" w:name="_Toc29735"/>
            <w:bookmarkStart w:id="345" w:name="_Toc29642"/>
            <w:bookmarkStart w:id="346" w:name="_Toc27079"/>
            <w:bookmarkStart w:id="347" w:name="_Toc2784"/>
            <w:r>
              <w:rPr>
                <w:rFonts w:hint="eastAsia" w:ascii="宋体" w:hAnsi="宋体" w:eastAsia="宋体" w:cs="宋体"/>
                <w:b w:val="0"/>
                <w:bCs w:val="0"/>
                <w:color w:val="auto"/>
                <w:sz w:val="21"/>
                <w:szCs w:val="21"/>
                <w:highlight w:val="none"/>
                <w:lang w:val="en-US" w:eastAsia="zh-CN"/>
              </w:rPr>
              <w:t>序号</w:t>
            </w:r>
            <w:bookmarkEnd w:id="343"/>
            <w:bookmarkEnd w:id="344"/>
            <w:bookmarkEnd w:id="345"/>
            <w:bookmarkEnd w:id="346"/>
            <w:bookmarkEnd w:id="347"/>
          </w:p>
        </w:tc>
        <w:tc>
          <w:tcPr>
            <w:tcW w:w="2550" w:type="dxa"/>
            <w:tcBorders>
              <w:tl2br w:val="nil"/>
              <w:tr2bl w:val="nil"/>
            </w:tcBorders>
            <w:vAlign w:val="center"/>
          </w:tcPr>
          <w:p w14:paraId="0208B4C8">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8" w:name="_Toc26124"/>
            <w:bookmarkStart w:id="349" w:name="_Toc27090"/>
            <w:bookmarkStart w:id="350" w:name="_Toc22448"/>
            <w:bookmarkStart w:id="351" w:name="_Toc26758"/>
            <w:bookmarkStart w:id="352" w:name="_Toc15903"/>
            <w:bookmarkStart w:id="353" w:name="_Toc12049"/>
            <w:bookmarkStart w:id="354" w:name="_Toc1016"/>
            <w:bookmarkStart w:id="355" w:name="_Toc15368"/>
            <w:bookmarkStart w:id="356" w:name="_Toc2700"/>
            <w:bookmarkStart w:id="357" w:name="_Toc14815"/>
            <w:bookmarkStart w:id="358" w:name="_Toc16872"/>
            <w:bookmarkStart w:id="359" w:name="_Toc10045"/>
            <w:bookmarkStart w:id="360" w:name="_Toc6189"/>
            <w:bookmarkStart w:id="361" w:name="_Toc4304"/>
            <w:bookmarkStart w:id="362" w:name="_Toc21739"/>
            <w:bookmarkStart w:id="363" w:name="_Toc22917"/>
            <w:bookmarkStart w:id="364" w:name="_Toc24662"/>
            <w:bookmarkStart w:id="365" w:name="_Toc8312"/>
            <w:bookmarkStart w:id="366" w:name="_Toc19251"/>
            <w:bookmarkStart w:id="367" w:name="_Toc32531"/>
            <w:bookmarkStart w:id="368" w:name="_Toc8490"/>
            <w:bookmarkStart w:id="369" w:name="_Toc22879"/>
            <w:bookmarkStart w:id="370" w:name="_Toc27442"/>
            <w:bookmarkStart w:id="371" w:name="_Toc7333"/>
            <w:bookmarkStart w:id="372" w:name="_Toc2180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bookmarkEnd w:id="363"/>
          <w:bookmarkEnd w:id="364"/>
          <w:bookmarkEnd w:id="365"/>
          <w:bookmarkEnd w:id="366"/>
          <w:bookmarkEnd w:id="367"/>
          <w:bookmarkEnd w:id="368"/>
          <w:bookmarkEnd w:id="369"/>
          <w:bookmarkEnd w:id="370"/>
          <w:bookmarkEnd w:id="371"/>
          <w:bookmarkEnd w:id="372"/>
        </w:tc>
        <w:tc>
          <w:tcPr>
            <w:tcW w:w="2280" w:type="dxa"/>
            <w:tcBorders>
              <w:tl2br w:val="nil"/>
              <w:tr2bl w:val="nil"/>
            </w:tcBorders>
            <w:vAlign w:val="center"/>
          </w:tcPr>
          <w:p w14:paraId="2E4DFC9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73" w:name="_Toc29663"/>
            <w:bookmarkStart w:id="374" w:name="_Toc10122"/>
            <w:bookmarkStart w:id="375" w:name="_Toc2408"/>
            <w:bookmarkStart w:id="376" w:name="_Toc21496"/>
            <w:bookmarkStart w:id="377" w:name="_Toc22153"/>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73"/>
            <w:bookmarkEnd w:id="374"/>
            <w:bookmarkEnd w:id="375"/>
            <w:bookmarkEnd w:id="376"/>
            <w:bookmarkEnd w:id="377"/>
          </w:p>
        </w:tc>
        <w:tc>
          <w:tcPr>
            <w:tcW w:w="1109" w:type="dxa"/>
            <w:tcBorders>
              <w:tl2br w:val="nil"/>
              <w:tr2bl w:val="nil"/>
            </w:tcBorders>
            <w:vAlign w:val="center"/>
          </w:tcPr>
          <w:p w14:paraId="6CEC2604">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8" w:name="_Toc29838"/>
            <w:bookmarkStart w:id="379" w:name="_Toc16003"/>
            <w:bookmarkStart w:id="380" w:name="_Toc16432"/>
            <w:bookmarkStart w:id="381" w:name="_Toc3365"/>
            <w:bookmarkStart w:id="382" w:name="_Toc27285"/>
            <w:bookmarkStart w:id="383" w:name="_Toc27185"/>
            <w:bookmarkStart w:id="384" w:name="_Toc3701"/>
            <w:bookmarkStart w:id="385" w:name="_Toc5563"/>
            <w:bookmarkStart w:id="386" w:name="_Toc17296"/>
            <w:bookmarkStart w:id="387" w:name="_Toc1912"/>
            <w:bookmarkStart w:id="388" w:name="_Toc20820"/>
            <w:bookmarkStart w:id="389" w:name="_Toc20139"/>
            <w:bookmarkStart w:id="390" w:name="_Toc1330"/>
            <w:bookmarkStart w:id="391" w:name="_Toc5992"/>
            <w:bookmarkStart w:id="392" w:name="_Toc17642"/>
            <w:r>
              <w:rPr>
                <w:rFonts w:hint="eastAsia" w:ascii="宋体" w:hAnsi="宋体" w:eastAsia="宋体" w:cs="宋体"/>
                <w:b w:val="0"/>
                <w:bCs w:val="0"/>
                <w:color w:val="auto"/>
                <w:sz w:val="21"/>
                <w:szCs w:val="21"/>
                <w:highlight w:val="none"/>
                <w:lang w:val="en-US" w:eastAsia="zh-CN"/>
              </w:rPr>
              <w:t>说明</w:t>
            </w:r>
            <w:bookmarkEnd w:id="378"/>
            <w:bookmarkEnd w:id="379"/>
            <w:bookmarkEnd w:id="380"/>
            <w:bookmarkEnd w:id="381"/>
            <w:bookmarkEnd w:id="382"/>
          </w:p>
        </w:tc>
        <w:tc>
          <w:tcPr>
            <w:tcW w:w="1591" w:type="dxa"/>
            <w:tcBorders>
              <w:tl2br w:val="nil"/>
              <w:tr2bl w:val="nil"/>
            </w:tcBorders>
            <w:vAlign w:val="center"/>
          </w:tcPr>
          <w:p w14:paraId="484BEB50">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93" w:name="_Toc19105"/>
            <w:bookmarkStart w:id="394" w:name="_Toc857"/>
            <w:bookmarkStart w:id="395" w:name="_Toc29013"/>
            <w:bookmarkStart w:id="396" w:name="_Toc31920"/>
            <w:bookmarkStart w:id="397" w:name="_Toc3520"/>
            <w:r>
              <w:rPr>
                <w:rFonts w:hint="eastAsia" w:ascii="宋体" w:hAnsi="宋体" w:eastAsia="宋体" w:cs="宋体"/>
                <w:b w:val="0"/>
                <w:bCs w:val="0"/>
                <w:color w:val="auto"/>
                <w:sz w:val="21"/>
                <w:szCs w:val="21"/>
                <w:highlight w:val="none"/>
              </w:rPr>
              <w:t>页码范围</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tc>
      </w:tr>
      <w:tr w14:paraId="18FCC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54DAA61">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631D2D83">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543434A9">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45BC29FD">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67E2FA8">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19EB7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FC80BA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763E39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AE0456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0B94D38">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6AFAE2A9">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380D5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FAF2018">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ECEB610">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F9D7B94">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9920C41">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2147FCE">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32FD5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6621E4D">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E6BC46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78EA2B9A">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CE3C460">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76F364EA">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18DB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C68161B">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9F7DD8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47E953DA">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27FEF737">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6FE0FC9">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71881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57125B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565A020A">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DC5F76F">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312BBFCC">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4DFC4A80">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1689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963D013">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757F9D93">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CC892B4">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DEAF64C">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5BC7B14A">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5A45E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0894219">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0997D5BC">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18930C5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78EADEB8">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2F20EB33">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16B47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F1253BB">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4A6C4075">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85B153E">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57025E20">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394066CA">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6C08A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CBBA6C1">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16A163C5">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6E4727FB">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0D245813">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65650697">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14:paraId="1EE67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13CB309">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14:paraId="23E9BAAD">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14:paraId="0B34265A">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14:paraId="6CA48A26">
            <w:pPr>
              <w:pStyle w:val="7"/>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14:paraId="0341645F">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14:paraId="7878DA04">
      <w:pPr>
        <w:pStyle w:val="34"/>
        <w:spacing w:after="0" w:line="360" w:lineRule="auto"/>
        <w:rPr>
          <w:rFonts w:ascii="宋体" w:hAnsi="宋体" w:eastAsia="宋体"/>
          <w:color w:val="auto"/>
          <w:sz w:val="21"/>
          <w:szCs w:val="21"/>
          <w:highlight w:val="none"/>
        </w:rPr>
      </w:pPr>
    </w:p>
    <w:p w14:paraId="5E6D6289">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5593AAB2">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14:paraId="3B93BEC2">
      <w:pPr>
        <w:pStyle w:val="34"/>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14:paraId="569993A9">
      <w:pPr>
        <w:pStyle w:val="34"/>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14:paraId="03597654">
      <w:pPr>
        <w:pStyle w:val="34"/>
        <w:spacing w:after="0" w:line="360" w:lineRule="auto"/>
        <w:rPr>
          <w:rFonts w:ascii="宋体" w:hAnsi="宋体" w:eastAsia="宋体"/>
          <w:color w:val="auto"/>
          <w:sz w:val="21"/>
          <w:szCs w:val="21"/>
          <w:highlight w:val="none"/>
        </w:rPr>
      </w:pPr>
    </w:p>
    <w:p w14:paraId="4A3BC15A">
      <w:pPr>
        <w:pStyle w:val="34"/>
        <w:numPr>
          <w:ilvl w:val="0"/>
          <w:numId w:val="22"/>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14:paraId="44D73A25">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8" w:name="_Toc20210"/>
      <w:bookmarkStart w:id="399" w:name="_Toc19349"/>
      <w:r>
        <w:rPr>
          <w:rFonts w:hint="eastAsia"/>
          <w:color w:val="auto"/>
          <w:highlight w:val="none"/>
          <w:lang w:val="en-US" w:eastAsia="zh-CN"/>
        </w:rPr>
        <w:t>三、</w:t>
      </w:r>
      <w:r>
        <w:rPr>
          <w:rFonts w:hint="eastAsia"/>
          <w:color w:val="auto"/>
          <w:highlight w:val="none"/>
        </w:rPr>
        <w:t>实质性条款（标记★）响应表</w:t>
      </w:r>
      <w:bookmarkEnd w:id="398"/>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1E3CC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76E69F19">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14:paraId="49B79B25">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14:paraId="6D00B6F7">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14:paraId="126E1127">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14:paraId="70736AC0">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14:paraId="3F773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F2DF17F">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B72E308">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2BD1319F">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1646C820">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8CB7773">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07FB5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15DFA5B6">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23C9596F">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3C81AE85">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2FC100EA">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721C99F">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7BE3F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366414F0">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4A167F32">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61E3EC2A">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4AAB91A0">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333872F9">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45F6B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7084C6F0">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0D7F566B">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37EAC5DB">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29887F75">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CACE21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3A5E4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E15CAFD">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3B50E2EC">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CE2ED0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4A6C2E00">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7519DFFB">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769F1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53E63E09">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78AAB7A1">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4F79B2A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6CDB9353">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2AF34E3F">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4903D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3DC42E59">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DDAC018">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09787D06">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73DD0046">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09E651D3">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14:paraId="1EA5E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14:paraId="075B8472">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14:paraId="50349910">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14:paraId="56E7C138">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14:paraId="1CF32CDC">
            <w:pPr>
              <w:widowControl/>
              <w:jc w:val="center"/>
              <w:rPr>
                <w:rFonts w:hint="eastAsia" w:ascii="宋体" w:hAnsi="宋体"/>
                <w:color w:val="auto"/>
                <w:sz w:val="24"/>
                <w:highlight w:val="none"/>
              </w:rPr>
            </w:pPr>
          </w:p>
        </w:tc>
        <w:tc>
          <w:tcPr>
            <w:tcW w:w="1867" w:type="dxa"/>
            <w:tcBorders>
              <w:tl2br w:val="nil"/>
              <w:tr2bl w:val="nil"/>
            </w:tcBorders>
            <w:noWrap w:val="0"/>
            <w:vAlign w:val="center"/>
          </w:tcPr>
          <w:p w14:paraId="5C26FFFE">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14:paraId="462B0C3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14:paraId="42A337E6">
      <w:pPr>
        <w:bidi w:val="0"/>
        <w:rPr>
          <w:rFonts w:hint="eastAsia"/>
          <w:color w:val="auto"/>
          <w:highlight w:val="none"/>
        </w:rPr>
      </w:pPr>
    </w:p>
    <w:p w14:paraId="63B5FF9E">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14:paraId="4335988E">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14:paraId="29797975">
      <w:pPr>
        <w:bidi w:val="0"/>
        <w:rPr>
          <w:rFonts w:hint="eastAsia"/>
          <w:color w:val="auto"/>
          <w:highlight w:val="none"/>
          <w:lang w:val="en-US" w:eastAsia="zh-CN"/>
        </w:rPr>
      </w:pPr>
    </w:p>
    <w:p w14:paraId="3DD2EDD9">
      <w:pPr>
        <w:bidi w:val="0"/>
        <w:rPr>
          <w:rFonts w:hint="eastAsia"/>
          <w:color w:val="auto"/>
          <w:highlight w:val="none"/>
          <w:lang w:val="en-US" w:eastAsia="zh-CN"/>
        </w:rPr>
      </w:pPr>
    </w:p>
    <w:p w14:paraId="7BC8916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14:paraId="0EE8F3C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14:paraId="31044951">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14:paraId="7FFE4DA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14:paraId="7C5D4D53">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400" w:name="_Toc2305"/>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99"/>
      <w:bookmarkEnd w:id="400"/>
    </w:p>
    <w:p w14:paraId="2BF508A2">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14:paraId="5212E157">
      <w:pPr>
        <w:spacing w:after="0" w:line="360" w:lineRule="auto"/>
        <w:ind w:left="718" w:leftChars="200" w:hanging="298" w:hangingChars="142"/>
        <w:rPr>
          <w:rFonts w:ascii="宋体" w:hAnsi="宋体" w:eastAsia="宋体"/>
          <w:color w:val="auto"/>
          <w:sz w:val="21"/>
          <w:szCs w:val="21"/>
          <w:highlight w:val="none"/>
        </w:rPr>
      </w:pPr>
    </w:p>
    <w:p w14:paraId="379E006B">
      <w:pPr>
        <w:spacing w:after="0" w:line="360" w:lineRule="auto"/>
        <w:ind w:left="718" w:leftChars="200" w:hanging="298" w:hangingChars="142"/>
        <w:rPr>
          <w:rFonts w:ascii="宋体" w:hAnsi="宋体" w:eastAsia="宋体"/>
          <w:color w:val="auto"/>
          <w:sz w:val="21"/>
          <w:szCs w:val="21"/>
          <w:highlight w:val="none"/>
        </w:rPr>
      </w:pPr>
    </w:p>
    <w:p w14:paraId="0EBE19E0">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14:paraId="2B7042F5">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1" w:name="_Toc16328"/>
      <w:bookmarkStart w:id="402" w:name="_Toc19918"/>
      <w:r>
        <w:rPr>
          <w:rFonts w:hint="eastAsia"/>
          <w:color w:val="auto"/>
          <w:highlight w:val="none"/>
          <w:lang w:val="en-US" w:eastAsia="zh-CN"/>
        </w:rPr>
        <w:t>五、项目负责人及团队成员资料表</w:t>
      </w:r>
      <w:bookmarkEnd w:id="401"/>
      <w:bookmarkEnd w:id="402"/>
    </w:p>
    <w:p w14:paraId="1C4EA3EB">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14:paraId="2BE03133">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14:paraId="14987C19">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14:paraId="0D3EF35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14:paraId="44FBD790">
      <w:pPr>
        <w:ind w:firstLine="178" w:firstLineChars="85"/>
        <w:rPr>
          <w:rFonts w:hint="eastAsia" w:ascii="宋体" w:hAnsi="宋体" w:eastAsia="宋体"/>
          <w:color w:val="auto"/>
          <w:sz w:val="21"/>
          <w:szCs w:val="21"/>
          <w:highlight w:val="none"/>
        </w:rPr>
      </w:pPr>
    </w:p>
    <w:p w14:paraId="2A7EDBAE">
      <w:pPr>
        <w:pStyle w:val="2"/>
        <w:rPr>
          <w:rFonts w:hint="eastAsia"/>
          <w:color w:val="auto"/>
          <w:highlight w:val="none"/>
        </w:rPr>
      </w:pPr>
    </w:p>
    <w:p w14:paraId="0FC55FF3">
      <w:pPr>
        <w:rPr>
          <w:rFonts w:ascii="黑体" w:eastAsia="黑体"/>
          <w:color w:val="auto"/>
          <w:sz w:val="28"/>
          <w:szCs w:val="28"/>
          <w:highlight w:val="none"/>
        </w:rPr>
      </w:pPr>
      <w:r>
        <w:rPr>
          <w:rFonts w:hint="eastAsia" w:ascii="宋体" w:hAnsi="宋体" w:eastAsia="宋体"/>
          <w:color w:val="auto"/>
          <w:sz w:val="21"/>
          <w:szCs w:val="21"/>
          <w:highlight w:val="none"/>
        </w:rPr>
        <w:br w:type="page"/>
      </w:r>
    </w:p>
    <w:p w14:paraId="7243BEEE">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403" w:name="_Toc15431"/>
      <w:bookmarkStart w:id="404" w:name="_Toc9064"/>
      <w:r>
        <w:rPr>
          <w:rFonts w:hint="eastAsia"/>
          <w:color w:val="auto"/>
          <w:highlight w:val="none"/>
          <w:lang w:val="en-US" w:eastAsia="zh-CN"/>
        </w:rPr>
        <w:t>六、响应货物明细一览表</w:t>
      </w:r>
      <w:bookmarkEnd w:id="403"/>
      <w:bookmarkEnd w:id="404"/>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1B8E7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6777A8A0">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14:paraId="02090424">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14:paraId="67989D41">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14:paraId="2B7BCD5A">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14:paraId="5BABC2F5">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14:paraId="6200FD32">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14:paraId="3C0ECE07">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14:paraId="2CCA7D90">
            <w:pPr>
              <w:pStyle w:val="10"/>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14:paraId="1195A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A56566B">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385B9890">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D2B3023">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DA714EF">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58327924">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4B160F5">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ED78D9E">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2DF371D">
            <w:pPr>
              <w:pStyle w:val="10"/>
              <w:spacing w:line="300" w:lineRule="auto"/>
              <w:jc w:val="center"/>
              <w:rPr>
                <w:rFonts w:hint="eastAsia" w:ascii="宋体" w:hAnsi="宋体" w:eastAsia="宋体" w:cs="宋体"/>
                <w:b w:val="0"/>
                <w:bCs/>
                <w:color w:val="auto"/>
                <w:sz w:val="21"/>
                <w:szCs w:val="21"/>
                <w:highlight w:val="none"/>
              </w:rPr>
            </w:pPr>
          </w:p>
        </w:tc>
      </w:tr>
      <w:tr w14:paraId="28481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CC557DF">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426C729D">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3EAFA17">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57FB265">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BBBB642">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8AA39AF">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70B80AA">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9433927">
            <w:pPr>
              <w:pStyle w:val="10"/>
              <w:spacing w:line="300" w:lineRule="auto"/>
              <w:jc w:val="center"/>
              <w:rPr>
                <w:rFonts w:hint="eastAsia" w:ascii="宋体" w:hAnsi="宋体" w:eastAsia="宋体" w:cs="宋体"/>
                <w:b w:val="0"/>
                <w:bCs/>
                <w:color w:val="auto"/>
                <w:sz w:val="21"/>
                <w:szCs w:val="21"/>
                <w:highlight w:val="none"/>
              </w:rPr>
            </w:pPr>
          </w:p>
        </w:tc>
      </w:tr>
      <w:tr w14:paraId="042B5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1EB55ED">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93B6E82">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CB769FA">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0D65178">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91D26E1">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2E643FC1">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B1905F3">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2FC489B1">
            <w:pPr>
              <w:pStyle w:val="10"/>
              <w:spacing w:line="300" w:lineRule="auto"/>
              <w:jc w:val="center"/>
              <w:rPr>
                <w:rFonts w:hint="eastAsia" w:ascii="宋体" w:hAnsi="宋体" w:eastAsia="宋体" w:cs="宋体"/>
                <w:b w:val="0"/>
                <w:bCs/>
                <w:color w:val="auto"/>
                <w:sz w:val="21"/>
                <w:szCs w:val="21"/>
                <w:highlight w:val="none"/>
              </w:rPr>
            </w:pPr>
          </w:p>
        </w:tc>
      </w:tr>
      <w:tr w14:paraId="03E23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61CEAF3">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F557963">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8FA2C58">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4CF50BC8">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37943D1A">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8C4B1D6">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FCF0EA8">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EC870B8">
            <w:pPr>
              <w:pStyle w:val="10"/>
              <w:spacing w:line="300" w:lineRule="auto"/>
              <w:jc w:val="center"/>
              <w:rPr>
                <w:rFonts w:hint="eastAsia" w:ascii="宋体" w:hAnsi="宋体" w:eastAsia="宋体" w:cs="宋体"/>
                <w:b w:val="0"/>
                <w:bCs/>
                <w:color w:val="auto"/>
                <w:sz w:val="21"/>
                <w:szCs w:val="21"/>
                <w:highlight w:val="none"/>
              </w:rPr>
            </w:pPr>
          </w:p>
        </w:tc>
      </w:tr>
      <w:tr w14:paraId="17956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8EF7BE9">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38FA973">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60009825">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7E16659D">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9B5817C">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7920FCF">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665B1E46">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2C28B4E">
            <w:pPr>
              <w:pStyle w:val="10"/>
              <w:spacing w:line="300" w:lineRule="auto"/>
              <w:jc w:val="center"/>
              <w:rPr>
                <w:rFonts w:hint="eastAsia" w:ascii="宋体" w:hAnsi="宋体" w:eastAsia="宋体" w:cs="宋体"/>
                <w:b w:val="0"/>
                <w:bCs/>
                <w:color w:val="auto"/>
                <w:sz w:val="21"/>
                <w:szCs w:val="21"/>
                <w:highlight w:val="none"/>
              </w:rPr>
            </w:pPr>
          </w:p>
        </w:tc>
      </w:tr>
      <w:tr w14:paraId="1B1D3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3B95810">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C4CF8B1">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F6D7352">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42505A4A">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7CFF5836">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13A36430">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12A0C67A">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8E5067F">
            <w:pPr>
              <w:pStyle w:val="10"/>
              <w:spacing w:line="300" w:lineRule="auto"/>
              <w:jc w:val="center"/>
              <w:rPr>
                <w:rFonts w:hint="eastAsia" w:ascii="宋体" w:hAnsi="宋体" w:eastAsia="宋体" w:cs="宋体"/>
                <w:b w:val="0"/>
                <w:bCs/>
                <w:color w:val="auto"/>
                <w:sz w:val="21"/>
                <w:szCs w:val="21"/>
                <w:highlight w:val="none"/>
              </w:rPr>
            </w:pPr>
          </w:p>
        </w:tc>
      </w:tr>
      <w:tr w14:paraId="5F8E4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E1E7BB8">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5412BF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DC14A54">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3D03933C">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7EF8747">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1BA715C">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593E653">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9982716">
            <w:pPr>
              <w:pStyle w:val="10"/>
              <w:spacing w:line="300" w:lineRule="auto"/>
              <w:jc w:val="center"/>
              <w:rPr>
                <w:rFonts w:hint="eastAsia" w:ascii="宋体" w:hAnsi="宋体" w:eastAsia="宋体" w:cs="宋体"/>
                <w:b w:val="0"/>
                <w:bCs/>
                <w:color w:val="auto"/>
                <w:sz w:val="21"/>
                <w:szCs w:val="21"/>
                <w:highlight w:val="none"/>
              </w:rPr>
            </w:pPr>
          </w:p>
        </w:tc>
      </w:tr>
      <w:tr w14:paraId="5DB3B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7504FB4">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62807F1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7DC3AA28">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5DA00D6C">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7739763">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6FD4420">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24464DA5">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81311A1">
            <w:pPr>
              <w:pStyle w:val="10"/>
              <w:spacing w:line="300" w:lineRule="auto"/>
              <w:jc w:val="center"/>
              <w:rPr>
                <w:rFonts w:hint="eastAsia" w:ascii="宋体" w:hAnsi="宋体" w:eastAsia="宋体" w:cs="宋体"/>
                <w:b w:val="0"/>
                <w:bCs/>
                <w:color w:val="auto"/>
                <w:sz w:val="21"/>
                <w:szCs w:val="21"/>
                <w:highlight w:val="none"/>
              </w:rPr>
            </w:pPr>
          </w:p>
        </w:tc>
      </w:tr>
      <w:tr w14:paraId="1EB97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DE29E90">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1CD53270">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2EB47889">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81F07C6">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5CC0F78">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00034B4">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B631032">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FC982B4">
            <w:pPr>
              <w:pStyle w:val="10"/>
              <w:spacing w:line="300" w:lineRule="auto"/>
              <w:jc w:val="center"/>
              <w:rPr>
                <w:rFonts w:hint="eastAsia" w:ascii="宋体" w:hAnsi="宋体" w:eastAsia="宋体" w:cs="宋体"/>
                <w:b w:val="0"/>
                <w:bCs/>
                <w:color w:val="auto"/>
                <w:sz w:val="21"/>
                <w:szCs w:val="21"/>
                <w:highlight w:val="none"/>
              </w:rPr>
            </w:pPr>
          </w:p>
        </w:tc>
      </w:tr>
      <w:tr w14:paraId="5E074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5644391">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956F99F">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8B4C1E3">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613FA1CB">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B77F854">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310A3B7">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58EC8F71">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429E9B9B">
            <w:pPr>
              <w:pStyle w:val="10"/>
              <w:spacing w:line="300" w:lineRule="auto"/>
              <w:jc w:val="center"/>
              <w:rPr>
                <w:rFonts w:hint="eastAsia" w:ascii="宋体" w:hAnsi="宋体" w:eastAsia="宋体" w:cs="宋体"/>
                <w:b w:val="0"/>
                <w:bCs/>
                <w:color w:val="auto"/>
                <w:sz w:val="21"/>
                <w:szCs w:val="21"/>
                <w:highlight w:val="none"/>
              </w:rPr>
            </w:pPr>
          </w:p>
        </w:tc>
      </w:tr>
      <w:tr w14:paraId="2BDC5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229CE05">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3B52650">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38C4631">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2849793">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81AF603">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60AA7930">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8AFB0EC">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CCED8D2">
            <w:pPr>
              <w:pStyle w:val="10"/>
              <w:spacing w:line="300" w:lineRule="auto"/>
              <w:jc w:val="center"/>
              <w:rPr>
                <w:rFonts w:hint="eastAsia" w:ascii="宋体" w:hAnsi="宋体" w:eastAsia="宋体" w:cs="宋体"/>
                <w:b w:val="0"/>
                <w:bCs/>
                <w:color w:val="auto"/>
                <w:sz w:val="21"/>
                <w:szCs w:val="21"/>
                <w:highlight w:val="none"/>
              </w:rPr>
            </w:pPr>
          </w:p>
        </w:tc>
      </w:tr>
      <w:tr w14:paraId="352DC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68AB13E">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7BCFD4A9">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15A19227">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08916F20">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186AF9E7">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43D33C29">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716EE523">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2B676B6">
            <w:pPr>
              <w:pStyle w:val="10"/>
              <w:spacing w:line="300" w:lineRule="auto"/>
              <w:jc w:val="center"/>
              <w:rPr>
                <w:rFonts w:hint="eastAsia" w:ascii="宋体" w:hAnsi="宋体" w:eastAsia="宋体" w:cs="宋体"/>
                <w:b w:val="0"/>
                <w:bCs/>
                <w:color w:val="auto"/>
                <w:sz w:val="21"/>
                <w:szCs w:val="21"/>
                <w:highlight w:val="none"/>
              </w:rPr>
            </w:pPr>
          </w:p>
        </w:tc>
      </w:tr>
      <w:tr w14:paraId="705F5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7531552">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59BE499D">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9A8C886">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0B84A3A">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22307C43">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59538B5C">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1D2CE7A">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6D7234B6">
            <w:pPr>
              <w:pStyle w:val="10"/>
              <w:spacing w:line="300" w:lineRule="auto"/>
              <w:jc w:val="center"/>
              <w:rPr>
                <w:rFonts w:hint="eastAsia" w:ascii="宋体" w:hAnsi="宋体" w:eastAsia="宋体" w:cs="宋体"/>
                <w:b w:val="0"/>
                <w:bCs/>
                <w:color w:val="auto"/>
                <w:sz w:val="21"/>
                <w:szCs w:val="21"/>
                <w:highlight w:val="none"/>
              </w:rPr>
            </w:pPr>
          </w:p>
        </w:tc>
      </w:tr>
      <w:tr w14:paraId="730F1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7827B04">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ADA7CD3">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0FC255F4">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112C648B">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45EB3DEC">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7B1B9878">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0FECDB24">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3020D052">
            <w:pPr>
              <w:pStyle w:val="10"/>
              <w:spacing w:line="300" w:lineRule="auto"/>
              <w:jc w:val="center"/>
              <w:rPr>
                <w:rFonts w:hint="eastAsia" w:ascii="宋体" w:hAnsi="宋体" w:eastAsia="宋体" w:cs="宋体"/>
                <w:b w:val="0"/>
                <w:bCs/>
                <w:color w:val="auto"/>
                <w:sz w:val="21"/>
                <w:szCs w:val="21"/>
                <w:highlight w:val="none"/>
              </w:rPr>
            </w:pPr>
          </w:p>
        </w:tc>
      </w:tr>
      <w:tr w14:paraId="02AEE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4FCEF4C">
            <w:pPr>
              <w:pStyle w:val="10"/>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14:paraId="298B2894">
            <w:pPr>
              <w:pStyle w:val="10"/>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14:paraId="5348BD52">
            <w:pPr>
              <w:pStyle w:val="10"/>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14:paraId="2DDD0A1E">
            <w:pPr>
              <w:pStyle w:val="10"/>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14:paraId="6DBC7D3E">
            <w:pPr>
              <w:pStyle w:val="10"/>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14:paraId="3183BE40">
            <w:pPr>
              <w:pStyle w:val="10"/>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14:paraId="49BCC4FC">
            <w:pPr>
              <w:pStyle w:val="10"/>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14:paraId="159EE07F">
            <w:pPr>
              <w:pStyle w:val="10"/>
              <w:spacing w:line="300" w:lineRule="auto"/>
              <w:jc w:val="center"/>
              <w:rPr>
                <w:rFonts w:hint="eastAsia" w:ascii="宋体" w:hAnsi="宋体" w:eastAsia="宋体" w:cs="宋体"/>
                <w:b w:val="0"/>
                <w:bCs/>
                <w:color w:val="auto"/>
                <w:sz w:val="21"/>
                <w:szCs w:val="21"/>
                <w:highlight w:val="none"/>
              </w:rPr>
            </w:pPr>
          </w:p>
        </w:tc>
      </w:tr>
    </w:tbl>
    <w:p w14:paraId="65ECA353">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14:paraId="6DAB6141">
      <w:pPr>
        <w:rPr>
          <w:rFonts w:hint="eastAsia" w:ascii="宋体" w:hAnsi="宋体" w:eastAsia="宋体" w:cs="Times New Roman"/>
          <w:color w:val="auto"/>
          <w:sz w:val="21"/>
          <w:szCs w:val="21"/>
          <w:highlight w:val="none"/>
        </w:rPr>
      </w:pPr>
    </w:p>
    <w:p w14:paraId="28BE73C8">
      <w:pPr>
        <w:rPr>
          <w:rFonts w:hint="eastAsia" w:ascii="宋体" w:hAnsi="宋体" w:eastAsia="宋体" w:cs="Times New Roman"/>
          <w:color w:val="auto"/>
          <w:sz w:val="21"/>
          <w:szCs w:val="21"/>
          <w:highlight w:val="none"/>
        </w:rPr>
      </w:pPr>
    </w:p>
    <w:p w14:paraId="3442A63C">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14:paraId="75FCAAAB">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14:paraId="6D9922DA">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5" w:name="_Toc32714"/>
      <w:r>
        <w:rPr>
          <w:rFonts w:hint="eastAsia"/>
          <w:color w:val="auto"/>
          <w:highlight w:val="none"/>
          <w:lang w:val="en-US" w:eastAsia="zh-CN"/>
        </w:rPr>
        <w:t>七、政府采购履约担保函</w:t>
      </w:r>
      <w:bookmarkEnd w:id="405"/>
    </w:p>
    <w:p w14:paraId="28281C8E">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2B6A3BCE">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14:paraId="24588964">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79502663">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14:paraId="59BA8BB8">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14:paraId="245AA2B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14:paraId="2B65810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14:paraId="6F3D756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14:paraId="11A4042C">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14:paraId="108A3436">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14:paraId="4C4CFF25">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14:paraId="36FA8A9E">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14:paraId="56B3171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14:paraId="53B2D19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14:paraId="7D27BC5B">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14:paraId="1E190A1B">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14:paraId="3BBFD584">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3B5991D9">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073C28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14:paraId="644B5F13">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14:paraId="7D726EFD">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14:paraId="63D500B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339B36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14:paraId="3EEA4903">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14:paraId="72F8D68E">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6FCFD41E">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14:paraId="3AEB20BD">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14:paraId="205312BC">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14:paraId="7DCFC7D5">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14:paraId="218B1F60">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14:paraId="32A98DCA">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14:paraId="7765A2A0">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14:paraId="0BB984BF">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14:paraId="32A38099">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4D0C0A31">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14:paraId="721D26D7">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14:paraId="731F3453">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1362D20B">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14:paraId="3F3735C0">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14:paraId="3C8CCD0D">
      <w:pPr>
        <w:pStyle w:val="2"/>
        <w:rPr>
          <w:color w:val="auto"/>
          <w:highlight w:val="none"/>
        </w:rPr>
      </w:pPr>
    </w:p>
    <w:p w14:paraId="2DE0B48D">
      <w:pPr>
        <w:bidi w:val="0"/>
        <w:rPr>
          <w:color w:val="auto"/>
          <w:highlight w:val="none"/>
        </w:rPr>
      </w:pPr>
      <w:r>
        <w:rPr>
          <w:color w:val="auto"/>
          <w:highlight w:val="none"/>
        </w:rPr>
        <w:br w:type="page"/>
      </w:r>
    </w:p>
    <w:p w14:paraId="34C9CFDF">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6" w:name="_Toc14216"/>
      <w:bookmarkStart w:id="407" w:name="_Toc26782"/>
      <w:r>
        <w:rPr>
          <w:rFonts w:hint="eastAsia"/>
          <w:color w:val="auto"/>
          <w:highlight w:val="none"/>
          <w:lang w:val="en-US" w:eastAsia="zh-CN"/>
        </w:rPr>
        <w:t>第四章报价信封（单独封装）</w:t>
      </w:r>
      <w:bookmarkEnd w:id="406"/>
      <w:bookmarkEnd w:id="407"/>
    </w:p>
    <w:p w14:paraId="020A857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14:paraId="7F350C51">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14:paraId="18B6600C">
      <w:pPr>
        <w:rPr>
          <w:color w:val="auto"/>
          <w:highlight w:val="none"/>
        </w:rPr>
      </w:pPr>
    </w:p>
    <w:p w14:paraId="3B7DB8FD">
      <w:pPr>
        <w:bidi w:val="0"/>
        <w:rPr>
          <w:color w:val="auto"/>
          <w:highlight w:val="none"/>
        </w:rPr>
      </w:pPr>
    </w:p>
    <w:p w14:paraId="1E144A6C">
      <w:pPr>
        <w:rPr>
          <w:color w:val="auto"/>
          <w:highlight w:val="none"/>
        </w:rPr>
      </w:pPr>
    </w:p>
    <w:p w14:paraId="0CEC39FD">
      <w:pPr>
        <w:bidi w:val="0"/>
        <w:rPr>
          <w:color w:val="auto"/>
          <w:highlight w:val="none"/>
        </w:rPr>
      </w:pPr>
    </w:p>
    <w:p w14:paraId="2BA233FF">
      <w:pPr>
        <w:rPr>
          <w:color w:val="auto"/>
          <w:highlight w:val="none"/>
        </w:rPr>
      </w:pPr>
    </w:p>
    <w:p w14:paraId="25CCC605">
      <w:pPr>
        <w:bidi w:val="0"/>
        <w:rPr>
          <w:color w:val="auto"/>
          <w:highlight w:val="none"/>
        </w:rPr>
      </w:pPr>
    </w:p>
    <w:p w14:paraId="43D68C7E">
      <w:pPr>
        <w:rPr>
          <w:color w:val="auto"/>
          <w:highlight w:val="none"/>
        </w:rPr>
      </w:pPr>
    </w:p>
    <w:p w14:paraId="0DEC945E">
      <w:pPr>
        <w:bidi w:val="0"/>
        <w:rPr>
          <w:color w:val="auto"/>
          <w:highlight w:val="none"/>
        </w:rPr>
      </w:pPr>
    </w:p>
    <w:p w14:paraId="7B031767">
      <w:pPr>
        <w:rPr>
          <w:color w:val="auto"/>
          <w:highlight w:val="none"/>
        </w:rPr>
      </w:pPr>
    </w:p>
    <w:p w14:paraId="2237020D">
      <w:pPr>
        <w:bidi w:val="0"/>
        <w:rPr>
          <w:color w:val="auto"/>
          <w:highlight w:val="none"/>
        </w:rPr>
      </w:pPr>
    </w:p>
    <w:p w14:paraId="399EE238">
      <w:pPr>
        <w:bidi w:val="0"/>
        <w:rPr>
          <w:color w:val="auto"/>
          <w:highlight w:val="none"/>
        </w:rPr>
      </w:pPr>
    </w:p>
    <w:p w14:paraId="310B15AA">
      <w:pPr>
        <w:bidi w:val="0"/>
        <w:rPr>
          <w:color w:val="auto"/>
          <w:highlight w:val="none"/>
        </w:rPr>
      </w:pPr>
    </w:p>
    <w:p w14:paraId="4B4CB274">
      <w:pPr>
        <w:bidi w:val="0"/>
        <w:rPr>
          <w:rFonts w:hint="eastAsia"/>
          <w:color w:val="auto"/>
          <w:highlight w:val="none"/>
        </w:rPr>
      </w:pPr>
      <w:bookmarkStart w:id="408" w:name="_Toc11182"/>
    </w:p>
    <w:p w14:paraId="00AA1BA9">
      <w:pPr>
        <w:bidi w:val="0"/>
        <w:rPr>
          <w:rFonts w:hint="eastAsia"/>
          <w:color w:val="auto"/>
          <w:highlight w:val="none"/>
        </w:rPr>
      </w:pPr>
    </w:p>
    <w:p w14:paraId="2FA36EA0">
      <w:pPr>
        <w:bidi w:val="0"/>
        <w:rPr>
          <w:rFonts w:hint="eastAsia"/>
          <w:color w:val="auto"/>
          <w:highlight w:val="none"/>
        </w:rPr>
      </w:pPr>
    </w:p>
    <w:p w14:paraId="774739D7">
      <w:pPr>
        <w:bidi w:val="0"/>
        <w:rPr>
          <w:rFonts w:hint="eastAsia"/>
          <w:color w:val="auto"/>
          <w:highlight w:val="none"/>
        </w:rPr>
      </w:pPr>
    </w:p>
    <w:p w14:paraId="4DA252C2">
      <w:pPr>
        <w:bidi w:val="0"/>
        <w:rPr>
          <w:rFonts w:hint="eastAsia"/>
          <w:color w:val="auto"/>
          <w:highlight w:val="none"/>
        </w:rPr>
      </w:pPr>
    </w:p>
    <w:p w14:paraId="0959110B">
      <w:pPr>
        <w:bidi w:val="0"/>
        <w:rPr>
          <w:rFonts w:hint="eastAsia"/>
          <w:color w:val="auto"/>
          <w:highlight w:val="none"/>
        </w:rPr>
      </w:pPr>
    </w:p>
    <w:p w14:paraId="6F3A3184">
      <w:pPr>
        <w:bidi w:val="0"/>
        <w:rPr>
          <w:rFonts w:hint="eastAsia"/>
          <w:color w:val="auto"/>
          <w:highlight w:val="none"/>
        </w:rPr>
      </w:pPr>
    </w:p>
    <w:p w14:paraId="185DBB0B">
      <w:pPr>
        <w:pStyle w:val="2"/>
        <w:rPr>
          <w:rFonts w:hint="eastAsia"/>
          <w:color w:val="auto"/>
          <w:highlight w:val="none"/>
        </w:rPr>
      </w:pPr>
    </w:p>
    <w:p w14:paraId="4A7EA078">
      <w:pPr>
        <w:rPr>
          <w:rFonts w:hint="eastAsia"/>
          <w:color w:val="auto"/>
          <w:highlight w:val="none"/>
        </w:rPr>
      </w:pPr>
    </w:p>
    <w:p w14:paraId="7BD4C7E7">
      <w:pPr>
        <w:pStyle w:val="2"/>
        <w:rPr>
          <w:rFonts w:hint="eastAsia"/>
          <w:color w:val="auto"/>
          <w:highlight w:val="none"/>
        </w:rPr>
      </w:pPr>
    </w:p>
    <w:p w14:paraId="7D36EB5E">
      <w:pPr>
        <w:rPr>
          <w:rFonts w:hint="eastAsia"/>
          <w:color w:val="auto"/>
          <w:highlight w:val="none"/>
        </w:rPr>
      </w:pPr>
    </w:p>
    <w:p w14:paraId="740135B3">
      <w:pPr>
        <w:pStyle w:val="2"/>
        <w:rPr>
          <w:rFonts w:hint="eastAsia"/>
          <w:color w:val="auto"/>
          <w:highlight w:val="none"/>
        </w:rPr>
      </w:pPr>
    </w:p>
    <w:p w14:paraId="7DD66818">
      <w:pPr>
        <w:rPr>
          <w:rFonts w:hint="eastAsia"/>
          <w:color w:val="auto"/>
          <w:highlight w:val="none"/>
        </w:rPr>
      </w:pPr>
    </w:p>
    <w:p w14:paraId="15636275">
      <w:pPr>
        <w:pStyle w:val="2"/>
        <w:rPr>
          <w:rFonts w:hint="eastAsia"/>
          <w:color w:val="auto"/>
          <w:highlight w:val="none"/>
        </w:rPr>
      </w:pPr>
    </w:p>
    <w:p w14:paraId="6E832A6B">
      <w:pPr>
        <w:rPr>
          <w:rFonts w:hint="eastAsia"/>
          <w:color w:val="auto"/>
          <w:highlight w:val="none"/>
        </w:rPr>
      </w:pPr>
    </w:p>
    <w:p w14:paraId="0A9C3612">
      <w:pPr>
        <w:pStyle w:val="2"/>
        <w:rPr>
          <w:rFonts w:hint="eastAsia"/>
          <w:color w:val="auto"/>
          <w:highlight w:val="none"/>
        </w:rPr>
      </w:pPr>
    </w:p>
    <w:p w14:paraId="2EFF55FE">
      <w:pPr>
        <w:rPr>
          <w:rFonts w:hint="eastAsia"/>
          <w:color w:val="auto"/>
          <w:highlight w:val="none"/>
        </w:rPr>
      </w:pPr>
    </w:p>
    <w:p w14:paraId="6743A78B">
      <w:pPr>
        <w:pStyle w:val="6"/>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9" w:name="_Toc22736"/>
      <w:bookmarkStart w:id="410" w:name="_Toc15439"/>
      <w:r>
        <w:rPr>
          <w:rFonts w:hint="eastAsia"/>
          <w:color w:val="auto"/>
          <w:highlight w:val="none"/>
          <w:lang w:val="en-US" w:eastAsia="zh-CN"/>
        </w:rPr>
        <w:t>第五章联合体共同报价协议书（如有需要）</w:t>
      </w:r>
      <w:bookmarkEnd w:id="409"/>
      <w:bookmarkEnd w:id="410"/>
    </w:p>
    <w:p w14:paraId="4E6DF50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14:paraId="32163222">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14:paraId="0851AFB4">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14:paraId="5C45479B">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14:paraId="20F3D40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14:paraId="6B5BED84">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14:paraId="7427302C">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14:paraId="01805C4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5218C4D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14:paraId="78494813">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14:paraId="3711AFDF">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14:paraId="41A7E90C">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14:paraId="07DE0D1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14:paraId="7A66FA85">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6D3F4A91">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14:paraId="276C1BAB">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14:paraId="2AF3B8FD">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14:paraId="11FD1FD5">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14:paraId="4F42A12C">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14:paraId="52B4CF78">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408"/>
    <w:p w14:paraId="54AE77B1">
      <w:pPr>
        <w:spacing w:after="0" w:line="360" w:lineRule="auto"/>
        <w:jc w:val="both"/>
        <w:rPr>
          <w:rFonts w:ascii="宋体" w:hAnsi="宋体" w:eastAsia="宋体" w:cs="宋体"/>
          <w:color w:val="auto"/>
          <w:sz w:val="21"/>
          <w:szCs w:val="21"/>
          <w:highlight w:val="none"/>
        </w:rPr>
      </w:pPr>
    </w:p>
    <w:p w14:paraId="30A5FC0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14:paraId="49806CAE">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14:paraId="548D71B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004D034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14:paraId="2A3ED7B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14:paraId="0A3A3C6A">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14:paraId="40D8D38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11AE1BA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14:paraId="51F9AFD9">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14:paraId="162824A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14:paraId="6302DE3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14:paraId="0E6C584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14:paraId="53BB87FE">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14:paraId="33D07418">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14:paraId="22B7043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14:paraId="2904817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14:paraId="27043D61">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14:paraId="553EFDF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14:paraId="0C956B6C">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14:paraId="7255BF77">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14:paraId="583A6DB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14:paraId="385EDEED">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14:paraId="64BE90DF">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14:paraId="642CEDF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14:paraId="71400B05">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14:paraId="164B6FA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14:paraId="646D79C6">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14:paraId="0C681920">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14:paraId="20DCE8E2">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14:paraId="415D2C5F">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E7FBB93">
      <w:pPr>
        <w:pStyle w:val="2"/>
        <w:rPr>
          <w:rFonts w:hint="eastAsia" w:ascii="宋体" w:hAnsi="宋体" w:eastAsia="宋体" w:cs="宋体"/>
          <w:color w:val="auto"/>
          <w:sz w:val="21"/>
          <w:szCs w:val="21"/>
          <w:highlight w:val="none"/>
        </w:rPr>
      </w:pPr>
    </w:p>
    <w:p w14:paraId="33889B62">
      <w:pPr>
        <w:rPr>
          <w:rFonts w:hint="eastAsia" w:ascii="宋体" w:hAnsi="宋体" w:eastAsia="宋体" w:cs="宋体"/>
          <w:color w:val="auto"/>
          <w:sz w:val="21"/>
          <w:szCs w:val="21"/>
          <w:highlight w:val="none"/>
        </w:rPr>
      </w:pPr>
    </w:p>
    <w:p w14:paraId="24C71A40">
      <w:pPr>
        <w:pStyle w:val="2"/>
        <w:rPr>
          <w:color w:val="auto"/>
          <w:highlight w:val="none"/>
        </w:rPr>
      </w:pPr>
    </w:p>
    <w:p w14:paraId="797B4C6E">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14:paraId="50FA8BCD">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14:paraId="29B0BF9E">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1FD4AAC">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14:paraId="1BF3D2C9">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14:paraId="3EC81DBA">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14:paraId="075891DA">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14:paraId="3C68D943">
      <w:pPr>
        <w:pStyle w:val="2"/>
        <w:rPr>
          <w:color w:val="auto"/>
          <w:highlight w:val="none"/>
        </w:rPr>
      </w:pPr>
    </w:p>
    <w:p w14:paraId="04617224">
      <w:pPr>
        <w:spacing w:after="0" w:line="360" w:lineRule="auto"/>
        <w:rPr>
          <w:color w:val="auto"/>
          <w:highlight w:val="none"/>
        </w:rPr>
      </w:pPr>
    </w:p>
    <w:p w14:paraId="2B92D673">
      <w:pPr>
        <w:pStyle w:val="2"/>
        <w:rPr>
          <w:color w:val="auto"/>
          <w:highlight w:val="none"/>
        </w:rPr>
      </w:pPr>
    </w:p>
    <w:p w14:paraId="0507ADC8">
      <w:pPr>
        <w:pStyle w:val="22"/>
        <w:rPr>
          <w:color w:val="auto"/>
          <w:highlight w:val="none"/>
        </w:rPr>
      </w:pPr>
    </w:p>
    <w:p w14:paraId="1DDF6C52">
      <w:pPr>
        <w:pStyle w:val="22"/>
        <w:rPr>
          <w:color w:val="auto"/>
          <w:highlight w:val="none"/>
        </w:rPr>
      </w:pPr>
    </w:p>
    <w:p w14:paraId="2E5D553B">
      <w:pPr>
        <w:pStyle w:val="22"/>
        <w:rPr>
          <w:color w:val="auto"/>
          <w:highlight w:val="none"/>
        </w:rPr>
      </w:pPr>
    </w:p>
    <w:p w14:paraId="70210081">
      <w:pPr>
        <w:pStyle w:val="22"/>
        <w:rPr>
          <w:color w:val="auto"/>
          <w:highlight w:val="none"/>
        </w:rPr>
      </w:pPr>
    </w:p>
    <w:p w14:paraId="5E4F9B55">
      <w:pPr>
        <w:pStyle w:val="22"/>
        <w:rPr>
          <w:color w:val="auto"/>
          <w:highlight w:val="none"/>
        </w:rPr>
      </w:pPr>
    </w:p>
    <w:p w14:paraId="63087B80">
      <w:pPr>
        <w:pStyle w:val="22"/>
        <w:rPr>
          <w:color w:val="auto"/>
          <w:highlight w:val="none"/>
        </w:rPr>
      </w:pPr>
    </w:p>
    <w:p w14:paraId="41F0BB79">
      <w:pPr>
        <w:pStyle w:val="22"/>
        <w:rPr>
          <w:color w:val="auto"/>
          <w:highlight w:val="none"/>
        </w:rPr>
      </w:pPr>
    </w:p>
    <w:p w14:paraId="2AA60428">
      <w:pPr>
        <w:pStyle w:val="22"/>
        <w:rPr>
          <w:color w:val="auto"/>
          <w:highlight w:val="none"/>
        </w:rPr>
      </w:pPr>
    </w:p>
    <w:p w14:paraId="33B8EBA3">
      <w:pPr>
        <w:pStyle w:val="22"/>
        <w:rPr>
          <w:color w:val="auto"/>
          <w:highlight w:val="none"/>
        </w:rPr>
      </w:pPr>
    </w:p>
    <w:p w14:paraId="0FAB03F2">
      <w:pPr>
        <w:pStyle w:val="22"/>
        <w:rPr>
          <w:color w:val="auto"/>
          <w:highlight w:val="none"/>
        </w:rPr>
      </w:pPr>
    </w:p>
    <w:p w14:paraId="18C56678">
      <w:pPr>
        <w:pStyle w:val="22"/>
        <w:rPr>
          <w:color w:val="auto"/>
          <w:highlight w:val="none"/>
        </w:rPr>
      </w:pPr>
    </w:p>
    <w:p w14:paraId="338CFEDF">
      <w:pPr>
        <w:pStyle w:val="22"/>
        <w:rPr>
          <w:color w:val="auto"/>
          <w:highlight w:val="none"/>
        </w:rPr>
      </w:pPr>
    </w:p>
    <w:p w14:paraId="5C87CE2B">
      <w:pPr>
        <w:pStyle w:val="22"/>
        <w:rPr>
          <w:color w:val="auto"/>
          <w:highlight w:val="none"/>
        </w:rPr>
      </w:pPr>
    </w:p>
    <w:p w14:paraId="1CA7810D">
      <w:pPr>
        <w:pStyle w:val="22"/>
        <w:rPr>
          <w:color w:val="auto"/>
          <w:highlight w:val="none"/>
        </w:rPr>
      </w:pPr>
    </w:p>
    <w:p w14:paraId="0E2C8DB5">
      <w:pPr>
        <w:spacing w:after="0"/>
        <w:jc w:val="both"/>
        <w:rPr>
          <w:rFonts w:hint="eastAsia" w:ascii="黑体" w:hAnsi="黑体" w:eastAsia="黑体" w:cs="黑体"/>
          <w:color w:val="auto"/>
          <w:sz w:val="36"/>
          <w:szCs w:val="36"/>
          <w:highlight w:val="none"/>
        </w:rPr>
      </w:pPr>
    </w:p>
    <w:p w14:paraId="451A763D">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14:paraId="60157A76">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CCD5">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7BB22">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3664B370">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AA38C">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0A6C">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DCA4">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5A90">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31F771FE">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4E8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B053D">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70CA40F0">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A2C07">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C531">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54134D0C">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CBA9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AAA1">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2D99E">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D36BC">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3CC369BF">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B2F3">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E0E05">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14:paraId="466A2DCB">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F2A81">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97C2B">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14:paraId="7C060B65">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0DC7">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14:paraId="3439D432">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的内容已经了解，并自愿购买该</w:t>
            </w: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w:t>
            </w:r>
          </w:p>
          <w:p w14:paraId="7860125E">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14:paraId="349AA83F">
            <w:pPr>
              <w:keepNext w:val="0"/>
              <w:keepLines w:val="0"/>
              <w:pageBreakBefore w:val="0"/>
              <w:widowControl/>
              <w:numPr>
                <w:ilvl w:val="0"/>
                <w:numId w:val="2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售后不退。</w:t>
            </w:r>
          </w:p>
          <w:p w14:paraId="0EDFE60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 xml:space="preserve">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14:paraId="4ECC6C46">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A165">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cs="宋体"/>
                <w:i w:val="0"/>
                <w:iCs w:val="0"/>
                <w:color w:val="auto"/>
                <w:kern w:val="0"/>
                <w:sz w:val="28"/>
                <w:szCs w:val="28"/>
                <w:highlight w:val="none"/>
                <w:u w:val="none"/>
                <w:lang w:val="en-US" w:eastAsia="zh-CN" w:bidi="ar"/>
              </w:rPr>
              <w:t>磋商文件</w:t>
            </w:r>
            <w:r>
              <w:rPr>
                <w:rFonts w:hint="eastAsia" w:ascii="宋体" w:hAnsi="宋体" w:eastAsia="宋体" w:cs="宋体"/>
                <w:i w:val="0"/>
                <w:iCs w:val="0"/>
                <w:color w:val="auto"/>
                <w:kern w:val="0"/>
                <w:sz w:val="28"/>
                <w:szCs w:val="28"/>
                <w:highlight w:val="none"/>
                <w:u w:val="none"/>
                <w:lang w:val="en-US" w:eastAsia="zh-CN" w:bidi="ar"/>
              </w:rPr>
              <w:t>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2047">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200</w:t>
            </w:r>
            <w:r>
              <w:rPr>
                <w:rFonts w:hint="eastAsia" w:ascii="宋体" w:hAnsi="宋体" w:eastAsia="宋体" w:cs="宋体"/>
                <w:i w:val="0"/>
                <w:iCs w:val="0"/>
                <w:color w:val="auto"/>
                <w:kern w:val="0"/>
                <w:sz w:val="28"/>
                <w:szCs w:val="28"/>
                <w:highlight w:val="none"/>
                <w:u w:val="none"/>
                <w:lang w:val="en-US" w:eastAsia="zh-CN" w:bidi="ar"/>
              </w:rPr>
              <w:t>元/份</w:t>
            </w:r>
          </w:p>
        </w:tc>
      </w:tr>
    </w:tbl>
    <w:p w14:paraId="31017013">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0086F">
    <w:pPr>
      <w:pStyle w:val="1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C16E9">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51C16E9">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76</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17FB2">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14723">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8514723">
                    <w:pPr>
                      <w:pStyle w:val="13"/>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42DEF">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B2BABA">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1B2BABA">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A46CCA6">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2A46CCA6">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5DAAF">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5365C">
                          <w:pPr>
                            <w:pStyle w:val="13"/>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905365C">
                    <w:pPr>
                      <w:pStyle w:val="13"/>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1F55F73">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41F55F73">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0F880">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BB86E">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C8BB86E">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76</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608600D">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4608600D">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F89C5">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9A237">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6F9A237">
                    <w:pPr>
                      <w:pStyle w:val="1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76</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726F3">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49726F3">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DD864F6">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2DD864F6">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1804D1CB">
      <w:pPr>
        <w:pStyle w:val="19"/>
        <w:snapToGrid w:val="0"/>
        <w:rPr>
          <w:rFonts w:hint="eastAsia" w:eastAsia="微软雅黑"/>
          <w:lang w:eastAsia="zh-CN"/>
        </w:rPr>
      </w:pPr>
      <w:r>
        <w:rPr>
          <w:rStyle w:val="29"/>
        </w:rPr>
        <w:footnoteRef/>
      </w:r>
      <w:r>
        <w:t xml:space="preserve"> </w:t>
      </w:r>
      <w:r>
        <w:rPr>
          <w:rFonts w:hint="eastAsia"/>
          <w:lang w:eastAsia="zh-CN"/>
        </w:rPr>
        <w:t>从业人员、营业人员、资产总额填报上一年度数据，无上一年度数据的新成立企业可不填报。</w:t>
      </w:r>
    </w:p>
  </w:footnote>
  <w:footnote w:id="1">
    <w:p w14:paraId="537225A7">
      <w:pPr>
        <w:pStyle w:val="19"/>
        <w:snapToGrid w:val="0"/>
      </w:pPr>
      <w:r>
        <w:rPr>
          <w:rStyle w:val="29"/>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AFA23">
    <w:pPr>
      <w:pStyle w:val="14"/>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828E2">
    <w:pPr>
      <w:pStyle w:val="14"/>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906cdb4f-d919-4133-8cec-e67e256c002c"/>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1B6F64"/>
    <w:rsid w:val="02314FB5"/>
    <w:rsid w:val="024E2E49"/>
    <w:rsid w:val="02A741FD"/>
    <w:rsid w:val="02C16E5D"/>
    <w:rsid w:val="02D964CF"/>
    <w:rsid w:val="0340787C"/>
    <w:rsid w:val="03707410"/>
    <w:rsid w:val="037F03E3"/>
    <w:rsid w:val="03A0770F"/>
    <w:rsid w:val="03A27BF9"/>
    <w:rsid w:val="03A448B8"/>
    <w:rsid w:val="03A4578A"/>
    <w:rsid w:val="03AD071E"/>
    <w:rsid w:val="03D10969"/>
    <w:rsid w:val="04277401"/>
    <w:rsid w:val="044736E3"/>
    <w:rsid w:val="04DF1036"/>
    <w:rsid w:val="050F6021"/>
    <w:rsid w:val="05A97DEC"/>
    <w:rsid w:val="05C0046F"/>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7EE7FED"/>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290B50"/>
    <w:rsid w:val="0A3D797F"/>
    <w:rsid w:val="0AA534D5"/>
    <w:rsid w:val="0AA650EB"/>
    <w:rsid w:val="0AB8066A"/>
    <w:rsid w:val="0AF47339"/>
    <w:rsid w:val="0AFB177C"/>
    <w:rsid w:val="0B22594B"/>
    <w:rsid w:val="0B6709D0"/>
    <w:rsid w:val="0B797387"/>
    <w:rsid w:val="0BC044BE"/>
    <w:rsid w:val="0BDF26F7"/>
    <w:rsid w:val="0C264099"/>
    <w:rsid w:val="0C2B4952"/>
    <w:rsid w:val="0C7B2220"/>
    <w:rsid w:val="0D527BA9"/>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0CF36C5"/>
    <w:rsid w:val="11200D07"/>
    <w:rsid w:val="11DA73AF"/>
    <w:rsid w:val="122E250C"/>
    <w:rsid w:val="12C60D80"/>
    <w:rsid w:val="12E71C6B"/>
    <w:rsid w:val="131F7A3A"/>
    <w:rsid w:val="132645D0"/>
    <w:rsid w:val="13455ABC"/>
    <w:rsid w:val="1370322B"/>
    <w:rsid w:val="13B27845"/>
    <w:rsid w:val="13BE469F"/>
    <w:rsid w:val="13F87121"/>
    <w:rsid w:val="141A03E1"/>
    <w:rsid w:val="143B2E0B"/>
    <w:rsid w:val="14672B11"/>
    <w:rsid w:val="14892735"/>
    <w:rsid w:val="14CC769D"/>
    <w:rsid w:val="14CF59E6"/>
    <w:rsid w:val="14EF11ED"/>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B64C8F"/>
    <w:rsid w:val="17E62B67"/>
    <w:rsid w:val="180C0192"/>
    <w:rsid w:val="180F4499"/>
    <w:rsid w:val="18221ECE"/>
    <w:rsid w:val="190B7894"/>
    <w:rsid w:val="19135859"/>
    <w:rsid w:val="1976710D"/>
    <w:rsid w:val="19A2789F"/>
    <w:rsid w:val="1A3109F9"/>
    <w:rsid w:val="1A460CF5"/>
    <w:rsid w:val="1A7F297D"/>
    <w:rsid w:val="1AB16AC1"/>
    <w:rsid w:val="1B034A52"/>
    <w:rsid w:val="1B1F34AD"/>
    <w:rsid w:val="1B431A9D"/>
    <w:rsid w:val="1B8D5DC6"/>
    <w:rsid w:val="1BA7712F"/>
    <w:rsid w:val="1BFE1D3B"/>
    <w:rsid w:val="1C2775EC"/>
    <w:rsid w:val="1C750ECE"/>
    <w:rsid w:val="1CA22168"/>
    <w:rsid w:val="1CB43AD6"/>
    <w:rsid w:val="1D0836D7"/>
    <w:rsid w:val="1D196139"/>
    <w:rsid w:val="1D376758"/>
    <w:rsid w:val="1D3A2A58"/>
    <w:rsid w:val="1DB85900"/>
    <w:rsid w:val="1DF051AF"/>
    <w:rsid w:val="1E010AF7"/>
    <w:rsid w:val="1E0178EB"/>
    <w:rsid w:val="1E301173"/>
    <w:rsid w:val="1E38333E"/>
    <w:rsid w:val="1E5C7612"/>
    <w:rsid w:val="1EA40BB4"/>
    <w:rsid w:val="1F43381C"/>
    <w:rsid w:val="1F84495C"/>
    <w:rsid w:val="1FA4148D"/>
    <w:rsid w:val="1FA86F5D"/>
    <w:rsid w:val="20121621"/>
    <w:rsid w:val="201A421D"/>
    <w:rsid w:val="202076CF"/>
    <w:rsid w:val="20341172"/>
    <w:rsid w:val="204E554F"/>
    <w:rsid w:val="20590035"/>
    <w:rsid w:val="20753A30"/>
    <w:rsid w:val="20801D5C"/>
    <w:rsid w:val="20C35213"/>
    <w:rsid w:val="20FC799E"/>
    <w:rsid w:val="22154DDD"/>
    <w:rsid w:val="22213E42"/>
    <w:rsid w:val="22336873"/>
    <w:rsid w:val="22BF7AA5"/>
    <w:rsid w:val="23175889"/>
    <w:rsid w:val="238C2182"/>
    <w:rsid w:val="239015D1"/>
    <w:rsid w:val="23BB4E7D"/>
    <w:rsid w:val="23C172D6"/>
    <w:rsid w:val="23F04F64"/>
    <w:rsid w:val="24814CBE"/>
    <w:rsid w:val="24AC168B"/>
    <w:rsid w:val="258C3BEC"/>
    <w:rsid w:val="25A92CDD"/>
    <w:rsid w:val="25B329B2"/>
    <w:rsid w:val="25E44366"/>
    <w:rsid w:val="25E576CC"/>
    <w:rsid w:val="260E3862"/>
    <w:rsid w:val="262569FC"/>
    <w:rsid w:val="26344C98"/>
    <w:rsid w:val="26F56CE2"/>
    <w:rsid w:val="27435D49"/>
    <w:rsid w:val="27723C3F"/>
    <w:rsid w:val="27A34F71"/>
    <w:rsid w:val="27B36A67"/>
    <w:rsid w:val="27EB0D9B"/>
    <w:rsid w:val="286602C8"/>
    <w:rsid w:val="28665C95"/>
    <w:rsid w:val="28872B17"/>
    <w:rsid w:val="28A64522"/>
    <w:rsid w:val="28BA6766"/>
    <w:rsid w:val="28CC5B40"/>
    <w:rsid w:val="28FB7971"/>
    <w:rsid w:val="290B3EB9"/>
    <w:rsid w:val="291418C2"/>
    <w:rsid w:val="2950768C"/>
    <w:rsid w:val="297A5FC4"/>
    <w:rsid w:val="29976AFA"/>
    <w:rsid w:val="2A1113BC"/>
    <w:rsid w:val="2A1D2CE4"/>
    <w:rsid w:val="2A492101"/>
    <w:rsid w:val="2A586210"/>
    <w:rsid w:val="2A74112A"/>
    <w:rsid w:val="2A8D4F8F"/>
    <w:rsid w:val="2A911082"/>
    <w:rsid w:val="2A917B34"/>
    <w:rsid w:val="2AE3766F"/>
    <w:rsid w:val="2B7E4054"/>
    <w:rsid w:val="2BF22742"/>
    <w:rsid w:val="2C987C56"/>
    <w:rsid w:val="2CFF149A"/>
    <w:rsid w:val="2D201865"/>
    <w:rsid w:val="2D4B5CEA"/>
    <w:rsid w:val="2D652658"/>
    <w:rsid w:val="2DC80C49"/>
    <w:rsid w:val="2DCA6355"/>
    <w:rsid w:val="2DF0699F"/>
    <w:rsid w:val="2DF36FAB"/>
    <w:rsid w:val="2E166748"/>
    <w:rsid w:val="2E556F01"/>
    <w:rsid w:val="2E8E20B4"/>
    <w:rsid w:val="2ED06066"/>
    <w:rsid w:val="2ED1223D"/>
    <w:rsid w:val="2EE470F7"/>
    <w:rsid w:val="2F000139"/>
    <w:rsid w:val="2F561B8A"/>
    <w:rsid w:val="2F603B09"/>
    <w:rsid w:val="2F9F42DC"/>
    <w:rsid w:val="2FE04319"/>
    <w:rsid w:val="2FF37AB3"/>
    <w:rsid w:val="308532EA"/>
    <w:rsid w:val="30FF27D2"/>
    <w:rsid w:val="311573CF"/>
    <w:rsid w:val="31170995"/>
    <w:rsid w:val="31264A30"/>
    <w:rsid w:val="31884E67"/>
    <w:rsid w:val="31A0275E"/>
    <w:rsid w:val="31AB5236"/>
    <w:rsid w:val="31B7357A"/>
    <w:rsid w:val="31E14405"/>
    <w:rsid w:val="31ED6B08"/>
    <w:rsid w:val="31F915C9"/>
    <w:rsid w:val="322650EA"/>
    <w:rsid w:val="32610CE6"/>
    <w:rsid w:val="328464CE"/>
    <w:rsid w:val="32AB70C5"/>
    <w:rsid w:val="32DC33E0"/>
    <w:rsid w:val="32F25DBA"/>
    <w:rsid w:val="335D0AF5"/>
    <w:rsid w:val="33614D0F"/>
    <w:rsid w:val="3370088C"/>
    <w:rsid w:val="33A3154A"/>
    <w:rsid w:val="33DC2F78"/>
    <w:rsid w:val="3428227C"/>
    <w:rsid w:val="343B1793"/>
    <w:rsid w:val="34672D35"/>
    <w:rsid w:val="35260F83"/>
    <w:rsid w:val="35602226"/>
    <w:rsid w:val="356B72E7"/>
    <w:rsid w:val="3572424F"/>
    <w:rsid w:val="35FC3844"/>
    <w:rsid w:val="36794DEF"/>
    <w:rsid w:val="36AD519D"/>
    <w:rsid w:val="36B57705"/>
    <w:rsid w:val="37406AD8"/>
    <w:rsid w:val="374F1A0B"/>
    <w:rsid w:val="37A103ED"/>
    <w:rsid w:val="37EA5E6E"/>
    <w:rsid w:val="37FF016F"/>
    <w:rsid w:val="38427C0B"/>
    <w:rsid w:val="387804BE"/>
    <w:rsid w:val="387C5ABE"/>
    <w:rsid w:val="389B3A1E"/>
    <w:rsid w:val="38EB6119"/>
    <w:rsid w:val="399E320F"/>
    <w:rsid w:val="39DE33DA"/>
    <w:rsid w:val="39FA5B4A"/>
    <w:rsid w:val="39FE0BE9"/>
    <w:rsid w:val="3A001DCD"/>
    <w:rsid w:val="3A3C1AAF"/>
    <w:rsid w:val="3A4B7CC1"/>
    <w:rsid w:val="3A51228C"/>
    <w:rsid w:val="3A552E60"/>
    <w:rsid w:val="3A5D642F"/>
    <w:rsid w:val="3AB210FC"/>
    <w:rsid w:val="3ACE216B"/>
    <w:rsid w:val="3AD95C13"/>
    <w:rsid w:val="3B261E51"/>
    <w:rsid w:val="3B973F88"/>
    <w:rsid w:val="3BC95762"/>
    <w:rsid w:val="3BCD72F7"/>
    <w:rsid w:val="3C414142"/>
    <w:rsid w:val="3C543DC4"/>
    <w:rsid w:val="3C9121FF"/>
    <w:rsid w:val="3CE114D9"/>
    <w:rsid w:val="3CF737A2"/>
    <w:rsid w:val="3CF7509A"/>
    <w:rsid w:val="3D10295A"/>
    <w:rsid w:val="3D91114E"/>
    <w:rsid w:val="3E0572FD"/>
    <w:rsid w:val="3E1A5292"/>
    <w:rsid w:val="3E5A7FE7"/>
    <w:rsid w:val="3EC8179E"/>
    <w:rsid w:val="3EF66B2E"/>
    <w:rsid w:val="3F217914"/>
    <w:rsid w:val="3FD70BB0"/>
    <w:rsid w:val="3FFB55AC"/>
    <w:rsid w:val="401C5F9D"/>
    <w:rsid w:val="401C690C"/>
    <w:rsid w:val="401D7195"/>
    <w:rsid w:val="402D0330"/>
    <w:rsid w:val="40664769"/>
    <w:rsid w:val="406C71E8"/>
    <w:rsid w:val="40A51286"/>
    <w:rsid w:val="40CE3DC0"/>
    <w:rsid w:val="40D7455A"/>
    <w:rsid w:val="40E743E5"/>
    <w:rsid w:val="40EB7F19"/>
    <w:rsid w:val="4110038E"/>
    <w:rsid w:val="413015F5"/>
    <w:rsid w:val="41734CBA"/>
    <w:rsid w:val="41DD7057"/>
    <w:rsid w:val="420F7A65"/>
    <w:rsid w:val="4216611A"/>
    <w:rsid w:val="423E300F"/>
    <w:rsid w:val="425656C8"/>
    <w:rsid w:val="4257273C"/>
    <w:rsid w:val="425D7213"/>
    <w:rsid w:val="42677B61"/>
    <w:rsid w:val="42756DB0"/>
    <w:rsid w:val="42915759"/>
    <w:rsid w:val="42B21AD2"/>
    <w:rsid w:val="42DA7D24"/>
    <w:rsid w:val="42FD694D"/>
    <w:rsid w:val="43096287"/>
    <w:rsid w:val="434A6D8F"/>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B26DCB"/>
    <w:rsid w:val="49B86103"/>
    <w:rsid w:val="49FF6260"/>
    <w:rsid w:val="4A0030EE"/>
    <w:rsid w:val="4A243364"/>
    <w:rsid w:val="4AB75B3A"/>
    <w:rsid w:val="4AC36065"/>
    <w:rsid w:val="4B560086"/>
    <w:rsid w:val="4B7501F5"/>
    <w:rsid w:val="4B8C2DEB"/>
    <w:rsid w:val="4BFA3C9F"/>
    <w:rsid w:val="4C0E3379"/>
    <w:rsid w:val="4C107F48"/>
    <w:rsid w:val="4C3277BC"/>
    <w:rsid w:val="4C686851"/>
    <w:rsid w:val="4CC353EB"/>
    <w:rsid w:val="4CF36F3C"/>
    <w:rsid w:val="4CF7224F"/>
    <w:rsid w:val="4CFC69A5"/>
    <w:rsid w:val="4D4F67BA"/>
    <w:rsid w:val="4D603399"/>
    <w:rsid w:val="4D867EE1"/>
    <w:rsid w:val="4DBC4C65"/>
    <w:rsid w:val="4DF6568D"/>
    <w:rsid w:val="4E2E1A80"/>
    <w:rsid w:val="4E550010"/>
    <w:rsid w:val="4E5F14CB"/>
    <w:rsid w:val="4EED7FC5"/>
    <w:rsid w:val="4F0A7E54"/>
    <w:rsid w:val="4F3705F8"/>
    <w:rsid w:val="4FAC3540"/>
    <w:rsid w:val="4FBB12F4"/>
    <w:rsid w:val="4FCF1583"/>
    <w:rsid w:val="4FFA7625"/>
    <w:rsid w:val="501B0BF9"/>
    <w:rsid w:val="507D2599"/>
    <w:rsid w:val="50904151"/>
    <w:rsid w:val="5096229D"/>
    <w:rsid w:val="50B44FCE"/>
    <w:rsid w:val="50DC4184"/>
    <w:rsid w:val="50E12C6E"/>
    <w:rsid w:val="51184427"/>
    <w:rsid w:val="51475B39"/>
    <w:rsid w:val="514C3EA7"/>
    <w:rsid w:val="519849E5"/>
    <w:rsid w:val="51B36892"/>
    <w:rsid w:val="51E44D3C"/>
    <w:rsid w:val="520759C5"/>
    <w:rsid w:val="524A036B"/>
    <w:rsid w:val="524B3219"/>
    <w:rsid w:val="52506DA7"/>
    <w:rsid w:val="527070EE"/>
    <w:rsid w:val="529D471C"/>
    <w:rsid w:val="52F31622"/>
    <w:rsid w:val="52FC48D5"/>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C47C7B"/>
    <w:rsid w:val="56DB613D"/>
    <w:rsid w:val="570A72F7"/>
    <w:rsid w:val="573810DA"/>
    <w:rsid w:val="57FC2169"/>
    <w:rsid w:val="58096275"/>
    <w:rsid w:val="580E4560"/>
    <w:rsid w:val="581C04F1"/>
    <w:rsid w:val="582E6EF7"/>
    <w:rsid w:val="58434392"/>
    <w:rsid w:val="584E30E6"/>
    <w:rsid w:val="59014D02"/>
    <w:rsid w:val="59107CA7"/>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BB4981"/>
    <w:rsid w:val="5BE557CC"/>
    <w:rsid w:val="5BEB3C95"/>
    <w:rsid w:val="5C1D18D2"/>
    <w:rsid w:val="5C286807"/>
    <w:rsid w:val="5C446BC8"/>
    <w:rsid w:val="5C4C687B"/>
    <w:rsid w:val="5C527522"/>
    <w:rsid w:val="5C7C2768"/>
    <w:rsid w:val="5CB23AE6"/>
    <w:rsid w:val="5CF55792"/>
    <w:rsid w:val="5CFD533A"/>
    <w:rsid w:val="5D2F72C2"/>
    <w:rsid w:val="5D893B14"/>
    <w:rsid w:val="5E2810D5"/>
    <w:rsid w:val="5E2B7D62"/>
    <w:rsid w:val="5E71411E"/>
    <w:rsid w:val="5EA06921"/>
    <w:rsid w:val="5ED5006A"/>
    <w:rsid w:val="5F0316A2"/>
    <w:rsid w:val="5F236957"/>
    <w:rsid w:val="5F576E4B"/>
    <w:rsid w:val="5F5D4EDE"/>
    <w:rsid w:val="5F7A2C30"/>
    <w:rsid w:val="5FBE370A"/>
    <w:rsid w:val="5FD62906"/>
    <w:rsid w:val="60120EAD"/>
    <w:rsid w:val="60292845"/>
    <w:rsid w:val="60403E3A"/>
    <w:rsid w:val="60B31ADC"/>
    <w:rsid w:val="60E973AF"/>
    <w:rsid w:val="60EC42BE"/>
    <w:rsid w:val="61027308"/>
    <w:rsid w:val="612E1A5D"/>
    <w:rsid w:val="616A73F6"/>
    <w:rsid w:val="61816046"/>
    <w:rsid w:val="62182687"/>
    <w:rsid w:val="62391564"/>
    <w:rsid w:val="626650C3"/>
    <w:rsid w:val="62816669"/>
    <w:rsid w:val="62BA0953"/>
    <w:rsid w:val="62D03A7C"/>
    <w:rsid w:val="62F16BCB"/>
    <w:rsid w:val="62F648FE"/>
    <w:rsid w:val="63341DB1"/>
    <w:rsid w:val="63447612"/>
    <w:rsid w:val="63676048"/>
    <w:rsid w:val="63907004"/>
    <w:rsid w:val="639A73C1"/>
    <w:rsid w:val="63A10995"/>
    <w:rsid w:val="63A573AB"/>
    <w:rsid w:val="63C23EFA"/>
    <w:rsid w:val="63DF6605"/>
    <w:rsid w:val="63E52E10"/>
    <w:rsid w:val="63FC6919"/>
    <w:rsid w:val="643A070A"/>
    <w:rsid w:val="64435DD5"/>
    <w:rsid w:val="644C573D"/>
    <w:rsid w:val="64660CBB"/>
    <w:rsid w:val="64831534"/>
    <w:rsid w:val="648667A7"/>
    <w:rsid w:val="64A43E0A"/>
    <w:rsid w:val="64DB383A"/>
    <w:rsid w:val="65032F85"/>
    <w:rsid w:val="65136B50"/>
    <w:rsid w:val="657E2A35"/>
    <w:rsid w:val="6588751C"/>
    <w:rsid w:val="65A94E9D"/>
    <w:rsid w:val="65C60A92"/>
    <w:rsid w:val="65C7105B"/>
    <w:rsid w:val="65F3550D"/>
    <w:rsid w:val="662203DD"/>
    <w:rsid w:val="66381008"/>
    <w:rsid w:val="66576253"/>
    <w:rsid w:val="666B723B"/>
    <w:rsid w:val="6678045A"/>
    <w:rsid w:val="66DD6702"/>
    <w:rsid w:val="678C31C6"/>
    <w:rsid w:val="6791021F"/>
    <w:rsid w:val="679406CB"/>
    <w:rsid w:val="67C35C0B"/>
    <w:rsid w:val="681233D2"/>
    <w:rsid w:val="681D5EE5"/>
    <w:rsid w:val="68652AB3"/>
    <w:rsid w:val="688B6C68"/>
    <w:rsid w:val="689F1926"/>
    <w:rsid w:val="68AD17BB"/>
    <w:rsid w:val="68D94D22"/>
    <w:rsid w:val="692B2E4A"/>
    <w:rsid w:val="694303FB"/>
    <w:rsid w:val="696A0B34"/>
    <w:rsid w:val="698D6A17"/>
    <w:rsid w:val="69A233E7"/>
    <w:rsid w:val="69EE3535"/>
    <w:rsid w:val="69F954C1"/>
    <w:rsid w:val="6A2031B6"/>
    <w:rsid w:val="6A440C53"/>
    <w:rsid w:val="6A4E34B3"/>
    <w:rsid w:val="6A882AD0"/>
    <w:rsid w:val="6AC61F6F"/>
    <w:rsid w:val="6ADE74F0"/>
    <w:rsid w:val="6AE30904"/>
    <w:rsid w:val="6B1002C0"/>
    <w:rsid w:val="6B1F5CFA"/>
    <w:rsid w:val="6B723594"/>
    <w:rsid w:val="6B805156"/>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6516C3"/>
    <w:rsid w:val="70864A71"/>
    <w:rsid w:val="70896E68"/>
    <w:rsid w:val="70FE3F45"/>
    <w:rsid w:val="714556B4"/>
    <w:rsid w:val="715B60E9"/>
    <w:rsid w:val="71E96309"/>
    <w:rsid w:val="71EA1FED"/>
    <w:rsid w:val="72284A0C"/>
    <w:rsid w:val="72854629"/>
    <w:rsid w:val="72C16204"/>
    <w:rsid w:val="730313F6"/>
    <w:rsid w:val="731E1007"/>
    <w:rsid w:val="73370D24"/>
    <w:rsid w:val="7359268C"/>
    <w:rsid w:val="739503EB"/>
    <w:rsid w:val="73A05B28"/>
    <w:rsid w:val="73C07D69"/>
    <w:rsid w:val="73C51B31"/>
    <w:rsid w:val="73D26BA1"/>
    <w:rsid w:val="73E352ED"/>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016FB"/>
    <w:rsid w:val="76FC2AFA"/>
    <w:rsid w:val="77310AF7"/>
    <w:rsid w:val="773F0836"/>
    <w:rsid w:val="77653671"/>
    <w:rsid w:val="778546CC"/>
    <w:rsid w:val="77B56730"/>
    <w:rsid w:val="77C04A8B"/>
    <w:rsid w:val="77D85DB3"/>
    <w:rsid w:val="780252A0"/>
    <w:rsid w:val="78027772"/>
    <w:rsid w:val="78A50513"/>
    <w:rsid w:val="78EE1700"/>
    <w:rsid w:val="793B7339"/>
    <w:rsid w:val="796518DD"/>
    <w:rsid w:val="796C2EB5"/>
    <w:rsid w:val="796E0C55"/>
    <w:rsid w:val="797C5614"/>
    <w:rsid w:val="79AA0532"/>
    <w:rsid w:val="79D65C3B"/>
    <w:rsid w:val="79DB3725"/>
    <w:rsid w:val="79F70999"/>
    <w:rsid w:val="79FE1DDD"/>
    <w:rsid w:val="7A075767"/>
    <w:rsid w:val="7A212062"/>
    <w:rsid w:val="7A282A11"/>
    <w:rsid w:val="7A985EB7"/>
    <w:rsid w:val="7A9E3ACF"/>
    <w:rsid w:val="7AB90FF6"/>
    <w:rsid w:val="7AC21562"/>
    <w:rsid w:val="7AD474A4"/>
    <w:rsid w:val="7B115232"/>
    <w:rsid w:val="7B401C35"/>
    <w:rsid w:val="7B416BDC"/>
    <w:rsid w:val="7B5350AD"/>
    <w:rsid w:val="7B6867EB"/>
    <w:rsid w:val="7B697C89"/>
    <w:rsid w:val="7B7635D5"/>
    <w:rsid w:val="7B8A6B62"/>
    <w:rsid w:val="7B8D34C3"/>
    <w:rsid w:val="7B971D84"/>
    <w:rsid w:val="7BF32F03"/>
    <w:rsid w:val="7C1724A5"/>
    <w:rsid w:val="7C6C6442"/>
    <w:rsid w:val="7C8E3CCF"/>
    <w:rsid w:val="7CA54112"/>
    <w:rsid w:val="7CE50CE4"/>
    <w:rsid w:val="7D2E5ABF"/>
    <w:rsid w:val="7DCA1E7A"/>
    <w:rsid w:val="7E2142A2"/>
    <w:rsid w:val="7E4F5384"/>
    <w:rsid w:val="7E5A6DFA"/>
    <w:rsid w:val="7E7B0BF2"/>
    <w:rsid w:val="7E7C7A78"/>
    <w:rsid w:val="7E8D75B6"/>
    <w:rsid w:val="7EB2417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3"/>
    <w:unhideWhenUsed/>
    <w:qFormat/>
    <w:uiPriority w:val="9"/>
    <w:pPr>
      <w:keepNext/>
      <w:keepLines/>
      <w:spacing w:line="360" w:lineRule="auto"/>
      <w:outlineLvl w:val="2"/>
    </w:pPr>
    <w:rPr>
      <w:rFonts w:eastAsia="宋体"/>
      <w:b/>
      <w:bCs/>
      <w:sz w:val="28"/>
      <w:szCs w:val="32"/>
    </w:rPr>
  </w:style>
  <w:style w:type="paragraph" w:styleId="7">
    <w:name w:val="heading 4"/>
    <w:basedOn w:val="1"/>
    <w:next w:val="1"/>
    <w:link w:val="35"/>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eastAsia="宋体" w:cs="宋体"/>
      <w:sz w:val="24"/>
      <w:lang w:val="zh-CN" w:bidi="zh-CN"/>
    </w:rPr>
  </w:style>
  <w:style w:type="paragraph" w:styleId="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 w:val="21"/>
      <w:szCs w:val="21"/>
    </w:rPr>
  </w:style>
  <w:style w:type="paragraph" w:styleId="10">
    <w:name w:val="Plain Text"/>
    <w:basedOn w:val="1"/>
    <w:link w:val="46"/>
    <w:qFormat/>
    <w:uiPriority w:val="0"/>
    <w:pPr>
      <w:widowControl w:val="0"/>
      <w:adjustRightInd/>
      <w:snapToGrid/>
      <w:spacing w:after="0"/>
      <w:jc w:val="both"/>
    </w:pPr>
    <w:rPr>
      <w:rFonts w:ascii="宋体" w:hAnsi="Courier New" w:eastAsia="宋体" w:cs="Times New Roman"/>
      <w:b/>
      <w:kern w:val="2"/>
      <w:sz w:val="21"/>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9"/>
    <w:semiHidden/>
    <w:unhideWhenUsed/>
    <w:qFormat/>
    <w:uiPriority w:val="99"/>
    <w:pPr>
      <w:spacing w:after="0"/>
    </w:pPr>
    <w:rPr>
      <w:sz w:val="18"/>
      <w:szCs w:val="18"/>
    </w:rPr>
  </w:style>
  <w:style w:type="paragraph" w:styleId="13">
    <w:name w:val="footer"/>
    <w:basedOn w:val="1"/>
    <w:link w:val="48"/>
    <w:unhideWhenUsed/>
    <w:qFormat/>
    <w:uiPriority w:val="99"/>
    <w:pPr>
      <w:tabs>
        <w:tab w:val="center" w:pos="4153"/>
        <w:tab w:val="right" w:pos="8306"/>
      </w:tabs>
    </w:pPr>
    <w:rPr>
      <w:sz w:val="18"/>
      <w:szCs w:val="18"/>
    </w:rPr>
  </w:style>
  <w:style w:type="paragraph" w:styleId="14">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pPr>
      <w:snapToGrid w:val="0"/>
      <w:jc w:val="left"/>
    </w:pPr>
    <w:rPr>
      <w:sz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1"/>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2"/>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Body Text First Indent1"/>
    <w:next w:val="1"/>
    <w:qFormat/>
    <w:uiPriority w:val="0"/>
    <w:pPr>
      <w:widowControl w:val="0"/>
      <w:spacing w:beforeLines="50" w:line="360" w:lineRule="auto"/>
      <w:ind w:firstLine="200" w:firstLineChars="200"/>
      <w:jc w:val="both"/>
    </w:pPr>
    <w:rPr>
      <w:rFonts w:hint="default" w:ascii="Times New Roman" w:hAnsi="Times New Roman" w:eastAsia="宋体" w:cs="Times New Roman"/>
      <w:kern w:val="2"/>
      <w:sz w:val="24"/>
      <w:szCs w:val="24"/>
      <w:lang w:val="en-US" w:eastAsia="zh-CN" w:bidi="ar-SA"/>
    </w:rPr>
  </w:style>
  <w:style w:type="paragraph" w:customStyle="1" w:styleId="31">
    <w:name w:val="表格文字"/>
    <w:basedOn w:val="1"/>
    <w:qFormat/>
    <w:uiPriority w:val="0"/>
    <w:pPr>
      <w:autoSpaceDE/>
      <w:autoSpaceDN/>
      <w:adjustRightInd/>
      <w:spacing w:before="25" w:after="25"/>
    </w:pPr>
    <w:rPr>
      <w:rFonts w:ascii="Times New Roman"/>
      <w:bCs/>
      <w:spacing w:val="10"/>
      <w:szCs w:val="20"/>
    </w:rPr>
  </w:style>
  <w:style w:type="character" w:customStyle="1" w:styleId="32">
    <w:name w:val="标题 2 Char"/>
    <w:basedOn w:val="25"/>
    <w:link w:val="5"/>
    <w:qFormat/>
    <w:uiPriority w:val="9"/>
    <w:rPr>
      <w:rFonts w:asciiTheme="majorHAnsi" w:hAnsiTheme="majorHAnsi" w:eastAsiaTheme="majorEastAsia" w:cstheme="majorBidi"/>
      <w:b/>
      <w:bCs/>
      <w:sz w:val="32"/>
      <w:szCs w:val="32"/>
    </w:rPr>
  </w:style>
  <w:style w:type="character" w:customStyle="1" w:styleId="33">
    <w:name w:val="标题 3 Char"/>
    <w:basedOn w:val="25"/>
    <w:link w:val="6"/>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Char"/>
    <w:basedOn w:val="25"/>
    <w:link w:val="7"/>
    <w:qFormat/>
    <w:uiPriority w:val="9"/>
    <w:rPr>
      <w:rFonts w:eastAsia="宋体" w:asciiTheme="majorAscii" w:hAnsiTheme="majorAsci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6"/>
    <w:link w:val="42"/>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Char1"/>
    <w:basedOn w:val="25"/>
    <w:link w:val="10"/>
    <w:semiHidden/>
    <w:qFormat/>
    <w:uiPriority w:val="99"/>
    <w:rPr>
      <w:rFonts w:ascii="宋体" w:hAnsi="Courier New" w:eastAsia="宋体" w:cs="Courier New"/>
      <w:sz w:val="21"/>
      <w:szCs w:val="21"/>
    </w:rPr>
  </w:style>
  <w:style w:type="character" w:customStyle="1" w:styleId="47">
    <w:name w:val="页眉 Char"/>
    <w:basedOn w:val="25"/>
    <w:link w:val="14"/>
    <w:qFormat/>
    <w:uiPriority w:val="99"/>
    <w:rPr>
      <w:rFonts w:ascii="Tahoma" w:hAnsi="Tahoma"/>
      <w:sz w:val="18"/>
      <w:szCs w:val="18"/>
    </w:rPr>
  </w:style>
  <w:style w:type="character" w:customStyle="1" w:styleId="48">
    <w:name w:val="页脚 Char"/>
    <w:basedOn w:val="25"/>
    <w:link w:val="13"/>
    <w:qFormat/>
    <w:uiPriority w:val="99"/>
    <w:rPr>
      <w:rFonts w:ascii="Tahoma" w:hAnsi="Tahoma"/>
      <w:sz w:val="18"/>
      <w:szCs w:val="18"/>
    </w:rPr>
  </w:style>
  <w:style w:type="character" w:customStyle="1" w:styleId="49">
    <w:name w:val="批注框文本 Char"/>
    <w:basedOn w:val="25"/>
    <w:link w:val="12"/>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1">
    <w:name w:val="普通(网站) Char"/>
    <w:link w:val="21"/>
    <w:qFormat/>
    <w:uiPriority w:val="0"/>
    <w:rPr>
      <w:rFonts w:eastAsia="宋体"/>
      <w:kern w:val="2"/>
      <w:sz w:val="24"/>
      <w:szCs w:val="24"/>
    </w:rPr>
  </w:style>
  <w:style w:type="paragraph" w:customStyle="1" w:styleId="52">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5">
    <w:name w:val="正文无缩进"/>
    <w:basedOn w:val="37"/>
    <w:qFormat/>
    <w:uiPriority w:val="0"/>
    <w:pPr>
      <w:ind w:firstLine="0" w:firstLineChars="0"/>
    </w:pPr>
  </w:style>
  <w:style w:type="paragraph" w:customStyle="1" w:styleId="5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77</Pages>
  <Words>7903</Words>
  <Characters>8463</Characters>
  <Lines>264</Lines>
  <Paragraphs>74</Paragraphs>
  <TotalTime>0</TotalTime>
  <ScaleCrop>false</ScaleCrop>
  <LinksUpToDate>false</LinksUpToDate>
  <CharactersWithSpaces>8638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2025-03-17T01:47:00Z</cp:lastPrinted>
  <dcterms:modified xsi:type="dcterms:W3CDTF">2025-03-17T09:06:24Z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D4784E31125F4FA7B4D8489EE0287EA2_13</vt:lpwstr>
  </property>
  <property fmtid="{D5CDD505-2E9C-101B-9397-08002B2CF9AE}" pid="4" name="KSOTemplateDocerSaveRecord">
    <vt:lpwstr>eyJoZGlkIjoiM2U2YWM2YjFjM2NjMjgwNTJhZTk4ZmQ4MjE1NDdmZTEiLCJ1c2VySWQiOiI0MTk5NTE4MTIifQ==</vt:lpwstr>
  </property>
</Properties>
</file>