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441900014-2022-00685</w:t>
      </w:r>
    </w:p>
    <w:p>
      <w:pPr>
        <w:jc w:val="center"/>
      </w:pPr>
      <w:r>
        <w:rPr>
          <w:b/>
          <w:sz w:val="24"/>
        </w:rPr>
        <w:t>采购项目编号：</w:t>
      </w:r>
      <w:r>
        <w:rPr>
          <w:b/>
          <w:sz w:val="24"/>
        </w:rPr>
        <w:t>441900014-2022-00685</w:t>
      </w:r>
    </w:p>
    <w:p>
      <w:pPr>
        <w:jc w:val="center"/>
      </w:pPr>
      <w:r>
        <w:rPr>
          <w:b/>
          <w:sz w:val="24"/>
        </w:rPr>
        <w:t>项目名称：</w:t>
      </w:r>
      <w:r>
        <w:rPr>
          <w:b/>
          <w:sz w:val="24"/>
        </w:rPr>
        <w:t>东莞市横沥镇社区卫生服务中心2022年医疗设备采购项目(二次)</w:t>
      </w:r>
    </w:p>
    <w:p>
      <w:pPr>
        <w:jc w:val="center"/>
      </w:pPr>
      <w:r>
        <w:rPr>
          <w:b/>
          <w:sz w:val="24"/>
        </w:rPr>
        <w:t>采购人：</w:t>
      </w:r>
      <w:r>
        <w:rPr>
          <w:b/>
          <w:sz w:val="24"/>
        </w:rPr>
        <w:t>东莞市横沥镇社区卫生服务中心（东莞市横沥镇计划生育服务所、东莞市横沥镇疾病预防控制中心）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东莞市横沥镇社区卫生服务中心2022年医疗设备采购项目(二次)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东莞市横沥镇社区卫生服务中心2022年医疗设备采购项目(二次)</w:t>
      </w:r>
    </w:p>
    <w:p>
      <w:pPr>
        <w:ind w:firstLine="480"/>
      </w:pPr>
      <w:r>
        <w:rPr/>
        <w:t>采购计划编号：</w:t>
      </w:r>
      <w:r>
        <w:rPr/>
        <w:t>441900014-2022-00685</w:t>
      </w:r>
    </w:p>
    <w:p>
      <w:pPr>
        <w:ind w:firstLine="480"/>
      </w:pPr>
      <w:r>
        <w:rPr/>
        <w:t>采购项目编号：</w:t>
      </w:r>
      <w:r>
        <w:rPr/>
        <w:t>441900014-2022-00685</w:t>
      </w:r>
    </w:p>
    <w:p>
      <w:pPr>
        <w:ind w:firstLine="480"/>
      </w:pPr>
      <w:r>
        <w:rPr/>
        <w:t>采购方式：</w:t>
      </w:r>
      <w:r>
        <w:rPr/>
        <w:t>公开招标</w:t>
      </w:r>
    </w:p>
    <w:p>
      <w:pPr>
        <w:ind w:firstLine="480"/>
      </w:pPr>
      <w:r>
        <w:rPr/>
        <w:t>预算金额：</w:t>
      </w:r>
      <w:r>
        <w:rPr/>
        <w:t>1,444,200.00</w:t>
      </w:r>
      <w:r>
        <w:rPr/>
        <w:t>元</w:t>
      </w:r>
    </w:p>
    <w:p>
      <w:r>
        <w:rPr>
          <w:b/>
          <w:sz w:val="24"/>
        </w:rPr>
        <w:t>2.项目内容及需求情况（采购项目技术规格、参数及要求）</w:t>
      </w:r>
    </w:p>
    <w:p>
      <w:pPr>
        <w:ind w:firstLine="480"/>
      </w:pPr>
    </w:p>
    <w:p/>
    <w:p>
      <w:r>
        <w:rPr/>
        <w:t>采购包1(医疗设备3):</w:t>
      </w:r>
    </w:p>
    <w:p>
      <w:r>
        <w:rPr/>
        <w:t>采购包预算金额：1,444,200.00元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其他医疗设备</w:t>
            </w:r>
          </w:p>
        </w:tc>
        <w:tc>
          <w:tcPr>
            <w:tcW w:type="dxa" w:w="2136"/>
          </w:tcPr>
          <w:p>
            <w:r>
              <w:rPr/>
              <w:t>医疗设备3</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合同履行期限：签订合同后30天内完成安装调试，并通过验收。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采购包1（医疗设备3）：</w:t>
      </w:r>
      <w:r>
        <w:rPr/>
        <w:t>本项目不属于专门面向中小企业的采购项目</w:t>
      </w:r>
    </w:p>
    <w:p/>
    <w:p>
      <w:r>
        <w:rPr>
          <w:b/>
          <w:sz w:val="24"/>
        </w:rPr>
        <w:t>3.本项目特定的资格要求：</w:t>
      </w:r>
    </w:p>
    <w:p>
      <w:pPr>
        <w:ind w:firstLine="480"/>
      </w:pPr>
    </w:p>
    <w:p/>
    <w:p>
      <w:r>
        <w:rPr/>
        <w:t>采购包1（医疗设备3）：</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东莞市横沥镇社区卫生服务中心（东莞市横沥镇计划生育服务所、东莞市横沥镇疾病预防控制中心）</w:t>
      </w:r>
    </w:p>
    <w:p>
      <w:pPr>
        <w:ind w:firstLine="480"/>
      </w:pPr>
      <w:r>
        <w:rPr/>
        <w:t>地址：</w:t>
      </w:r>
      <w:r>
        <w:rPr/>
        <w:t>东莞市横沥镇西环路125号</w:t>
      </w:r>
    </w:p>
    <w:p>
      <w:pPr>
        <w:ind w:firstLine="480"/>
      </w:pPr>
      <w:r>
        <w:rPr/>
        <w:t>联系方式：</w:t>
      </w:r>
      <w:r>
        <w:rPr/>
        <w:t>0769-89302656-629</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本项目为</w:t>
      </w:r>
      <w:r>
        <w:rPr>
          <w:sz w:val="21"/>
        </w:rPr>
        <w:t>东莞市横沥镇社区卫生服务中心2022年医疗设备采购项目(二次)</w:t>
      </w:r>
      <w:r>
        <w:rPr>
          <w:sz w:val="21"/>
        </w:rPr>
        <w:t>。</w:t>
      </w:r>
    </w:p>
    <w:p/>
    <w:p>
      <w:pPr>
        <w:ind w:firstLine="480"/>
      </w:pPr>
    </w:p>
    <w:p/>
    <w:p>
      <w:r>
        <w:rPr/>
        <w:t>合同包1（医疗设备3）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签订合同后30天内完成安装调试，并通过验收。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1期：支付比例100%,1.设备安装调试结束，提交全部报告材料，调试完成并验收合格后，支付合同总价的100%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报价要求，投标报价包含完成本项目所需的人工费、材料费、设备使用费、各种税费、保险费及合同实施过程中的不可预见费用等全部费用 。</w:t>
            </w:r>
          </w:p>
          <w:p/>
          <w:p>
            <w:r>
              <w:rPr/>
              <w:t>质保期，一年。</w:t>
            </w:r>
          </w:p>
          <w:p/>
          <w:p>
            <w:r>
              <w:rPr/>
              <w:t>售后服务要求，1．提供技术资料、中文操作手册。 2．设备安装、调试：设备到货后，厂家专业维修工程师免费在最终用户所在地对设备进行安装、调试、培训、技术协助等服务，并对维修工程师进行维护、维修培训。并承担所需相应费用。 3．有专门的售后服务人员，提供3年以上备品备件。零部件保障供应时间。 4．产品出现故障时立即响应。“假日无休”，保证所有服务的及时处理。 5．保修期内服务：每季度定期组织服务工程师对用户进行多种形式的访问活动（包括电话和实地回访）。内容包括设备维护，指导设备的使用和保养、操作使用，解决设备出现的简单故障。 6．保修期外服务： 1)技术公司为设备提供终身维修和保养服务，在保修期外只收取实际发生的维修材料费，不额外收取人工费和差旅费，在接到用户要求对所购仪器设备进行维修的通知后，即给予答复，并派合格的维修工程师到用户现场进行维修。 2)设有专业技术服务热线，最终用户可以通过电话交流的方式直接与服务工程师沟通，了解产品的各种性能、操作方法和简单故障排除。</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其他医疗设备</w:t>
            </w:r>
          </w:p>
        </w:tc>
        <w:tc>
          <w:tcPr>
            <w:tcW w:type="dxa" w:w="831"/>
          </w:tcPr>
          <w:p>
            <w:pPr>
              <w:jc w:val="left"/>
            </w:pPr>
            <w:r>
              <w:rPr/>
              <w:t>医疗设备3</w:t>
            </w:r>
          </w:p>
        </w:tc>
        <w:tc>
          <w:tcPr>
            <w:tcW w:type="dxa" w:w="831"/>
          </w:tcPr>
          <w:p>
            <w:pPr>
              <w:jc w:val="left"/>
            </w:pPr>
            <w:r>
              <w:rPr/>
              <w:t>项</w:t>
            </w:r>
          </w:p>
        </w:tc>
        <w:tc>
          <w:tcPr>
            <w:tcW w:type="dxa" w:w="831"/>
          </w:tcPr>
          <w:p>
            <w:pPr>
              <w:jc w:val="right"/>
            </w:pPr>
            <w:r>
              <w:rPr/>
              <w:t>1.00</w:t>
            </w:r>
          </w:p>
        </w:tc>
        <w:tc>
          <w:tcPr>
            <w:tcW w:type="dxa" w:w="831"/>
          </w:tcPr>
          <w:p>
            <w:pPr>
              <w:jc w:val="right"/>
            </w:pPr>
            <w:r>
              <w:rPr/>
              <w:t>1,444,200.00</w:t>
            </w:r>
          </w:p>
        </w:tc>
        <w:tc>
          <w:tcPr>
            <w:tcW w:type="dxa" w:w="831"/>
          </w:tcPr>
          <w:p>
            <w:pPr>
              <w:jc w:val="right"/>
            </w:pPr>
            <w:r>
              <w:rPr/>
              <w:t>1,444,200.00</w:t>
            </w:r>
          </w:p>
        </w:tc>
        <w:tc>
          <w:tcPr>
            <w:tcW w:type="dxa" w:w="831"/>
          </w:tcPr>
          <w:p>
            <w:r>
              <w:rPr/>
              <w:t>工业</w:t>
            </w:r>
          </w:p>
        </w:tc>
        <w:tc>
          <w:tcPr>
            <w:tcW w:type="dxa" w:w="831"/>
          </w:tcPr>
          <w:p>
            <w:r>
              <w:rPr/>
              <w:t>详见附表一</w:t>
            </w:r>
          </w:p>
        </w:tc>
      </w:tr>
    </w:tbl>
    <w:p/>
    <w:p>
      <w:r>
        <w:rPr>
          <w:b/>
        </w:rPr>
        <w:t>附表</w:t>
      </w:r>
      <w:r>
        <w:rPr>
          <w:b/>
        </w:rPr>
        <w:t>一</w:t>
      </w:r>
      <w:r>
        <w:rPr>
          <w:b/>
        </w:rPr>
        <w:t>：</w:t>
      </w:r>
      <w:r>
        <w:rPr>
          <w:b/>
        </w:rPr>
        <w:t>医疗设备3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一、项目基本要求</w:t>
            </w:r>
          </w:p>
          <w:p>
            <w:pPr>
              <w:ind w:firstLine="420"/>
              <w:jc w:val="both"/>
            </w:pPr>
            <w:r>
              <w:rPr>
                <w:sz w:val="21"/>
              </w:rPr>
              <w:t>1、投标人必须承诺提供厂商原装、全新的、符合用户提出的有关质量标准的设备、货物。</w:t>
            </w:r>
          </w:p>
          <w:p>
            <w:pPr>
              <w:ind w:firstLine="420"/>
              <w:jc w:val="both"/>
            </w:pPr>
            <w:r>
              <w:rPr>
                <w:sz w:val="21"/>
              </w:rPr>
              <w:t>2、所有货物在开箱检验时必须完好，无破损，配置与装箱单相符。货物外观清洁，标记编号以及盘面显示等字体清晰，明确。</w:t>
            </w:r>
          </w:p>
          <w:p>
            <w:pPr>
              <w:ind w:firstLine="420"/>
              <w:jc w:val="both"/>
            </w:pPr>
            <w:r>
              <w:rPr>
                <w:sz w:val="21"/>
              </w:rPr>
              <w:t>3、对于影响货物正常工作的必要组成部分，无论在技术规范中指出与否，投标人都应提供并在投标文件中明确列出。</w:t>
            </w:r>
          </w:p>
          <w:p>
            <w:pPr>
              <w:ind w:firstLine="420"/>
              <w:jc w:val="both"/>
            </w:pPr>
            <w:r>
              <w:rPr>
                <w:sz w:val="21"/>
              </w:rPr>
              <w:t>4、投标人必须保证产品符合相关验收标准，并通过验收后，再移交采购人。</w:t>
            </w:r>
          </w:p>
          <w:p>
            <w:pPr>
              <w:ind w:firstLine="420"/>
              <w:jc w:val="both"/>
            </w:pPr>
            <w:r>
              <w:rPr>
                <w:sz w:val="21"/>
              </w:rPr>
              <w:t>5、投标人所投设备应符合中华人民共和国有关规范和安全要求；</w:t>
            </w:r>
          </w:p>
          <w:p>
            <w:pPr>
              <w:ind w:firstLine="420"/>
              <w:jc w:val="both"/>
            </w:pPr>
            <w:r>
              <w:rPr>
                <w:sz w:val="21"/>
              </w:rPr>
              <w:t>6、投标人须负责投标货物的设计、制造、运输、验收、培训；</w:t>
            </w:r>
          </w:p>
          <w:p>
            <w:pPr>
              <w:ind w:firstLine="420"/>
              <w:jc w:val="both"/>
            </w:pPr>
            <w:r>
              <w:rPr>
                <w:sz w:val="21"/>
              </w:rPr>
              <w:t>7、投标报价应包含货物的制造、运输、验收、试运行和售后服务、培训等的全包价（含税）；</w:t>
            </w:r>
          </w:p>
          <w:p>
            <w:pPr>
              <w:ind w:firstLine="420"/>
              <w:jc w:val="both"/>
            </w:pPr>
            <w:r>
              <w:rPr>
                <w:sz w:val="21"/>
              </w:rPr>
              <w:t>8、本项目产品技术参数及功能要求仅供投标人参考，涉及具体品牌、型号、产地的产品，仅作为项目质量水平与配置的参考，在不低于此基准的前提下，投标人可以同档次或更优的同类产品替代。</w:t>
            </w:r>
          </w:p>
          <w:p>
            <w:pPr>
              <w:ind w:firstLine="420"/>
              <w:jc w:val="both"/>
            </w:pPr>
            <w:r>
              <w:rPr>
                <w:sz w:val="21"/>
              </w:rPr>
              <w:t>9、本项目为一个整体，投标人必须对本项目整体进行投标，不能只对其中一部分货物进行投标，且要提供详细的技术资料；</w:t>
            </w:r>
          </w:p>
          <w:p>
            <w:pPr>
              <w:jc w:val="both"/>
            </w:pPr>
            <w:r>
              <w:rPr>
                <w:sz w:val="21"/>
              </w:rPr>
              <w:t>10</w:t>
            </w:r>
            <w:r>
              <w:rPr>
                <w:sz w:val="21"/>
              </w:rPr>
              <w:t>、投标人提供的产品必须符合招标文件要求的技术参数及功能要求。</w:t>
            </w:r>
          </w:p>
        </w:tc>
      </w:tr>
      <w:tr>
        <w:tc>
          <w:tcPr>
            <w:tcW w:type="dxa" w:w="2076"/>
          </w:tcPr>
          <w:p/>
        </w:tc>
        <w:tc>
          <w:tcPr>
            <w:tcW w:type="dxa" w:w="415"/>
          </w:tcPr>
          <w:p>
            <w:r>
              <w:rPr/>
              <w:t>2</w:t>
            </w:r>
          </w:p>
        </w:tc>
        <w:tc>
          <w:tcPr>
            <w:tcW w:type="dxa" w:w="5814"/>
          </w:tcPr>
          <w:p>
            <w:pPr>
              <w:jc w:val="both"/>
            </w:pPr>
            <w:r>
              <w:rPr>
                <w:b/>
                <w:sz w:val="21"/>
              </w:rPr>
              <w:t>二、项目清单</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544"/>
              <w:gridCol w:w="521"/>
              <w:gridCol w:w="382"/>
              <w:gridCol w:w="3407"/>
              <w:gridCol w:w="370"/>
            </w:tblGrid>
            <w:tr>
              <w:tc>
                <w:tcPr>
                  <w:tcW w:type="dxa" w:w="34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544"/>
                  <w:tcBorders>
                    <w:top w:val="single" w:color="000000" w:sz="4"/>
                    <w:left w:val="none" w:color="000000" w:sz="4"/>
                    <w:bottom w:val="single" w:color="000000" w:sz="4"/>
                    <w:right w:val="single" w:color="000000" w:sz="4"/>
                  </w:tcBorders>
                  <w:vAlign w:val="top"/>
                </w:tcPr>
                <w:p>
                  <w:pPr>
                    <w:jc w:val="center"/>
                  </w:pPr>
                  <w:r>
                    <w:rPr>
                      <w:b/>
                      <w:color w:val="000000"/>
                      <w:sz w:val="21"/>
                    </w:rPr>
                    <w:t>站点</w:t>
                  </w:r>
                </w:p>
              </w:tc>
              <w:tc>
                <w:tcPr>
                  <w:tcW w:type="dxa" w:w="521"/>
                  <w:tcBorders>
                    <w:top w:val="single" w:color="000000" w:sz="4"/>
                    <w:left w:val="none" w:color="000000" w:sz="4"/>
                    <w:bottom w:val="single" w:color="000000" w:sz="4"/>
                    <w:right w:val="single" w:color="000000" w:sz="4"/>
                  </w:tcBorders>
                  <w:vAlign w:val="top"/>
                </w:tcPr>
                <w:p>
                  <w:pPr>
                    <w:jc w:val="center"/>
                  </w:pPr>
                  <w:r>
                    <w:rPr>
                      <w:b/>
                      <w:color w:val="000000"/>
                      <w:sz w:val="21"/>
                    </w:rPr>
                    <w:t>设备名称</w:t>
                  </w:r>
                </w:p>
              </w:tc>
              <w:tc>
                <w:tcPr>
                  <w:tcW w:type="dxa" w:w="38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3407"/>
                  <w:tcBorders>
                    <w:top w:val="single" w:color="000000" w:sz="4"/>
                    <w:left w:val="none" w:color="000000" w:sz="4"/>
                    <w:bottom w:val="single" w:color="000000" w:sz="4"/>
                    <w:right w:val="single" w:color="000000" w:sz="4"/>
                  </w:tcBorders>
                  <w:vAlign w:val="top"/>
                </w:tcPr>
                <w:p>
                  <w:pPr>
                    <w:jc w:val="center"/>
                  </w:pPr>
                  <w:r>
                    <w:rPr>
                      <w:b/>
                      <w:color w:val="000000"/>
                      <w:sz w:val="21"/>
                    </w:rPr>
                    <w:t>参数</w:t>
                  </w:r>
                </w:p>
              </w:tc>
              <w:tc>
                <w:tcPr>
                  <w:tcW w:type="dxa" w:w="370"/>
                  <w:tcBorders>
                    <w:top w:val="single" w:color="000000" w:sz="4"/>
                    <w:left w:val="none" w:color="000000" w:sz="4"/>
                    <w:bottom w:val="single" w:color="000000" w:sz="4"/>
                    <w:right w:val="single" w:color="000000" w:sz="4"/>
                  </w:tcBorders>
                  <w:vAlign w:val="top"/>
                </w:tcPr>
                <w:p>
                  <w:pPr>
                    <w:jc w:val="center"/>
                  </w:pPr>
                  <w:r>
                    <w:rPr>
                      <w:b/>
                      <w:color w:val="000000"/>
                      <w:sz w:val="21"/>
                    </w:rPr>
                    <w:t>类别</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新中心血压测量区</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智能血压测量工作站</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医用全自动电子血压计</w:t>
                  </w:r>
                </w:p>
                <w:p>
                  <w:pPr>
                    <w:numPr>
                      <w:ilvl w:val="0"/>
                      <w:numId w:val="1"/>
                    </w:numPr>
                    <w:jc w:val="left"/>
                  </w:pPr>
                  <w:r>
                    <w:rPr>
                      <w:color w:val="000000"/>
                      <w:sz w:val="21"/>
                    </w:rPr>
                    <w:t>1.  测量范围：血压量程：0～299mmHg；脉博数：40～180次/分</w:t>
                  </w:r>
                </w:p>
                <w:p>
                  <w:pPr>
                    <w:numPr>
                      <w:ilvl w:val="0"/>
                      <w:numId w:val="1"/>
                    </w:numPr>
                    <w:jc w:val="left"/>
                  </w:pPr>
                  <w:r>
                    <w:rPr>
                      <w:color w:val="000000"/>
                      <w:sz w:val="21"/>
                    </w:rPr>
                    <w:t>▲2. 手臂伸入检测功能   手臂伸入臂筒时，感知测量开始，启动语音引导</w:t>
                  </w:r>
                </w:p>
                <w:p>
                  <w:pPr>
                    <w:numPr>
                      <w:ilvl w:val="0"/>
                      <w:numId w:val="1"/>
                    </w:numPr>
                    <w:jc w:val="left"/>
                  </w:pPr>
                  <w:r>
                    <w:rPr>
                      <w:color w:val="000000"/>
                      <w:sz w:val="21"/>
                    </w:rPr>
                    <w:t>3.  测量精度</w:t>
                  </w:r>
                </w:p>
                <w:p>
                  <w:pPr>
                    <w:numPr>
                      <w:ilvl w:val="0"/>
                      <w:numId w:val="1"/>
                    </w:numPr>
                    <w:jc w:val="left"/>
                  </w:pPr>
                  <w:r>
                    <w:rPr>
                      <w:color w:val="000000"/>
                      <w:sz w:val="21"/>
                    </w:rPr>
                    <w:t>压力显示精度：</w:t>
                  </w:r>
                  <w:r>
                    <w:rPr>
                      <w:color w:val="000000"/>
                      <w:sz w:val="21"/>
                    </w:rPr>
                    <w:t>±3mmHg（±0.4KPa）；</w:t>
                  </w:r>
                </w:p>
                <w:p>
                  <w:pPr>
                    <w:numPr>
                      <w:ilvl w:val="0"/>
                      <w:numId w:val="1"/>
                    </w:numPr>
                    <w:jc w:val="left"/>
                  </w:pPr>
                  <w:r>
                    <w:rPr>
                      <w:color w:val="000000"/>
                      <w:sz w:val="21"/>
                    </w:rPr>
                    <w:t>脉搏测量精度：</w:t>
                  </w:r>
                  <w:r>
                    <w:rPr>
                      <w:color w:val="000000"/>
                      <w:sz w:val="21"/>
                    </w:rPr>
                    <w:t>±2%或±2次/分（取最大者）</w:t>
                  </w:r>
                </w:p>
                <w:p>
                  <w:pPr>
                    <w:numPr>
                      <w:ilvl w:val="0"/>
                      <w:numId w:val="1"/>
                    </w:numPr>
                    <w:jc w:val="left"/>
                  </w:pPr>
                  <w:r>
                    <w:rPr>
                      <w:color w:val="000000"/>
                      <w:sz w:val="21"/>
                    </w:rPr>
                    <w:t>▲4.  平均测量模式   可进行2-3次的测量，并自动得出平均值（中国高血压防治指南推荐的诊室测量方法）</w:t>
                  </w:r>
                </w:p>
                <w:p>
                  <w:pPr>
                    <w:numPr>
                      <w:ilvl w:val="0"/>
                      <w:numId w:val="1"/>
                    </w:numPr>
                    <w:jc w:val="left"/>
                  </w:pPr>
                  <w:r>
                    <w:rPr>
                      <w:color w:val="000000"/>
                      <w:sz w:val="21"/>
                    </w:rPr>
                    <w:t>5 . 臂筒组件交换功能,  臂筒可自主拆卸更换，并具备自检自校功能。</w:t>
                  </w:r>
                </w:p>
                <w:p>
                  <w:pPr>
                    <w:numPr>
                      <w:ilvl w:val="0"/>
                      <w:numId w:val="1"/>
                    </w:numPr>
                    <w:jc w:val="left"/>
                  </w:pPr>
                  <w:r>
                    <w:rPr>
                      <w:color w:val="000000"/>
                      <w:sz w:val="21"/>
                    </w:rPr>
                    <w:t>二、多功能读写器</w:t>
                  </w:r>
                </w:p>
                <w:p>
                  <w:pPr>
                    <w:numPr>
                      <w:ilvl w:val="0"/>
                      <w:numId w:val="1"/>
                    </w:numPr>
                    <w:jc w:val="left"/>
                  </w:pPr>
                  <w:r>
                    <w:rPr>
                      <w:color w:val="000000"/>
                      <w:sz w:val="21"/>
                    </w:rPr>
                    <w:t>1. 产品名称：嵌入式多功能模块；</w:t>
                  </w:r>
                </w:p>
                <w:p>
                  <w:pPr>
                    <w:numPr>
                      <w:ilvl w:val="0"/>
                      <w:numId w:val="1"/>
                    </w:numPr>
                    <w:jc w:val="left"/>
                  </w:pPr>
                  <w:r>
                    <w:rPr>
                      <w:color w:val="000000"/>
                      <w:sz w:val="21"/>
                    </w:rPr>
                    <w:t>▲2. 支持一、二、三代社保卡；</w:t>
                  </w:r>
                </w:p>
                <w:p>
                  <w:pPr>
                    <w:numPr>
                      <w:ilvl w:val="0"/>
                      <w:numId w:val="1"/>
                    </w:numPr>
                    <w:jc w:val="left"/>
                  </w:pPr>
                  <w:r>
                    <w:rPr>
                      <w:color w:val="000000"/>
                      <w:sz w:val="21"/>
                    </w:rPr>
                    <w:t>3. 二代身份证：支持中国二代居民身份证信息，支持港澳台居住证；</w:t>
                  </w:r>
                </w:p>
                <w:p>
                  <w:pPr>
                    <w:numPr>
                      <w:ilvl w:val="0"/>
                      <w:numId w:val="1"/>
                    </w:numPr>
                    <w:jc w:val="left"/>
                  </w:pPr>
                  <w:r>
                    <w:rPr>
                      <w:color w:val="000000"/>
                      <w:sz w:val="21"/>
                    </w:rPr>
                    <w:t>4. SAM 卡座：4 个，符合 ISO/IEC 7816 标准；</w:t>
                  </w:r>
                </w:p>
                <w:p>
                  <w:pPr>
                    <w:numPr>
                      <w:ilvl w:val="0"/>
                      <w:numId w:val="1"/>
                    </w:numPr>
                    <w:jc w:val="left"/>
                  </w:pPr>
                  <w:r>
                    <w:rPr>
                      <w:color w:val="000000"/>
                      <w:sz w:val="21"/>
                    </w:rPr>
                    <w:t>▲5. 扫码模块：支持国内外常用的一二维码扫码、电子健康码、电子医保凭证、电子社保卡；</w:t>
                  </w:r>
                </w:p>
                <w:p>
                  <w:pPr>
                    <w:numPr>
                      <w:ilvl w:val="0"/>
                      <w:numId w:val="1"/>
                    </w:numPr>
                    <w:jc w:val="left"/>
                  </w:pPr>
                  <w:r>
                    <w:rPr>
                      <w:color w:val="000000"/>
                      <w:sz w:val="21"/>
                    </w:rPr>
                    <w:t>6. 其他特性：提供通用接口函数库（SJH V1.0），可支持多种操作系统和语言开发平台提供设备端的二次开发平台，支持在线升级功能，支持定制开发。</w:t>
                  </w:r>
                </w:p>
                <w:p>
                  <w:pPr>
                    <w:numPr>
                      <w:ilvl w:val="0"/>
                      <w:numId w:val="1"/>
                    </w:numPr>
                    <w:jc w:val="left"/>
                  </w:pPr>
                  <w:r>
                    <w:rPr>
                      <w:color w:val="000000"/>
                      <w:sz w:val="21"/>
                    </w:rPr>
                    <w:t>血压信息化管理软件</w:t>
                  </w:r>
                </w:p>
                <w:p>
                  <w:pPr>
                    <w:numPr>
                      <w:ilvl w:val="0"/>
                      <w:numId w:val="1"/>
                    </w:numPr>
                    <w:jc w:val="left"/>
                  </w:pPr>
                  <w:r>
                    <w:rPr>
                      <w:color w:val="000000"/>
                      <w:sz w:val="21"/>
                    </w:rPr>
                    <w:t>1.健康档案的建立与动态更新；</w:t>
                  </w:r>
                </w:p>
                <w:p>
                  <w:pPr>
                    <w:numPr>
                      <w:ilvl w:val="0"/>
                      <w:numId w:val="1"/>
                    </w:numPr>
                    <w:jc w:val="left"/>
                  </w:pPr>
                  <w:r>
                    <w:rPr>
                      <w:color w:val="000000"/>
                      <w:sz w:val="21"/>
                    </w:rPr>
                    <w:t>2.人性化的系统设计，功能权限可自定义配置；</w:t>
                  </w:r>
                </w:p>
                <w:p>
                  <w:pPr>
                    <w:numPr>
                      <w:ilvl w:val="0"/>
                      <w:numId w:val="1"/>
                    </w:numPr>
                    <w:jc w:val="left"/>
                  </w:pPr>
                  <w:r>
                    <w:rPr>
                      <w:color w:val="000000"/>
                      <w:sz w:val="21"/>
                    </w:rPr>
                    <w:t>3.智能分析评估功能，个性化的评估结果和指导建议；</w:t>
                  </w:r>
                </w:p>
                <w:p>
                  <w:pPr>
                    <w:numPr>
                      <w:ilvl w:val="0"/>
                      <w:numId w:val="1"/>
                    </w:numPr>
                    <w:jc w:val="left"/>
                  </w:pPr>
                  <w:r>
                    <w:rPr>
                      <w:color w:val="000000"/>
                      <w:sz w:val="21"/>
                    </w:rPr>
                    <w:t>4.异常数据提醒功能；</w:t>
                  </w:r>
                </w:p>
                <w:p>
                  <w:pPr>
                    <w:numPr>
                      <w:ilvl w:val="0"/>
                      <w:numId w:val="1"/>
                    </w:numPr>
                    <w:jc w:val="left"/>
                  </w:pPr>
                  <w:r>
                    <w:rPr>
                      <w:color w:val="000000"/>
                      <w:sz w:val="21"/>
                    </w:rPr>
                    <w:t>5.数据实时上传更新，要求对接到市公卫系统或医院HIS系统。</w:t>
                  </w:r>
                </w:p>
                <w:p>
                  <w:pPr>
                    <w:numPr>
                      <w:ilvl w:val="0"/>
                      <w:numId w:val="1"/>
                    </w:numPr>
                    <w:jc w:val="left"/>
                  </w:pPr>
                  <w:r>
                    <w:rPr>
                      <w:color w:val="000000"/>
                      <w:sz w:val="21"/>
                    </w:rPr>
                    <w:t>配置清单：</w:t>
                  </w:r>
                </w:p>
                <w:p>
                  <w:pPr>
                    <w:numPr>
                      <w:ilvl w:val="0"/>
                      <w:numId w:val="1"/>
                    </w:numPr>
                    <w:jc w:val="left"/>
                  </w:pPr>
                  <w:r>
                    <w:rPr>
                      <w:color w:val="000000"/>
                      <w:sz w:val="21"/>
                    </w:rPr>
                    <w:t>1、多功能读写器  1台</w:t>
                  </w:r>
                </w:p>
                <w:p>
                  <w:pPr>
                    <w:numPr>
                      <w:ilvl w:val="0"/>
                      <w:numId w:val="1"/>
                    </w:numPr>
                    <w:jc w:val="left"/>
                  </w:pPr>
                  <w:r>
                    <w:rPr>
                      <w:color w:val="000000"/>
                      <w:sz w:val="21"/>
                    </w:rPr>
                    <w:t>2、血压信息化管理软件  1套</w:t>
                  </w:r>
                </w:p>
                <w:p>
                  <w:pPr>
                    <w:numPr>
                      <w:ilvl w:val="0"/>
                      <w:numId w:val="1"/>
                    </w:numPr>
                    <w:jc w:val="left"/>
                  </w:pPr>
                  <w:r>
                    <w:rPr>
                      <w:color w:val="000000"/>
                      <w:sz w:val="21"/>
                    </w:rPr>
                    <w:t>3、小智推车外壳（含10寸液晶显示器）  1套</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新中心妇科</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阴道镜</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1.阴道镜镜头参数</w:t>
                  </w:r>
                </w:p>
                <w:p>
                  <w:pPr>
                    <w:jc w:val="left"/>
                  </w:pPr>
                  <w:r>
                    <w:rPr>
                      <w:color w:val="000000"/>
                      <w:sz w:val="21"/>
                    </w:rPr>
                    <w:t>1.1.像素不低于200万。</w:t>
                  </w:r>
                </w:p>
                <w:p>
                  <w:pPr>
                    <w:jc w:val="left"/>
                  </w:pPr>
                  <w:r>
                    <w:rPr>
                      <w:color w:val="000000"/>
                      <w:sz w:val="21"/>
                    </w:rPr>
                    <w:t>1.2.成像系统水平分辨率不低于1000TVL。</w:t>
                  </w:r>
                </w:p>
                <w:p>
                  <w:pPr>
                    <w:jc w:val="left"/>
                  </w:pPr>
                  <w:r>
                    <w:rPr>
                      <w:color w:val="000000"/>
                      <w:sz w:val="21"/>
                    </w:rPr>
                    <w:t>1.3.放大倍数支持：1～36倍（可选1～60倍）。</w:t>
                  </w:r>
                </w:p>
                <w:p>
                  <w:pPr>
                    <w:jc w:val="left"/>
                  </w:pPr>
                  <w:r>
                    <w:rPr>
                      <w:color w:val="000000"/>
                      <w:sz w:val="21"/>
                    </w:rPr>
                    <w:t>1.4.亮度可调的高显色性贴片LED光源，与镜头集成一体，30cm处光源照度≥3000Lx, 光源色温：3200K～7000K。</w:t>
                  </w:r>
                </w:p>
                <w:p>
                  <w:pPr>
                    <w:jc w:val="left"/>
                  </w:pPr>
                  <w:r>
                    <w:rPr>
                      <w:color w:val="000000"/>
                      <w:sz w:val="21"/>
                    </w:rPr>
                    <w:t>1.5.▲光斑直径≥ Ø70mm ,照度均匀性≥80%,显色指数Ra≥90。</w:t>
                  </w:r>
                </w:p>
                <w:p>
                  <w:pPr>
                    <w:jc w:val="left"/>
                  </w:pPr>
                  <w:r>
                    <w:rPr>
                      <w:color w:val="000000"/>
                      <w:sz w:val="21"/>
                    </w:rPr>
                    <w:t>1.6.▲光源在200nm~400nm光谱范围内，最大照度时的有效紫外辐射照度≤0.008 W/m2。</w:t>
                  </w:r>
                </w:p>
                <w:p>
                  <w:pPr>
                    <w:jc w:val="left"/>
                  </w:pPr>
                  <w:r>
                    <w:rPr>
                      <w:color w:val="000000"/>
                      <w:sz w:val="21"/>
                    </w:rPr>
                    <w:t>2.阴道镜工作站性能参数</w:t>
                  </w:r>
                </w:p>
                <w:p>
                  <w:pPr>
                    <w:jc w:val="left"/>
                  </w:pPr>
                  <w:r>
                    <w:rPr>
                      <w:color w:val="000000"/>
                      <w:sz w:val="21"/>
                    </w:rPr>
                    <w:t>2.1.系统性能</w:t>
                  </w:r>
                </w:p>
                <w:p>
                  <w:pPr>
                    <w:jc w:val="left"/>
                  </w:pPr>
                  <w:r>
                    <w:rPr>
                      <w:color w:val="000000"/>
                      <w:sz w:val="21"/>
                    </w:rPr>
                    <w:t>2.1.1.计算机性能不低于：双核处理器，内存：≥4GB；硬盘：≥1T；（可选配USB光驱）。</w:t>
                  </w:r>
                </w:p>
                <w:p>
                  <w:pPr>
                    <w:jc w:val="left"/>
                  </w:pPr>
                  <w:r>
                    <w:rPr>
                      <w:color w:val="000000"/>
                      <w:sz w:val="21"/>
                    </w:rPr>
                    <w:t>2.1.2.屏幕尺寸≥21.5寸。</w:t>
                  </w:r>
                </w:p>
                <w:p>
                  <w:pPr>
                    <w:jc w:val="left"/>
                  </w:pPr>
                  <w:r>
                    <w:rPr>
                      <w:color w:val="000000"/>
                      <w:sz w:val="21"/>
                    </w:rPr>
                    <w:t>2.1.3.系统分辨率不低于1920*1080。</w:t>
                  </w:r>
                </w:p>
                <w:p>
                  <w:pPr>
                    <w:jc w:val="left"/>
                  </w:pPr>
                  <w:r>
                    <w:rPr>
                      <w:color w:val="000000"/>
                      <w:sz w:val="21"/>
                    </w:rPr>
                    <w:t>3.工作站网络应用功能</w:t>
                  </w:r>
                </w:p>
                <w:p>
                  <w:pPr>
                    <w:jc w:val="left"/>
                  </w:pPr>
                  <w:r>
                    <w:rPr>
                      <w:color w:val="000000"/>
                      <w:sz w:val="21"/>
                    </w:rPr>
                    <w:t>3.1.支持局网和广域网两种组网方式</w:t>
                  </w:r>
                </w:p>
                <w:p>
                  <w:pPr>
                    <w:jc w:val="left"/>
                  </w:pPr>
                  <w:r>
                    <w:rPr>
                      <w:color w:val="000000"/>
                      <w:sz w:val="21"/>
                    </w:rPr>
                    <w:t>3.2.阴道镜病人信息、图片信息不管是局域网还是广域网连接方式，都支持实时上传。</w:t>
                  </w:r>
                </w:p>
                <w:p>
                  <w:pPr>
                    <w:jc w:val="left"/>
                  </w:pPr>
                  <w:r>
                    <w:rPr>
                      <w:color w:val="000000"/>
                      <w:sz w:val="21"/>
                    </w:rPr>
                    <w:t>3.3.提供数据信息的自动备份与恢复功能。</w:t>
                  </w:r>
                </w:p>
                <w:p>
                  <w:pPr>
                    <w:jc w:val="left"/>
                  </w:pPr>
                  <w:r>
                    <w:rPr>
                      <w:color w:val="000000"/>
                      <w:sz w:val="21"/>
                    </w:rPr>
                    <w:t>3.4.支持联网叫号系统，便于对阴道镜检查患者的分流处理，提高工作效率。</w:t>
                  </w:r>
                </w:p>
                <w:p>
                  <w:pPr>
                    <w:jc w:val="left"/>
                  </w:pPr>
                  <w:r>
                    <w:rPr>
                      <w:color w:val="000000"/>
                      <w:sz w:val="21"/>
                    </w:rPr>
                    <w:t>三、配置要求</w:t>
                  </w:r>
                </w:p>
                <w:p>
                  <w:pPr>
                    <w:jc w:val="left"/>
                  </w:pPr>
                  <w:r>
                    <w:rPr>
                      <w:color w:val="000000"/>
                      <w:sz w:val="21"/>
                    </w:rPr>
                    <w:t>1、电子阴道镜镜头（高清）</w:t>
                  </w:r>
                </w:p>
                <w:p>
                  <w:pPr>
                    <w:jc w:val="left"/>
                  </w:pPr>
                  <w:r>
                    <w:rPr>
                      <w:color w:val="000000"/>
                      <w:sz w:val="21"/>
                    </w:rPr>
                    <w:t>2、直立支架</w:t>
                  </w:r>
                </w:p>
                <w:p>
                  <w:pPr>
                    <w:jc w:val="left"/>
                  </w:pPr>
                  <w:r>
                    <w:rPr>
                      <w:color w:val="000000"/>
                      <w:sz w:val="21"/>
                    </w:rPr>
                    <w:t>3、阴道镜工作站（包含台车、电脑主机、显示屏、Win10系统和阴道镜专业软件等）</w:t>
                  </w:r>
                </w:p>
                <w:p>
                  <w:pPr>
                    <w:jc w:val="left"/>
                  </w:pPr>
                  <w:r>
                    <w:rPr>
                      <w:color w:val="000000"/>
                      <w:sz w:val="21"/>
                    </w:rPr>
                    <w:t>4、脚踏开关</w:t>
                  </w:r>
                </w:p>
                <w:p>
                  <w:pPr>
                    <w:jc w:val="left"/>
                  </w:pPr>
                  <w:r>
                    <w:rPr>
                      <w:color w:val="000000"/>
                      <w:sz w:val="21"/>
                    </w:rPr>
                    <w:t>5、打印机</w:t>
                  </w:r>
                </w:p>
                <w:p>
                  <w:pPr>
                    <w:jc w:val="left"/>
                  </w:pPr>
                  <w:r>
                    <w:rPr>
                      <w:color w:val="000000"/>
                      <w:sz w:val="21"/>
                    </w:rPr>
                    <w:t>6、打印纸</w:t>
                  </w:r>
                </w:p>
                <w:p>
                  <w:pPr>
                    <w:jc w:val="left"/>
                  </w:pPr>
                  <w:r>
                    <w:rPr>
                      <w:color w:val="000000"/>
                      <w:sz w:val="21"/>
                    </w:rPr>
                    <w:t>7、电源线</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新中心牙科</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全景机</w:t>
                  </w:r>
                  <w:r>
                    <w:rPr>
                      <w:color w:val="000000"/>
                      <w:sz w:val="21"/>
                    </w:rPr>
                    <w:t>(大设备)</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技术要求</w:t>
                  </w:r>
                </w:p>
                <w:p>
                  <w:pPr>
                    <w:jc w:val="left"/>
                  </w:pPr>
                  <w:r>
                    <w:rPr>
                      <w:color w:val="000000"/>
                      <w:sz w:val="21"/>
                    </w:rPr>
                    <w:t>1.球管及高压系统</w:t>
                  </w:r>
                </w:p>
                <w:p>
                  <w:pPr>
                    <w:jc w:val="left"/>
                  </w:pPr>
                  <w:r>
                    <w:rPr>
                      <w:color w:val="000000"/>
                      <w:sz w:val="21"/>
                    </w:rPr>
                    <w:t>1.1.球管过滤系统: 大于2.5mm AL。</w:t>
                  </w:r>
                </w:p>
                <w:p>
                  <w:pPr>
                    <w:jc w:val="left"/>
                  </w:pPr>
                  <w:r>
                    <w:rPr>
                      <w:color w:val="000000"/>
                      <w:sz w:val="21"/>
                    </w:rPr>
                    <w:t>1.2.高压系统工作模式：直流模式或脉冲模式</w:t>
                  </w:r>
                </w:p>
                <w:p>
                  <w:pPr>
                    <w:jc w:val="left"/>
                  </w:pPr>
                  <w:r>
                    <w:rPr>
                      <w:color w:val="000000"/>
                      <w:sz w:val="21"/>
                    </w:rPr>
                    <w:t>2.全景技术的要求</w:t>
                  </w:r>
                </w:p>
                <w:p>
                  <w:pPr>
                    <w:jc w:val="left"/>
                  </w:pPr>
                  <w:r>
                    <w:rPr>
                      <w:color w:val="000000"/>
                      <w:sz w:val="21"/>
                    </w:rPr>
                    <w:t>2.1.拍摄程序设计:全景拍摄程序。</w:t>
                  </w:r>
                </w:p>
                <w:p>
                  <w:pPr>
                    <w:jc w:val="left"/>
                  </w:pPr>
                  <w:r>
                    <w:rPr>
                      <w:color w:val="000000"/>
                      <w:sz w:val="21"/>
                    </w:rPr>
                    <w:t>2.2.定位方式：双激光束系统定位。</w:t>
                  </w:r>
                </w:p>
                <w:p>
                  <w:pPr>
                    <w:jc w:val="left"/>
                  </w:pPr>
                  <w:r>
                    <w:rPr>
                      <w:color w:val="000000"/>
                      <w:sz w:val="21"/>
                    </w:rPr>
                    <w:t>2.3.图像放大倍数: 全景片≤1.4倍。</w:t>
                  </w:r>
                </w:p>
                <w:p>
                  <w:pPr>
                    <w:jc w:val="left"/>
                  </w:pPr>
                  <w:r>
                    <w:rPr>
                      <w:color w:val="000000"/>
                      <w:sz w:val="21"/>
                    </w:rPr>
                    <w:t>2.4.全景探测器最小像素≤100um</w:t>
                  </w:r>
                </w:p>
                <w:p>
                  <w:pPr>
                    <w:jc w:val="left"/>
                  </w:pPr>
                  <w:r>
                    <w:rPr>
                      <w:color w:val="000000"/>
                      <w:sz w:val="21"/>
                    </w:rPr>
                    <w:t>2.5.全景成像：高度≥105mm</w:t>
                  </w:r>
                </w:p>
                <w:p>
                  <w:pPr>
                    <w:jc w:val="left"/>
                  </w:pPr>
                  <w:r>
                    <w:rPr>
                      <w:color w:val="000000"/>
                      <w:sz w:val="21"/>
                    </w:rPr>
                    <w:t>2.6.分辨率≥3.1lp/mm</w:t>
                  </w:r>
                </w:p>
                <w:p>
                  <w:pPr>
                    <w:jc w:val="left"/>
                  </w:pPr>
                  <w:r>
                    <w:rPr>
                      <w:color w:val="000000"/>
                      <w:sz w:val="21"/>
                    </w:rPr>
                    <w:t>3.软件系统要求</w:t>
                  </w:r>
                </w:p>
                <w:p>
                  <w:pPr>
                    <w:jc w:val="left"/>
                  </w:pPr>
                  <w:r>
                    <w:rPr>
                      <w:color w:val="000000"/>
                      <w:sz w:val="21"/>
                    </w:rPr>
                    <w:t>3.1.图像的传输与打印、存储：能无缝接入DICOM 3.0设备和PACS系统而无需购买第三方软件或功能模块，支持Worklist, 具备DICOM 3.0影像传输、储存和打印功能，支持长期存储管理策略。</w:t>
                  </w:r>
                </w:p>
                <w:p>
                  <w:pPr>
                    <w:jc w:val="left"/>
                  </w:pPr>
                  <w:r>
                    <w:rPr>
                      <w:color w:val="000000"/>
                      <w:sz w:val="21"/>
                    </w:rPr>
                    <w:t>3.2.图像输出格式有DICOM、位图等多种。</w:t>
                  </w:r>
                </w:p>
                <w:p>
                  <w:pPr>
                    <w:jc w:val="left"/>
                  </w:pPr>
                  <w:r>
                    <w:rPr>
                      <w:color w:val="000000"/>
                      <w:sz w:val="21"/>
                    </w:rPr>
                    <w:t>三、配置清单</w:t>
                  </w:r>
                </w:p>
                <w:p>
                  <w:pPr>
                    <w:jc w:val="left"/>
                  </w:pPr>
                  <w:r>
                    <w:rPr>
                      <w:color w:val="000000"/>
                      <w:sz w:val="21"/>
                    </w:rPr>
                    <w:t>1.口腔曲面体层X射线机 1台</w:t>
                  </w:r>
                </w:p>
                <w:p>
                  <w:pPr>
                    <w:jc w:val="left"/>
                  </w:pPr>
                  <w:r>
                    <w:rPr>
                      <w:color w:val="000000"/>
                      <w:sz w:val="21"/>
                    </w:rPr>
                    <w:t>2.工控机1台</w:t>
                  </w:r>
                </w:p>
                <w:p>
                  <w:pPr>
                    <w:jc w:val="left"/>
                  </w:pPr>
                  <w:r>
                    <w:rPr>
                      <w:color w:val="000000"/>
                      <w:sz w:val="21"/>
                    </w:rPr>
                    <w:t>3.液晶显示器1台</w:t>
                  </w:r>
                </w:p>
                <w:p>
                  <w:pPr>
                    <w:jc w:val="left"/>
                  </w:pPr>
                  <w:r>
                    <w:rPr>
                      <w:color w:val="000000"/>
                      <w:sz w:val="21"/>
                    </w:rPr>
                    <w:t>4.交换机1台</w:t>
                  </w:r>
                </w:p>
                <w:p>
                  <w:pPr>
                    <w:jc w:val="left"/>
                  </w:pPr>
                  <w:r>
                    <w:rPr>
                      <w:color w:val="000000"/>
                      <w:sz w:val="21"/>
                    </w:rPr>
                    <w:t>5.加密狗1只</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x线牙片机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1.结构：产品主要由X射线管头、控制器、机架组成。</w:t>
                  </w:r>
                </w:p>
                <w:p>
                  <w:pPr>
                    <w:jc w:val="left"/>
                  </w:pPr>
                  <w:r>
                    <w:rPr>
                      <w:color w:val="000000"/>
                      <w:sz w:val="21"/>
                    </w:rPr>
                    <w:t>2.技术参数</w:t>
                  </w:r>
                </w:p>
                <w:p>
                  <w:pPr>
                    <w:jc w:val="left"/>
                  </w:pPr>
                  <w:r>
                    <w:rPr>
                      <w:color w:val="000000"/>
                      <w:sz w:val="21"/>
                    </w:rPr>
                    <w:t>电源电压</w:t>
                  </w:r>
                  <w:r>
                    <w:rPr>
                      <w:color w:val="000000"/>
                      <w:sz w:val="21"/>
                    </w:rPr>
                    <w:t xml:space="preserve"> </w:t>
                  </w:r>
                  <w:r>
                    <w:rPr>
                      <w:color w:val="000000"/>
                      <w:sz w:val="21"/>
                    </w:rPr>
                    <w:t xml:space="preserve">AC 220V  ±10%  </w:t>
                  </w:r>
                </w:p>
                <w:p>
                  <w:pPr>
                    <w:jc w:val="left"/>
                  </w:pPr>
                  <w:r>
                    <w:rPr>
                      <w:color w:val="000000"/>
                      <w:sz w:val="21"/>
                    </w:rPr>
                    <w:t>频</w:t>
                  </w:r>
                  <w:r>
                    <w:rPr>
                      <w:color w:val="000000"/>
                      <w:sz w:val="21"/>
                    </w:rPr>
                    <w:t xml:space="preserve">   </w:t>
                  </w:r>
                  <w:r>
                    <w:rPr>
                      <w:color w:val="000000"/>
                      <w:sz w:val="21"/>
                    </w:rPr>
                    <w:t>率</w:t>
                  </w:r>
                  <w:r>
                    <w:rPr>
                      <w:color w:val="000000"/>
                      <w:sz w:val="21"/>
                    </w:rPr>
                    <w:t xml:space="preserve"> </w:t>
                  </w:r>
                  <w:r>
                    <w:rPr>
                      <w:color w:val="000000"/>
                      <w:sz w:val="21"/>
                    </w:rPr>
                    <w:t>50/60Hz</w:t>
                  </w:r>
                </w:p>
                <w:p>
                  <w:pPr>
                    <w:jc w:val="left"/>
                  </w:pPr>
                  <w:r>
                    <w:rPr>
                      <w:color w:val="000000"/>
                      <w:sz w:val="21"/>
                    </w:rPr>
                    <w:t>电线插头</w:t>
                  </w:r>
                  <w:r>
                    <w:rPr>
                      <w:color w:val="000000"/>
                      <w:sz w:val="21"/>
                    </w:rPr>
                    <w:t xml:space="preserve"> </w:t>
                  </w:r>
                  <w:r>
                    <w:rPr>
                      <w:color w:val="000000"/>
                      <w:sz w:val="21"/>
                    </w:rPr>
                    <w:t>三芯</w:t>
                  </w:r>
                </w:p>
                <w:p>
                  <w:pPr>
                    <w:jc w:val="left"/>
                  </w:pPr>
                  <w:r>
                    <w:rPr>
                      <w:color w:val="000000"/>
                      <w:sz w:val="21"/>
                    </w:rPr>
                    <w:t>最大功率</w:t>
                  </w:r>
                  <w:r>
                    <w:rPr>
                      <w:color w:val="000000"/>
                      <w:sz w:val="21"/>
                    </w:rPr>
                    <w:t xml:space="preserve"> </w:t>
                  </w:r>
                  <w:r>
                    <w:rPr>
                      <w:color w:val="000000"/>
                      <w:sz w:val="21"/>
                    </w:rPr>
                    <w:t>900VA</w:t>
                  </w:r>
                </w:p>
                <w:p>
                  <w:pPr>
                    <w:jc w:val="left"/>
                  </w:pPr>
                  <w:r>
                    <w:rPr>
                      <w:color w:val="000000"/>
                      <w:sz w:val="21"/>
                    </w:rPr>
                    <w:t>电</w:t>
                  </w:r>
                  <w:r>
                    <w:rPr>
                      <w:color w:val="000000"/>
                      <w:sz w:val="21"/>
                    </w:rPr>
                    <w:t xml:space="preserve">   </w:t>
                  </w:r>
                  <w:r>
                    <w:rPr>
                      <w:color w:val="000000"/>
                      <w:sz w:val="21"/>
                    </w:rPr>
                    <w:t>流</w:t>
                  </w:r>
                  <w:r>
                    <w:rPr>
                      <w:color w:val="000000"/>
                      <w:sz w:val="21"/>
                    </w:rPr>
                    <w:t xml:space="preserve"> </w:t>
                  </w:r>
                  <w:r>
                    <w:rPr>
                      <w:color w:val="000000"/>
                      <w:sz w:val="21"/>
                    </w:rPr>
                    <w:t>4A</w:t>
                  </w:r>
                </w:p>
                <w:p>
                  <w:pPr>
                    <w:jc w:val="left"/>
                  </w:pPr>
                  <w:r>
                    <w:rPr>
                      <w:color w:val="000000"/>
                      <w:sz w:val="21"/>
                    </w:rPr>
                    <w:t>熔</w:t>
                  </w:r>
                  <w:r>
                    <w:rPr>
                      <w:color w:val="000000"/>
                      <w:sz w:val="21"/>
                    </w:rPr>
                    <w:t xml:space="preserve">   </w:t>
                  </w:r>
                  <w:r>
                    <w:rPr>
                      <w:color w:val="000000"/>
                      <w:sz w:val="21"/>
                    </w:rPr>
                    <w:t>丝</w:t>
                  </w:r>
                  <w:r>
                    <w:rPr>
                      <w:color w:val="000000"/>
                      <w:sz w:val="21"/>
                    </w:rPr>
                    <w:t xml:space="preserve"> </w:t>
                  </w:r>
                  <w:r>
                    <w:rPr>
                      <w:color w:val="000000"/>
                      <w:sz w:val="21"/>
                    </w:rPr>
                    <w:t>6.3A</w:t>
                  </w:r>
                </w:p>
                <w:p>
                  <w:pPr>
                    <w:jc w:val="left"/>
                  </w:pPr>
                  <w:r>
                    <w:rPr>
                      <w:color w:val="000000"/>
                      <w:sz w:val="21"/>
                    </w:rPr>
                    <w:t>射线焦点</w:t>
                  </w:r>
                  <w:r>
                    <w:rPr>
                      <w:color w:val="000000"/>
                      <w:sz w:val="21"/>
                    </w:rPr>
                    <w:t xml:space="preserve"> </w:t>
                  </w:r>
                  <w:r>
                    <w:rPr>
                      <w:color w:val="000000"/>
                      <w:sz w:val="21"/>
                    </w:rPr>
                    <w:t>0.8×0.8mm</w:t>
                  </w:r>
                </w:p>
                <w:p>
                  <w:pPr>
                    <w:jc w:val="left"/>
                  </w:pPr>
                  <w:r>
                    <w:rPr>
                      <w:color w:val="000000"/>
                      <w:sz w:val="21"/>
                    </w:rPr>
                    <w:t>球管电压</w:t>
                  </w:r>
                  <w:r>
                    <w:rPr>
                      <w:color w:val="000000"/>
                      <w:sz w:val="21"/>
                    </w:rPr>
                    <w:t xml:space="preserve"> </w:t>
                  </w:r>
                  <w:r>
                    <w:rPr>
                      <w:color w:val="000000"/>
                      <w:sz w:val="21"/>
                    </w:rPr>
                    <w:t>70KV  ±10%</w:t>
                  </w:r>
                </w:p>
                <w:p>
                  <w:pPr>
                    <w:jc w:val="left"/>
                  </w:pPr>
                  <w:r>
                    <w:rPr>
                      <w:color w:val="000000"/>
                      <w:sz w:val="21"/>
                    </w:rPr>
                    <w:t>阳极电流</w:t>
                  </w:r>
                  <w:r>
                    <w:rPr>
                      <w:color w:val="000000"/>
                      <w:sz w:val="21"/>
                    </w:rPr>
                    <w:t xml:space="preserve"> </w:t>
                  </w:r>
                  <w:r>
                    <w:rPr>
                      <w:color w:val="000000"/>
                      <w:sz w:val="21"/>
                    </w:rPr>
                    <w:t>7mA    ±15%</w:t>
                  </w:r>
                </w:p>
                <w:p>
                  <w:pPr>
                    <w:jc w:val="left"/>
                  </w:pPr>
                  <w:r>
                    <w:rPr>
                      <w:color w:val="000000"/>
                      <w:sz w:val="21"/>
                    </w:rPr>
                    <w:t>阳</w:t>
                  </w:r>
                  <w:r>
                    <w:rPr>
                      <w:color w:val="000000"/>
                      <w:sz w:val="21"/>
                    </w:rPr>
                    <w:t>极</w:t>
                  </w:r>
                  <w:r>
                    <w:rPr>
                      <w:color w:val="000000"/>
                      <w:sz w:val="21"/>
                    </w:rPr>
                    <w:t>角</w:t>
                  </w:r>
                  <w:r>
                    <w:rPr>
                      <w:color w:val="000000"/>
                      <w:sz w:val="21"/>
                    </w:rPr>
                    <w:t xml:space="preserve"> </w:t>
                  </w:r>
                  <w:r>
                    <w:rPr>
                      <w:color w:val="000000"/>
                      <w:sz w:val="21"/>
                    </w:rPr>
                    <w:t>19o</w:t>
                  </w:r>
                </w:p>
                <w:p>
                  <w:pPr>
                    <w:jc w:val="left"/>
                  </w:pPr>
                  <w:r>
                    <w:rPr>
                      <w:color w:val="000000"/>
                      <w:sz w:val="21"/>
                    </w:rPr>
                    <w:t>负载循环</w:t>
                  </w:r>
                  <w:r>
                    <w:rPr>
                      <w:color w:val="000000"/>
                      <w:sz w:val="21"/>
                    </w:rPr>
                    <w:t xml:space="preserve"> </w:t>
                  </w:r>
                  <w:r>
                    <w:rPr>
                      <w:color w:val="000000"/>
                      <w:sz w:val="21"/>
                    </w:rPr>
                    <w:t>1/60</w:t>
                  </w:r>
                </w:p>
                <w:p>
                  <w:pPr>
                    <w:jc w:val="left"/>
                  </w:pPr>
                  <w:r>
                    <w:rPr>
                      <w:color w:val="000000"/>
                      <w:sz w:val="21"/>
                    </w:rPr>
                    <w:t>半</w:t>
                  </w:r>
                  <w:r>
                    <w:rPr>
                      <w:color w:val="000000"/>
                      <w:sz w:val="21"/>
                    </w:rPr>
                    <w:t>价</w:t>
                  </w:r>
                  <w:r>
                    <w:rPr>
                      <w:color w:val="000000"/>
                      <w:sz w:val="21"/>
                    </w:rPr>
                    <w:t>层</w:t>
                  </w:r>
                  <w:r>
                    <w:rPr>
                      <w:color w:val="000000"/>
                      <w:sz w:val="21"/>
                    </w:rPr>
                    <w:t xml:space="preserve"> </w:t>
                  </w:r>
                  <w:r>
                    <w:rPr>
                      <w:color w:val="000000"/>
                      <w:sz w:val="21"/>
                    </w:rPr>
                    <w:t>70KV时 1.6 mm Al</w:t>
                  </w:r>
                </w:p>
                <w:p>
                  <w:pPr>
                    <w:jc w:val="left"/>
                  </w:pPr>
                  <w:r>
                    <w:rPr>
                      <w:color w:val="000000"/>
                      <w:sz w:val="21"/>
                    </w:rPr>
                    <w:t>固有滤过</w:t>
                  </w:r>
                  <w:r>
                    <w:rPr>
                      <w:color w:val="000000"/>
                      <w:sz w:val="21"/>
                    </w:rPr>
                    <w:t xml:space="preserve"> </w:t>
                  </w:r>
                  <w:r>
                    <w:rPr>
                      <w:color w:val="000000"/>
                      <w:sz w:val="21"/>
                    </w:rPr>
                    <w:t>≥0.5mm Al</w:t>
                  </w:r>
                </w:p>
                <w:p>
                  <w:pPr>
                    <w:jc w:val="left"/>
                  </w:pPr>
                  <w:r>
                    <w:rPr>
                      <w:color w:val="000000"/>
                      <w:sz w:val="21"/>
                    </w:rPr>
                    <w:t>泄漏辐射</w:t>
                  </w:r>
                  <w:r>
                    <w:rPr>
                      <w:color w:val="000000"/>
                      <w:sz w:val="21"/>
                    </w:rPr>
                    <w:t xml:space="preserve"> </w:t>
                  </w:r>
                  <w:r>
                    <w:rPr>
                      <w:color w:val="000000"/>
                      <w:sz w:val="21"/>
                    </w:rPr>
                    <w:t>1米处&lt; 0. 07mGy/h</w:t>
                  </w:r>
                </w:p>
                <w:p>
                  <w:pPr>
                    <w:jc w:val="left"/>
                  </w:pPr>
                  <w:r>
                    <w:rPr>
                      <w:color w:val="000000"/>
                      <w:sz w:val="21"/>
                    </w:rPr>
                    <w:t>配置清单：</w:t>
                  </w:r>
                </w:p>
                <w:p>
                  <w:pPr>
                    <w:jc w:val="left"/>
                  </w:pPr>
                  <w:r>
                    <w:rPr>
                      <w:color w:val="000000"/>
                      <w:sz w:val="21"/>
                    </w:rPr>
                    <w:t>1.牙科X射线机（移动式） 1台</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根管测量仪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1、电池：3.7V/750mAh</w:t>
                  </w:r>
                </w:p>
                <w:p>
                  <w:pPr>
                    <w:jc w:val="left"/>
                  </w:pPr>
                  <w:r>
                    <w:rPr>
                      <w:color w:val="000000"/>
                      <w:sz w:val="21"/>
                    </w:rPr>
                    <w:t>2、电源适配器：~100V-240V 0.4A 50Hz/60Hz</w:t>
                  </w:r>
                </w:p>
                <w:p>
                  <w:pPr>
                    <w:jc w:val="left"/>
                  </w:pPr>
                  <w:r>
                    <w:rPr>
                      <w:color w:val="000000"/>
                      <w:sz w:val="21"/>
                    </w:rPr>
                    <w:t>3、输出信号电压：≤～200mV</w:t>
                  </w:r>
                </w:p>
                <w:p>
                  <w:pPr>
                    <w:jc w:val="left"/>
                  </w:pPr>
                  <w:r>
                    <w:rPr>
                      <w:color w:val="000000"/>
                      <w:sz w:val="21"/>
                    </w:rPr>
                    <w:t>4、输出信号频率：400Hz和8kHz</w:t>
                  </w:r>
                </w:p>
                <w:p>
                  <w:pPr>
                    <w:jc w:val="left"/>
                  </w:pPr>
                  <w:r>
                    <w:rPr>
                      <w:color w:val="000000"/>
                      <w:sz w:val="21"/>
                    </w:rPr>
                    <w:t>5、功耗：≤0.5W</w:t>
                  </w:r>
                </w:p>
                <w:p>
                  <w:pPr>
                    <w:jc w:val="left"/>
                  </w:pPr>
                  <w:r>
                    <w:rPr>
                      <w:color w:val="000000"/>
                      <w:sz w:val="21"/>
                    </w:rPr>
                    <w:t>6、显示：4.5寸LCD屏</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5机扩</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1.电源输入 :AC100--240V,50/60Hz,0.4A Max</w:t>
                  </w:r>
                </w:p>
                <w:p>
                  <w:pPr>
                    <w:jc w:val="left"/>
                  </w:pPr>
                  <w:r>
                    <w:rPr>
                      <w:color w:val="000000"/>
                      <w:sz w:val="21"/>
                    </w:rPr>
                    <w:t>2.电源输出 :5.0V/1A</w:t>
                  </w:r>
                </w:p>
                <w:p>
                  <w:pPr>
                    <w:jc w:val="left"/>
                  </w:pPr>
                  <w:r>
                    <w:rPr>
                      <w:color w:val="000000"/>
                      <w:sz w:val="21"/>
                    </w:rPr>
                    <w:t>3.手柄电池 :7V/2000mAh 可充电锂电池</w:t>
                  </w:r>
                </w:p>
                <w:p>
                  <w:pPr>
                    <w:jc w:val="left"/>
                  </w:pPr>
                  <w:r>
                    <w:rPr>
                      <w:color w:val="000000"/>
                      <w:sz w:val="21"/>
                    </w:rPr>
                    <w:t>4.转速 :100--1200rpm</w:t>
                  </w:r>
                </w:p>
                <w:p>
                  <w:pPr>
                    <w:jc w:val="left"/>
                  </w:pPr>
                  <w:r>
                    <w:rPr>
                      <w:color w:val="000000"/>
                      <w:sz w:val="21"/>
                    </w:rPr>
                    <w:t>5.扭矩 :0.4--5.0Ncm</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打磨机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主要技术参数</w:t>
                  </w:r>
                </w:p>
                <w:p>
                  <w:pPr>
                    <w:jc w:val="left"/>
                  </w:pPr>
                  <w:r>
                    <w:rPr>
                      <w:color w:val="000000"/>
                      <w:sz w:val="21"/>
                    </w:rPr>
                    <w:t>1．最高转速：35000转／分钟</w:t>
                  </w:r>
                </w:p>
                <w:p>
                  <w:pPr>
                    <w:jc w:val="left"/>
                  </w:pPr>
                  <w:r>
                    <w:rPr>
                      <w:color w:val="000000"/>
                      <w:sz w:val="21"/>
                    </w:rPr>
                    <w:t>2．输出功率：65Ｗ</w:t>
                  </w:r>
                </w:p>
                <w:p>
                  <w:pPr>
                    <w:jc w:val="left"/>
                  </w:pPr>
                  <w:r>
                    <w:rPr>
                      <w:color w:val="000000"/>
                      <w:sz w:val="21"/>
                    </w:rPr>
                    <w:t>3．最大扭距：2.8Ｎ.ｃｍ</w:t>
                  </w:r>
                </w:p>
                <w:p>
                  <w:pPr>
                    <w:jc w:val="left"/>
                  </w:pPr>
                  <w:r>
                    <w:rPr>
                      <w:color w:val="000000"/>
                      <w:sz w:val="21"/>
                    </w:rPr>
                    <w:t>4．０Ｎ/０ＦＦ开关脚踏</w:t>
                  </w:r>
                </w:p>
                <w:p>
                  <w:pPr>
                    <w:jc w:val="left"/>
                  </w:pPr>
                  <w:r>
                    <w:rPr>
                      <w:color w:val="000000"/>
                      <w:sz w:val="21"/>
                    </w:rPr>
                    <w:t>5．正／反转切换</w:t>
                  </w:r>
                </w:p>
                <w:p>
                  <w:pPr>
                    <w:jc w:val="left"/>
                  </w:pPr>
                  <w:r>
                    <w:rPr>
                      <w:color w:val="000000"/>
                      <w:sz w:val="21"/>
                    </w:rPr>
                    <w:t>6．自动过载保护功能</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9低速手机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w:t>
                  </w:r>
                </w:p>
                <w:p>
                  <w:pPr>
                    <w:jc w:val="left"/>
                  </w:pPr>
                  <w:r>
                    <w:rPr>
                      <w:color w:val="000000"/>
                      <w:sz w:val="21"/>
                    </w:rPr>
                    <w:t>1.外水道低速手机，手机比例1:1</w:t>
                  </w:r>
                </w:p>
                <w:p>
                  <w:pPr>
                    <w:jc w:val="left"/>
                  </w:pPr>
                  <w:r>
                    <w:rPr>
                      <w:color w:val="000000"/>
                      <w:sz w:val="21"/>
                    </w:rPr>
                    <w:t>2.工作气压：0.3Mpa</w:t>
                  </w:r>
                </w:p>
                <w:p>
                  <w:pPr>
                    <w:jc w:val="left"/>
                  </w:pPr>
                  <w:r>
                    <w:rPr>
                      <w:color w:val="000000"/>
                      <w:sz w:val="21"/>
                    </w:rPr>
                    <w:t>3.转速：约20000rpm</w:t>
                  </w:r>
                </w:p>
                <w:p>
                  <w:pPr>
                    <w:jc w:val="left"/>
                  </w:pPr>
                  <w:r>
                    <w:rPr>
                      <w:color w:val="000000"/>
                      <w:sz w:val="21"/>
                    </w:rPr>
                    <w:t>4.适用车针：直径2.35mm（ISO1797-1）</w:t>
                  </w:r>
                </w:p>
                <w:p>
                  <w:pPr>
                    <w:jc w:val="left"/>
                  </w:pPr>
                  <w:r>
                    <w:rPr>
                      <w:color w:val="000000"/>
                      <w:sz w:val="21"/>
                    </w:rPr>
                    <w:t>5.噪音：＜70dB</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无线牙胶切断器</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w:t>
                  </w:r>
                </w:p>
                <w:p>
                  <w:pPr>
                    <w:jc w:val="left"/>
                  </w:pPr>
                  <w:r>
                    <w:rPr>
                      <w:color w:val="000000"/>
                      <w:sz w:val="21"/>
                    </w:rPr>
                    <w:t>1.规格：15*11.5*4.5</w:t>
                  </w:r>
                </w:p>
                <w:p>
                  <w:pPr>
                    <w:jc w:val="left"/>
                  </w:pPr>
                  <w:r>
                    <w:rPr>
                      <w:color w:val="000000"/>
                      <w:sz w:val="21"/>
                    </w:rPr>
                    <w:t>2.重量：307g</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新中心放射</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横屏显示器</w:t>
                  </w:r>
                  <w:r>
                    <w:rPr>
                      <w:color w:val="000000"/>
                      <w:sz w:val="21"/>
                    </w:rPr>
                    <w:t>3M</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显示系统技术规格</w:t>
                  </w:r>
                </w:p>
                <w:p>
                  <w:pPr>
                    <w:jc w:val="left"/>
                  </w:pPr>
                  <w:r>
                    <w:rPr>
                      <w:color w:val="000000"/>
                      <w:sz w:val="21"/>
                    </w:rPr>
                    <w:t>1、显示尺寸：≧21.3英寸</w:t>
                  </w:r>
                </w:p>
                <w:p>
                  <w:pPr>
                    <w:jc w:val="left"/>
                  </w:pPr>
                  <w:r>
                    <w:rPr>
                      <w:color w:val="000000"/>
                      <w:sz w:val="21"/>
                    </w:rPr>
                    <w:t>2、横竖屏转换：需支持横竖屏转换，屏幕可旋转自适应，不用软件调整</w:t>
                  </w:r>
                </w:p>
                <w:p>
                  <w:pPr>
                    <w:jc w:val="left"/>
                  </w:pPr>
                  <w:r>
                    <w:rPr>
                      <w:color w:val="000000"/>
                      <w:sz w:val="21"/>
                    </w:rPr>
                    <w:t>3、显示内容：灰阶成像</w:t>
                  </w:r>
                </w:p>
                <w:p>
                  <w:pPr>
                    <w:jc w:val="left"/>
                  </w:pPr>
                  <w:r>
                    <w:rPr>
                      <w:color w:val="000000"/>
                      <w:sz w:val="21"/>
                    </w:rPr>
                    <w:t>4、最大亮度：≥2000cd/m²</w:t>
                  </w:r>
                </w:p>
                <w:p>
                  <w:pPr>
                    <w:jc w:val="left"/>
                  </w:pPr>
                  <w:r>
                    <w:rPr>
                      <w:color w:val="000000"/>
                      <w:sz w:val="21"/>
                    </w:rPr>
                    <w:t>5、校准亮度：≥500cd/m²</w:t>
                  </w:r>
                </w:p>
                <w:p>
                  <w:pPr>
                    <w:jc w:val="left"/>
                  </w:pPr>
                  <w:r>
                    <w:rPr>
                      <w:color w:val="000000"/>
                      <w:sz w:val="21"/>
                    </w:rPr>
                    <w:t>6、可视角度：178°</w:t>
                  </w:r>
                </w:p>
                <w:p>
                  <w:pPr>
                    <w:jc w:val="left"/>
                  </w:pPr>
                  <w:r>
                    <w:rPr>
                      <w:color w:val="000000"/>
                      <w:sz w:val="21"/>
                    </w:rPr>
                    <w:t>7、对比度：1500：1</w:t>
                  </w:r>
                </w:p>
                <w:p>
                  <w:pPr>
                    <w:jc w:val="left"/>
                  </w:pPr>
                  <w:r>
                    <w:rPr>
                      <w:color w:val="000000"/>
                      <w:sz w:val="21"/>
                    </w:rPr>
                    <w:t>8、视频输入信号：DVI-D, DP</w:t>
                  </w:r>
                </w:p>
                <w:p>
                  <w:pPr>
                    <w:jc w:val="left"/>
                  </w:pPr>
                  <w:r>
                    <w:rPr>
                      <w:color w:val="000000"/>
                      <w:sz w:val="21"/>
                    </w:rPr>
                    <w:t>9、质控软件：同品牌原厂质控软件</w:t>
                  </w:r>
                </w:p>
                <w:p>
                  <w:pPr>
                    <w:jc w:val="left"/>
                  </w:pPr>
                  <w:r>
                    <w:rPr>
                      <w:color w:val="000000"/>
                      <w:sz w:val="21"/>
                    </w:rPr>
                    <w:t>10、可作为双屏配对使用：在双屏配对使用情况下色温差异小于0.005，并只配备一块同品牌独立专业显卡即可正常使用。投标时须提供此项规格的证明材料（如：同品牌显卡安装说明书复印件、检测报告复印件）。</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放射工作站</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1、模块化设计，开放式的系统结构，组合更方便。全中文的操作界面，操作方便，系统性能稳定，可扩展性强，易维护。拥有自主知识产权可根据医院规模和需求量身定制。</w:t>
                  </w:r>
                </w:p>
                <w:p>
                  <w:pPr>
                    <w:jc w:val="left"/>
                  </w:pPr>
                  <w:r>
                    <w:rPr>
                      <w:color w:val="000000"/>
                      <w:sz w:val="21"/>
                    </w:rPr>
                    <w:t>2、系统提供完善的安全措施，多级备份、用户管理等软件设计，并建立完善的日志管理，做到所有操作都有据可查。</w:t>
                  </w:r>
                </w:p>
                <w:p>
                  <w:pPr>
                    <w:jc w:val="left"/>
                  </w:pPr>
                  <w:r>
                    <w:rPr>
                      <w:color w:val="000000"/>
                      <w:sz w:val="21"/>
                    </w:rPr>
                    <w:t>▲3、胶片打印时，可以设置胶片上的文字的字体、大小、一张胶片上可以剪切、拼接、放大不同部位的图片，以便节省胶片。此项必须现场演示验证。</w:t>
                  </w:r>
                </w:p>
                <w:p>
                  <w:pPr>
                    <w:jc w:val="left"/>
                  </w:pPr>
                  <w:r>
                    <w:rPr>
                      <w:color w:val="000000"/>
                      <w:sz w:val="21"/>
                    </w:rPr>
                    <w:t>▲4、支持Modality WorklistSCU工作列表的数字设备，可以通过设置DICOM参数，传入病人登记信息，避免人工重复输入以及出错，并提高工作效率。针对不同设备返回不同Worklist项目。</w:t>
                  </w:r>
                </w:p>
                <w:p>
                  <w:pPr>
                    <w:jc w:val="left"/>
                  </w:pPr>
                  <w:r>
                    <w:rPr>
                      <w:color w:val="000000"/>
                      <w:sz w:val="21"/>
                    </w:rPr>
                    <w:t>5、支持大屏幕语音预约叫号功能。</w:t>
                  </w:r>
                </w:p>
                <w:p>
                  <w:pPr>
                    <w:jc w:val="left"/>
                  </w:pPr>
                  <w:r>
                    <w:rPr>
                      <w:color w:val="000000"/>
                      <w:sz w:val="21"/>
                    </w:rPr>
                    <w:t>6、支持多种图像处理功能。窗宽窗位调节、平滑缩放、局部放大、增强、翻转、负像等等。</w:t>
                  </w:r>
                </w:p>
                <w:p>
                  <w:pPr>
                    <w:jc w:val="left"/>
                  </w:pPr>
                  <w:r>
                    <w:rPr>
                      <w:color w:val="000000"/>
                      <w:sz w:val="21"/>
                    </w:rPr>
                    <w:t>7、支持多种图像对比方式。在不需要打开病例查询的情况下即可以浏览病人图像、报告，并且方便和当前记录对比。此项必须现场演示验证。</w:t>
                  </w:r>
                </w:p>
                <w:p>
                  <w:pPr>
                    <w:jc w:val="left"/>
                  </w:pPr>
                  <w:r>
                    <w:rPr>
                      <w:color w:val="000000"/>
                      <w:sz w:val="21"/>
                    </w:rPr>
                    <w:t>▲8、在报告单中，在图片描述及诊断意见中，必须可以按鼠标右键，进行快捷模板编辑，在使用诊断模板时，直接点鼠标右键，即可将模板选入报告单中，以便提高出报告效率。</w:t>
                  </w:r>
                </w:p>
                <w:p>
                  <w:pPr>
                    <w:jc w:val="left"/>
                  </w:pPr>
                  <w:r>
                    <w:rPr>
                      <w:color w:val="000000"/>
                      <w:sz w:val="21"/>
                    </w:rPr>
                    <w:t>▲9、提供多种打印格式供选择，并根据用户要求，用户可任意修改编辑报告单格式。</w:t>
                  </w:r>
                </w:p>
                <w:p>
                  <w:pPr>
                    <w:jc w:val="left"/>
                  </w:pPr>
                  <w:r>
                    <w:rPr>
                      <w:color w:val="000000"/>
                      <w:sz w:val="21"/>
                    </w:rPr>
                    <w:t>▲10、备份病人信息时会自动创建浏览记录表，不管是备份到硬盘或U盘等存储设备中，在任何其它微机上都可以查询记录表来查看DICOM图像及报告单，也可以在其它机器上进行统计病人量。</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胶片打印机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1、打印分辨率≥320dpi</w:t>
                  </w:r>
                </w:p>
                <w:p>
                  <w:pPr>
                    <w:jc w:val="left"/>
                  </w:pPr>
                  <w:r>
                    <w:rPr>
                      <w:color w:val="000000"/>
                      <w:sz w:val="21"/>
                    </w:rPr>
                    <w:t>2、胶片明室操作，可散片装入</w:t>
                  </w:r>
                </w:p>
                <w:p>
                  <w:pPr>
                    <w:jc w:val="left"/>
                  </w:pPr>
                  <w:r>
                    <w:rPr>
                      <w:color w:val="000000"/>
                      <w:sz w:val="21"/>
                    </w:rPr>
                    <w:t>3、可打印五胶片规格：14x17”，14″×14″，11″×14″，10″×12″，8″×10″</w:t>
                  </w:r>
                </w:p>
                <w:p>
                  <w:pPr>
                    <w:jc w:val="left"/>
                  </w:pPr>
                  <w:r>
                    <w:rPr>
                      <w:color w:val="000000"/>
                      <w:sz w:val="21"/>
                    </w:rPr>
                    <w:t>4、≥2个供片盒</w:t>
                  </w:r>
                </w:p>
                <w:p>
                  <w:pPr>
                    <w:jc w:val="left"/>
                  </w:pPr>
                  <w:r>
                    <w:rPr>
                      <w:color w:val="000000"/>
                      <w:sz w:val="21"/>
                    </w:rPr>
                    <w:t>5、每个供片能盒兼容5种不同规格的胶片</w:t>
                  </w:r>
                </w:p>
                <w:p>
                  <w:pPr>
                    <w:jc w:val="left"/>
                  </w:pPr>
                  <w:r>
                    <w:rPr>
                      <w:color w:val="000000"/>
                      <w:sz w:val="21"/>
                    </w:rPr>
                    <w:t>6、打印速度≥75张/小时（14″×17″）</w:t>
                  </w:r>
                </w:p>
                <w:p>
                  <w:pPr>
                    <w:jc w:val="left"/>
                  </w:pPr>
                  <w:r>
                    <w:rPr>
                      <w:color w:val="000000"/>
                      <w:sz w:val="21"/>
                    </w:rPr>
                    <w:t>7、首张出片时间77s</w:t>
                  </w:r>
                </w:p>
                <w:p>
                  <w:pPr>
                    <w:jc w:val="left"/>
                  </w:pPr>
                  <w:r>
                    <w:rPr>
                      <w:color w:val="000000"/>
                      <w:sz w:val="21"/>
                    </w:rPr>
                    <w:t>8、灰阶≥14bit</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新中心，田坑，新四</w:t>
                  </w:r>
                </w:p>
              </w:tc>
              <w:tc>
                <w:tcPr>
                  <w:tcW w:type="dxa" w:w="521"/>
                  <w:tcBorders>
                    <w:top w:val="none" w:color="000000" w:sz="4"/>
                    <w:left w:val="none" w:color="000000" w:sz="4"/>
                    <w:bottom w:val="single" w:color="000000" w:sz="4"/>
                    <w:right w:val="single" w:color="000000" w:sz="4"/>
                  </w:tcBorders>
                  <w:vAlign w:val="top"/>
                </w:tcPr>
                <w:p>
                  <w:pPr>
                    <w:jc w:val="left"/>
                  </w:pPr>
                  <w:r>
                    <w:rPr>
                      <w:sz w:val="21"/>
                    </w:rPr>
                    <w:t>△</w:t>
                  </w:r>
                  <w:r>
                    <w:rPr>
                      <w:color w:val="000000"/>
                      <w:sz w:val="21"/>
                    </w:rPr>
                    <w:t>阴道分泌物检测仪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性能要求及技术参数</w:t>
                  </w:r>
                </w:p>
                <w:p>
                  <w:pPr>
                    <w:jc w:val="left"/>
                  </w:pPr>
                  <w:r>
                    <w:rPr>
                      <w:color w:val="000000"/>
                      <w:sz w:val="21"/>
                    </w:rPr>
                    <w:t>1、综合检测速度：≥60测试/小时；</w:t>
                  </w:r>
                </w:p>
                <w:p>
                  <w:pPr>
                    <w:jc w:val="left"/>
                  </w:pPr>
                  <w:r>
                    <w:rPr>
                      <w:color w:val="000000"/>
                      <w:sz w:val="21"/>
                    </w:rPr>
                    <w:t>2、一体机检测：一次上样完成形态学和干化学检测；</w:t>
                  </w:r>
                </w:p>
                <w:p>
                  <w:pPr>
                    <w:jc w:val="left"/>
                  </w:pPr>
                  <w:r>
                    <w:rPr>
                      <w:color w:val="000000"/>
                      <w:sz w:val="21"/>
                    </w:rPr>
                    <w:t>3、人工智能检测：全流程全自动化智能化检测，无需人工干预；</w:t>
                  </w:r>
                </w:p>
                <w:p>
                  <w:pPr>
                    <w:jc w:val="left"/>
                  </w:pPr>
                  <w:r>
                    <w:rPr>
                      <w:color w:val="000000"/>
                      <w:sz w:val="21"/>
                    </w:rPr>
                    <w:t>4、形态学检测方法学：显微镜检法（金标准）；</w:t>
                  </w:r>
                </w:p>
                <w:p>
                  <w:pPr>
                    <w:jc w:val="left"/>
                  </w:pPr>
                  <w:r>
                    <w:rPr>
                      <w:color w:val="000000"/>
                      <w:sz w:val="21"/>
                    </w:rPr>
                    <w:t>5、聚焦扫描：动态聚焦扫描层数：≥3层 ；</w:t>
                  </w:r>
                </w:p>
                <w:p>
                  <w:pPr>
                    <w:jc w:val="left"/>
                  </w:pPr>
                  <w:r>
                    <w:rPr>
                      <w:color w:val="000000"/>
                      <w:sz w:val="21"/>
                    </w:rPr>
                    <w:t>6、准确率：检测仪自动分析判读样本中成分与肉眼判读结果的符合率：≥90%；；</w:t>
                  </w:r>
                </w:p>
                <w:p>
                  <w:pPr>
                    <w:jc w:val="left"/>
                  </w:pPr>
                  <w:r>
                    <w:rPr>
                      <w:color w:val="000000"/>
                      <w:sz w:val="21"/>
                    </w:rPr>
                    <w:t xml:space="preserve">7、视频细胞检测：高倍镜下拍摄视频，并在视频中对滴虫等动态细胞进行检测，视频时长：≥5s  </w:t>
                  </w:r>
                </w:p>
                <w:p>
                  <w:pPr>
                    <w:jc w:val="left"/>
                  </w:pPr>
                  <w:r>
                    <w:rPr>
                      <w:color w:val="000000"/>
                      <w:sz w:val="21"/>
                    </w:rPr>
                    <w:t>8、干化学检测：检测分泌物的唾液酸苷酶（SNA）、β-N-乙酰氨基葡糖苷酶（NAG）、脯氨酸氨基肽酶（PIP）、白细胞酯酶（LE）、过氧化氢（H2O2）浓度及pH共六项；</w:t>
                  </w:r>
                </w:p>
                <w:p>
                  <w:pPr>
                    <w:jc w:val="left"/>
                  </w:pPr>
                  <w:r>
                    <w:rPr>
                      <w:color w:val="000000"/>
                      <w:sz w:val="21"/>
                    </w:rPr>
                    <w:t>9、形态学检测：自动识别上皮细胞、白细胞、杆菌等有形成分 ；</w:t>
                  </w:r>
                </w:p>
                <w:p>
                  <w:pPr>
                    <w:jc w:val="left"/>
                  </w:pPr>
                  <w:r>
                    <w:rPr>
                      <w:color w:val="000000"/>
                      <w:sz w:val="21"/>
                    </w:rPr>
                    <w:t xml:space="preserve">10、“镜检+干化学”一次性芯片，杜绝样本交叉污染；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幽门螺旋杆菌（</w:t>
                  </w:r>
                  <w:r>
                    <w:rPr>
                      <w:color w:val="000000"/>
                      <w:sz w:val="21"/>
                    </w:rPr>
                    <w:t>HP）测试仪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一、技术性能指标</w:t>
                  </w:r>
                </w:p>
                <w:p>
                  <w:pPr>
                    <w:jc w:val="left"/>
                  </w:pPr>
                  <w:r>
                    <w:rPr>
                      <w:color w:val="000000"/>
                      <w:sz w:val="21"/>
                    </w:rPr>
                    <w:t>1、14C无淬灭标准源探测效率≥87%；</w:t>
                  </w:r>
                </w:p>
                <w:p>
                  <w:pPr>
                    <w:jc w:val="left"/>
                  </w:pPr>
                  <w:r>
                    <w:rPr>
                      <w:color w:val="000000"/>
                      <w:sz w:val="21"/>
                    </w:rPr>
                    <w:t>2、14C本底的计数率≤60CPM；</w:t>
                  </w:r>
                </w:p>
                <w:p>
                  <w:pPr>
                    <w:jc w:val="left"/>
                  </w:pPr>
                  <w:r>
                    <w:rPr>
                      <w:color w:val="000000"/>
                      <w:sz w:val="21"/>
                    </w:rPr>
                    <w:t>3、仪器连续工作48h后，14C探测效率的相对变化误差≤10%；</w:t>
                  </w:r>
                </w:p>
                <w:p>
                  <w:pPr>
                    <w:jc w:val="left"/>
                  </w:pPr>
                  <w:r>
                    <w:rPr>
                      <w:color w:val="000000"/>
                      <w:sz w:val="21"/>
                    </w:rPr>
                    <w:t>4、仪器测得的源强与已知的源强的相对变化误差≤10%。</w:t>
                  </w:r>
                </w:p>
                <w:p>
                  <w:pPr>
                    <w:jc w:val="left"/>
                  </w:pPr>
                  <w:r>
                    <w:rPr>
                      <w:color w:val="000000"/>
                      <w:sz w:val="21"/>
                    </w:rPr>
                    <w:t>二、仪器参数</w:t>
                  </w:r>
                </w:p>
                <w:p>
                  <w:pPr>
                    <w:jc w:val="left"/>
                  </w:pPr>
                  <w:r>
                    <w:rPr>
                      <w:color w:val="000000"/>
                      <w:sz w:val="21"/>
                    </w:rPr>
                    <w:t>1.仪器原理：液体闪烁计数方式</w:t>
                  </w:r>
                </w:p>
                <w:p>
                  <w:pPr>
                    <w:jc w:val="left"/>
                  </w:pPr>
                  <w:r>
                    <w:rPr>
                      <w:color w:val="000000"/>
                      <w:sz w:val="21"/>
                    </w:rPr>
                    <w:t>2.电源电压：AC 220V±10%  （47～51）Hz</w:t>
                  </w:r>
                </w:p>
                <w:p>
                  <w:pPr>
                    <w:jc w:val="left"/>
                  </w:pPr>
                  <w:r>
                    <w:rPr>
                      <w:color w:val="000000"/>
                      <w:sz w:val="21"/>
                    </w:rPr>
                    <w:t>3.安全类型：防触电等级Ⅰ类、Ⅱ类设施类别</w:t>
                  </w:r>
                </w:p>
                <w:p>
                  <w:pPr>
                    <w:jc w:val="left"/>
                  </w:pPr>
                  <w:r>
                    <w:rPr>
                      <w:color w:val="000000"/>
                      <w:sz w:val="21"/>
                    </w:rPr>
                    <w:t>4.使用环境：温度5℃～40℃，相对湿度：≤75%</w:t>
                  </w:r>
                </w:p>
                <w:p>
                  <w:pPr>
                    <w:jc w:val="left"/>
                  </w:pPr>
                  <w:r>
                    <w:rPr>
                      <w:color w:val="000000"/>
                      <w:sz w:val="21"/>
                    </w:rPr>
                    <w:t>5.仪器体积：（L×W×H）400mm×340mm×235mm</w:t>
                  </w:r>
                </w:p>
                <w:p>
                  <w:pPr>
                    <w:jc w:val="left"/>
                  </w:pPr>
                  <w:r>
                    <w:rPr>
                      <w:color w:val="000000"/>
                      <w:sz w:val="21"/>
                    </w:rPr>
                    <w:t>6.仪器功率：＜50VA。</w:t>
                  </w:r>
                </w:p>
                <w:p>
                  <w:pPr>
                    <w:jc w:val="left"/>
                  </w:pPr>
                  <w:r>
                    <w:rPr>
                      <w:color w:val="000000"/>
                      <w:sz w:val="21"/>
                    </w:rPr>
                    <w:t>7.仪器重量：33Kg</w:t>
                  </w:r>
                </w:p>
                <w:p>
                  <w:pPr>
                    <w:jc w:val="left"/>
                  </w:pPr>
                  <w:r>
                    <w:rPr>
                      <w:color w:val="000000"/>
                      <w:sz w:val="21"/>
                    </w:rPr>
                    <w:t>8.测量时间：1、2、3、5、10分钟自动。</w:t>
                  </w:r>
                </w:p>
                <w:p>
                  <w:pPr>
                    <w:jc w:val="left"/>
                  </w:pPr>
                  <w:r>
                    <w:rPr>
                      <w:color w:val="000000"/>
                      <w:sz w:val="21"/>
                    </w:rPr>
                    <w:t>9.预热时间：≥30min</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田饶步，田坑、村尾</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中医定向透药治疗仪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3407"/>
                  <w:tcBorders>
                    <w:top w:val="none" w:color="000000" w:sz="4"/>
                    <w:left w:val="none" w:color="000000" w:sz="4"/>
                    <w:bottom w:val="none" w:color="000000" w:sz="4"/>
                    <w:right w:val="none" w:color="000000" w:sz="4"/>
                  </w:tcBorders>
                  <w:vAlign w:val="top"/>
                </w:tcPr>
                <w:p>
                  <w:pPr>
                    <w:jc w:val="left"/>
                  </w:pPr>
                  <w:r>
                    <w:rPr>
                      <w:color w:val="000000"/>
                      <w:sz w:val="21"/>
                    </w:rPr>
                    <w:t>1、治疗电流：单向编码电流</w:t>
                  </w:r>
                </w:p>
                <w:p>
                  <w:pPr>
                    <w:jc w:val="left"/>
                  </w:pPr>
                  <w:r>
                    <w:rPr>
                      <w:color w:val="000000"/>
                      <w:sz w:val="21"/>
                    </w:rPr>
                    <w:t>2、输出波形：半正弦波，半方波、半锯齿波、半三角波等</w:t>
                  </w:r>
                </w:p>
                <w:p>
                  <w:pPr>
                    <w:jc w:val="left"/>
                  </w:pPr>
                  <w:r>
                    <w:rPr>
                      <w:color w:val="000000"/>
                      <w:sz w:val="21"/>
                    </w:rPr>
                    <w:t>3、工作频率：主频范围900-9000Hz±15%，调频范围1-440Hz±15%</w:t>
                  </w:r>
                </w:p>
                <w:p>
                  <w:pPr>
                    <w:jc w:val="left"/>
                  </w:pPr>
                  <w:r>
                    <w:rPr>
                      <w:color w:val="000000"/>
                      <w:sz w:val="21"/>
                    </w:rPr>
                    <w:t>4、脉冲宽度：0.02ms～1.2ms</w:t>
                  </w:r>
                </w:p>
                <w:p>
                  <w:pPr>
                    <w:jc w:val="left"/>
                  </w:pPr>
                  <w:r>
                    <w:rPr>
                      <w:color w:val="000000"/>
                      <w:sz w:val="21"/>
                    </w:rPr>
                    <w:t>5、输出通道：4组电疗输出，4组热疗输出</w:t>
                  </w:r>
                </w:p>
                <w:p>
                  <w:pPr>
                    <w:jc w:val="left"/>
                  </w:pPr>
                  <w:r>
                    <w:rPr>
                      <w:color w:val="000000"/>
                      <w:sz w:val="21"/>
                    </w:rPr>
                    <w:t>6、输出强度：500Ω负载  输出电流 0-100MA  最大脉冲电流≤100MA</w:t>
                  </w:r>
                </w:p>
                <w:p>
                  <w:pPr>
                    <w:jc w:val="left"/>
                  </w:pPr>
                  <w:r>
                    <w:rPr>
                      <w:color w:val="000000"/>
                      <w:sz w:val="21"/>
                    </w:rPr>
                    <w:t>7、定时功能：系统默认30分钟，人工可设定1-60分钟（5min/节）</w:t>
                  </w:r>
                </w:p>
              </w:tc>
              <w:tc>
                <w:tcPr>
                  <w:tcW w:type="dxa" w:w="370"/>
                  <w:tcBorders>
                    <w:top w:val="none" w:color="000000" w:sz="4"/>
                    <w:left w:val="singl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color w:val="000000"/>
                      <w:sz w:val="21"/>
                    </w:rPr>
                    <w:t>新村尾</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治疗车</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single" w:color="000000" w:sz="4"/>
                    <w:left w:val="none" w:color="000000" w:sz="4"/>
                    <w:bottom w:val="single" w:color="000000" w:sz="4"/>
                    <w:right w:val="single" w:color="000000" w:sz="4"/>
                  </w:tcBorders>
                  <w:vAlign w:val="top"/>
                </w:tcPr>
                <w:p>
                  <w:pPr>
                    <w:jc w:val="left"/>
                  </w:pPr>
                  <w:r>
                    <w:rPr>
                      <w:color w:val="000000"/>
                      <w:sz w:val="21"/>
                    </w:rPr>
                    <w:t>配有一个污物桶</w:t>
                  </w:r>
                  <w:r>
                    <w:rPr>
                      <w:color w:val="000000"/>
                      <w:sz w:val="21"/>
                    </w:rPr>
                    <w:t xml:space="preserve">   </w:t>
                  </w:r>
                </w:p>
                <w:p>
                  <w:pPr>
                    <w:jc w:val="left"/>
                  </w:pPr>
                  <w:r>
                    <w:rPr>
                      <w:color w:val="000000"/>
                      <w:sz w:val="21"/>
                    </w:rPr>
                    <w:t>带有两个刹车静音轮</w:t>
                  </w:r>
                  <w:r>
                    <w:rPr>
                      <w:color w:val="000000"/>
                      <w:sz w:val="21"/>
                    </w:rPr>
                    <w:t xml:space="preserve">   </w:t>
                  </w:r>
                </w:p>
                <w:p>
                  <w:pPr>
                    <w:jc w:val="left"/>
                  </w:pPr>
                  <w:r>
                    <w:rPr>
                      <w:color w:val="000000"/>
                      <w:sz w:val="21"/>
                    </w:rPr>
                    <w:t>不锈钢材质打造</w:t>
                  </w:r>
                  <w:r>
                    <w:rPr>
                      <w:color w:val="000000"/>
                      <w:sz w:val="21"/>
                    </w:rPr>
                    <w:t xml:space="preserve">   </w:t>
                  </w:r>
                </w:p>
                <w:p>
                  <w:pPr>
                    <w:jc w:val="left"/>
                  </w:pPr>
                  <w:r>
                    <w:rPr>
                      <w:color w:val="000000"/>
                      <w:sz w:val="21"/>
                    </w:rPr>
                    <w:t>尺寸：</w:t>
                  </w:r>
                  <w:r>
                    <w:rPr>
                      <w:color w:val="000000"/>
                      <w:sz w:val="21"/>
                    </w:rPr>
                    <w:t>600*400*860</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推拿床</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r>
                    <w:rPr>
                      <w:color w:val="000000"/>
                      <w:sz w:val="21"/>
                    </w:rPr>
                    <w:t xml:space="preserve">1900*600*680mm      </w:t>
                  </w:r>
                </w:p>
                <w:p>
                  <w:pPr>
                    <w:jc w:val="left"/>
                  </w:pPr>
                  <w:r>
                    <w:rPr>
                      <w:color w:val="000000"/>
                      <w:sz w:val="21"/>
                    </w:rPr>
                    <w:t>"床腿采用φ38mm、厚度1.2mm的方管</w:t>
                  </w:r>
                </w:p>
                <w:p>
                  <w:pPr>
                    <w:jc w:val="left"/>
                  </w:pPr>
                  <w:r>
                    <w:rPr>
                      <w:color w:val="000000"/>
                      <w:sz w:val="21"/>
                    </w:rPr>
                    <w:t>床面采用</w:t>
                  </w:r>
                  <w:r>
                    <w:rPr>
                      <w:color w:val="000000"/>
                      <w:sz w:val="21"/>
                    </w:rPr>
                    <w:t xml:space="preserve">25mm优质海绵及优质蓝西皮包面，坚固耐用，美观大方"     </w:t>
                  </w:r>
                </w:p>
                <w:p>
                  <w:pPr>
                    <w:jc w:val="left"/>
                  </w:pPr>
                  <w:r>
                    <w:rPr>
                      <w:color w:val="000000"/>
                      <w:sz w:val="21"/>
                    </w:rPr>
                    <w:t>材质有钢制和不锈钢两种。</w:t>
                  </w:r>
                  <w:r>
                    <w:rPr>
                      <w:color w:val="000000"/>
                      <w:sz w:val="21"/>
                    </w:rPr>
                    <w:t xml:space="preserve">     </w:t>
                  </w:r>
                </w:p>
                <w:p>
                  <w:pPr>
                    <w:jc w:val="left"/>
                  </w:pPr>
                  <w:r>
                    <w:rPr>
                      <w:color w:val="000000"/>
                      <w:sz w:val="21"/>
                    </w:rPr>
                    <w:t>推拿床与诊查床样式一样，只是在一端多出一个放头的圆孔，方便使用者做背部按摩、针灸、拔罐等作用。</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红外线治疗仪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"技术参数：.波长范围</w:t>
                  </w:r>
                </w:p>
                <w:p>
                  <w:pPr>
                    <w:jc w:val="left"/>
                  </w:pPr>
                  <w:r>
                    <w:rPr>
                      <w:color w:val="000000"/>
                      <w:sz w:val="21"/>
                    </w:rPr>
                    <w:t>红外线灯泡产生的能量应主要分布在</w:t>
                  </w:r>
                  <w:r>
                    <w:rPr>
                      <w:color w:val="000000"/>
                      <w:sz w:val="21"/>
                    </w:rPr>
                    <w:t>0.8 um~2.5 u m波长范围内。"</w:t>
                  </w:r>
                </w:p>
                <w:p>
                  <w:pPr>
                    <w:jc w:val="left"/>
                  </w:pPr>
                  <w:r>
                    <w:rPr>
                      <w:color w:val="000000"/>
                      <w:sz w:val="21"/>
                    </w:rPr>
                    <w:t>"连续工作时间</w:t>
                  </w:r>
                </w:p>
                <w:p>
                  <w:pPr>
                    <w:jc w:val="left"/>
                  </w:pPr>
                  <w:r>
                    <w:rPr>
                      <w:color w:val="000000"/>
                      <w:sz w:val="21"/>
                    </w:rPr>
                    <w:t>在额定功率下使用，应能连续工作</w:t>
                  </w:r>
                  <w:r>
                    <w:rPr>
                      <w:color w:val="000000"/>
                      <w:sz w:val="21"/>
                    </w:rPr>
                    <w:t xml:space="preserve">8h/天，8天后保证工作正常，灯泡不会出现灯丝热熔和断裂、灯壳破裂等异"      </w:t>
                  </w:r>
                </w:p>
                <w:p>
                  <w:pPr>
                    <w:jc w:val="left"/>
                  </w:pPr>
                  <w:r>
                    <w:rPr>
                      <w:color w:val="000000"/>
                      <w:sz w:val="21"/>
                    </w:rPr>
                    <w:t>"正常工作条件</w:t>
                  </w:r>
                </w:p>
                <w:p>
                  <w:pPr>
                    <w:jc w:val="left"/>
                  </w:pPr>
                  <w:r>
                    <w:rPr>
                      <w:color w:val="000000"/>
                      <w:sz w:val="21"/>
                    </w:rPr>
                    <w:t>1. 环境温度: 5C-40C</w:t>
                  </w:r>
                </w:p>
                <w:p>
                  <w:pPr>
                    <w:jc w:val="left"/>
                  </w:pPr>
                  <w:r>
                    <w:rPr>
                      <w:color w:val="000000"/>
                      <w:sz w:val="21"/>
                    </w:rPr>
                    <w:t>2相对湿度: 585%</w:t>
                  </w:r>
                </w:p>
                <w:p>
                  <w:pPr>
                    <w:jc w:val="left"/>
                  </w:pPr>
                  <w:r>
                    <w:rPr>
                      <w:color w:val="000000"/>
                      <w:sz w:val="21"/>
                    </w:rPr>
                    <w:t>3.大气压强: 860hPa 1060 hPa4额定电源电压: 8 c 220V</w:t>
                  </w:r>
                </w:p>
                <w:p>
                  <w:pPr>
                    <w:jc w:val="left"/>
                  </w:pPr>
                  <w:r>
                    <w:rPr>
                      <w:color w:val="000000"/>
                      <w:sz w:val="21"/>
                    </w:rPr>
                    <w:t xml:space="preserve">5额定电源频率: 50HZ"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颈椎腰椎牵引机</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 xml:space="preserve"> </w:t>
                  </w:r>
                  <w:r>
                    <w:rPr>
                      <w:color w:val="000000"/>
                      <w:sz w:val="21"/>
                    </w:rPr>
                    <w:t>主要技术指标</w:t>
                  </w:r>
                </w:p>
                <w:p>
                  <w:pPr>
                    <w:jc w:val="left"/>
                  </w:pPr>
                  <w:r>
                    <w:rPr>
                      <w:color w:val="000000"/>
                      <w:sz w:val="21"/>
                    </w:rPr>
                    <w:t>1、电源：220V±22V、50Hz±1Hz</w:t>
                  </w:r>
                </w:p>
                <w:p>
                  <w:pPr>
                    <w:jc w:val="left"/>
                  </w:pPr>
                  <w:r>
                    <w:rPr>
                      <w:color w:val="000000"/>
                      <w:sz w:val="21"/>
                    </w:rPr>
                    <w:t>2、额定输入功率：80~320VA</w:t>
                  </w:r>
                </w:p>
                <w:p>
                  <w:pPr>
                    <w:jc w:val="left"/>
                  </w:pPr>
                  <w:r>
                    <w:rPr>
                      <w:color w:val="000000"/>
                      <w:sz w:val="21"/>
                    </w:rPr>
                    <w:t>3、腰椎牵引力：0~990N可调</w:t>
                  </w:r>
                </w:p>
                <w:p>
                  <w:pPr>
                    <w:jc w:val="left"/>
                  </w:pPr>
                  <w:r>
                    <w:rPr>
                      <w:color w:val="000000"/>
                      <w:sz w:val="21"/>
                    </w:rPr>
                    <w:t>4、牵引总时间：0~60min可调</w:t>
                  </w:r>
                </w:p>
                <w:p>
                  <w:pPr>
                    <w:jc w:val="left"/>
                  </w:pPr>
                  <w:r>
                    <w:rPr>
                      <w:color w:val="000000"/>
                      <w:sz w:val="21"/>
                    </w:rPr>
                    <w:t>5、间歇牵引时间：0~90s可调</w:t>
                  </w:r>
                </w:p>
                <w:p>
                  <w:pPr>
                    <w:jc w:val="left"/>
                  </w:pPr>
                  <w:r>
                    <w:rPr>
                      <w:color w:val="000000"/>
                      <w:sz w:val="21"/>
                    </w:rPr>
                    <w:t>6、成角动作范围：-10°~ +30°可调</w:t>
                  </w:r>
                </w:p>
                <w:p>
                  <w:pPr>
                    <w:jc w:val="left"/>
                  </w:pPr>
                  <w:r>
                    <w:rPr>
                      <w:color w:val="000000"/>
                      <w:sz w:val="21"/>
                    </w:rPr>
                    <w:t>7、颈椎牵引行程：0-250mm</w:t>
                  </w:r>
                </w:p>
                <w:p>
                  <w:pPr>
                    <w:jc w:val="left"/>
                  </w:pPr>
                  <w:r>
                    <w:rPr>
                      <w:color w:val="000000"/>
                      <w:sz w:val="21"/>
                    </w:rPr>
                    <w:t>8、颈椎牵引力：0-300N可调</w:t>
                  </w:r>
                </w:p>
                <w:p>
                  <w:pPr>
                    <w:jc w:val="left"/>
                  </w:pPr>
                  <w:r>
                    <w:rPr>
                      <w:color w:val="000000"/>
                      <w:sz w:val="21"/>
                    </w:rPr>
                    <w:t>9、持续牵引时间：0-9min可调</w:t>
                  </w:r>
                </w:p>
                <w:p>
                  <w:pPr>
                    <w:jc w:val="left"/>
                  </w:pPr>
                  <w:r>
                    <w:rPr>
                      <w:color w:val="000000"/>
                      <w:sz w:val="21"/>
                    </w:rPr>
                    <w:t>10、颈椎牵引曲度：0~15°可调</w:t>
                  </w:r>
                </w:p>
                <w:p>
                  <w:pPr>
                    <w:jc w:val="left"/>
                  </w:pPr>
                  <w:r>
                    <w:rPr>
                      <w:color w:val="000000"/>
                      <w:sz w:val="21"/>
                    </w:rPr>
                    <w:t>配置清单</w:t>
                  </w:r>
                </w:p>
                <w:p>
                  <w:pPr>
                    <w:jc w:val="left"/>
                  </w:pPr>
                  <w:r>
                    <w:rPr>
                      <w:color w:val="000000"/>
                      <w:sz w:val="21"/>
                    </w:rPr>
                    <w:t>1、外围零部件及附件：1套</w:t>
                  </w:r>
                </w:p>
                <w:p>
                  <w:pPr>
                    <w:jc w:val="left"/>
                  </w:pPr>
                  <w:r>
                    <w:rPr>
                      <w:color w:val="000000"/>
                      <w:sz w:val="21"/>
                    </w:rPr>
                    <w:t>2、电机：4根</w:t>
                  </w:r>
                </w:p>
                <w:p>
                  <w:pPr>
                    <w:jc w:val="left"/>
                  </w:pPr>
                  <w:r>
                    <w:rPr>
                      <w:color w:val="000000"/>
                      <w:sz w:val="21"/>
                    </w:rPr>
                    <w:t>3、微电脑控制系统：1套</w:t>
                  </w:r>
                </w:p>
                <w:p>
                  <w:pPr>
                    <w:jc w:val="left"/>
                  </w:pPr>
                  <w:r>
                    <w:rPr>
                      <w:color w:val="000000"/>
                      <w:sz w:val="21"/>
                    </w:rPr>
                    <w:t>4、液晶显示屏:1张</w:t>
                  </w:r>
                </w:p>
                <w:p>
                  <w:pPr>
                    <w:jc w:val="left"/>
                  </w:pPr>
                  <w:r>
                    <w:rPr>
                      <w:color w:val="000000"/>
                      <w:sz w:val="21"/>
                    </w:rPr>
                    <w:t>5、变压器:1只</w:t>
                  </w:r>
                </w:p>
                <w:p>
                  <w:pPr>
                    <w:jc w:val="left"/>
                  </w:pPr>
                  <w:r>
                    <w:rPr>
                      <w:color w:val="000000"/>
                      <w:sz w:val="21"/>
                    </w:rPr>
                    <w:t>6、力度传感器:2只</w:t>
                  </w:r>
                </w:p>
                <w:p>
                  <w:pPr>
                    <w:jc w:val="left"/>
                  </w:pPr>
                  <w:r>
                    <w:rPr>
                      <w:color w:val="000000"/>
                      <w:sz w:val="21"/>
                    </w:rPr>
                    <w:t>7、控制手柄:1只</w:t>
                  </w:r>
                </w:p>
                <w:p>
                  <w:pPr>
                    <w:jc w:val="left"/>
                  </w:pPr>
                  <w:r>
                    <w:rPr>
                      <w:color w:val="000000"/>
                      <w:sz w:val="21"/>
                    </w:rPr>
                    <w:t>8、腰椎牵引带:1套</w:t>
                  </w:r>
                </w:p>
                <w:p>
                  <w:pPr>
                    <w:jc w:val="left"/>
                  </w:pPr>
                  <w:r>
                    <w:rPr>
                      <w:color w:val="000000"/>
                      <w:sz w:val="21"/>
                    </w:rPr>
                    <w:t>9、颈椎牵引带:1个</w:t>
                  </w:r>
                </w:p>
                <w:p>
                  <w:pPr>
                    <w:jc w:val="left"/>
                  </w:pPr>
                  <w:r>
                    <w:rPr>
                      <w:color w:val="000000"/>
                      <w:sz w:val="21"/>
                    </w:rPr>
                    <w:t>10、电源线;1根</w:t>
                  </w:r>
                </w:p>
                <w:p>
                  <w:pPr>
                    <w:jc w:val="left"/>
                  </w:pPr>
                  <w:r>
                    <w:rPr>
                      <w:color w:val="000000"/>
                      <w:sz w:val="21"/>
                    </w:rPr>
                    <w:t>11、说明书及保修卡 ：1只</w:t>
                  </w:r>
                </w:p>
                <w:p>
                  <w:pPr>
                    <w:jc w:val="left"/>
                  </w:pPr>
                  <w:r>
                    <w:rPr>
                      <w:color w:val="000000"/>
                      <w:sz w:val="21"/>
                    </w:rPr>
                    <w:t>12、合格证：1张</w:t>
                  </w:r>
                </w:p>
                <w:p>
                  <w:pPr>
                    <w:jc w:val="left"/>
                  </w:pPr>
                  <w:r>
                    <w:rPr>
                      <w:color w:val="000000"/>
                      <w:sz w:val="21"/>
                    </w:rPr>
                    <w:t>13、公司证件：1套</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微波治疗仪</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 xml:space="preserve">1.面板采用数码显示；      </w:t>
                  </w:r>
                </w:p>
                <w:p>
                  <w:pPr>
                    <w:jc w:val="left"/>
                  </w:pPr>
                  <w:r>
                    <w:rPr>
                      <w:color w:val="000000"/>
                      <w:sz w:val="21"/>
                    </w:rPr>
                    <w:t xml:space="preserve">2.松下磁控管；      </w:t>
                  </w:r>
                </w:p>
                <w:p>
                  <w:pPr>
                    <w:jc w:val="left"/>
                  </w:pPr>
                  <w:r>
                    <w:rPr>
                      <w:color w:val="000000"/>
                      <w:sz w:val="21"/>
                    </w:rPr>
                    <w:t xml:space="preserve">3.电源适应范围：AC：电压220V±10%频率：50Hz±5%      </w:t>
                  </w:r>
                </w:p>
                <w:p>
                  <w:pPr>
                    <w:jc w:val="left"/>
                  </w:pPr>
                  <w:r>
                    <w:rPr>
                      <w:color w:val="000000"/>
                      <w:sz w:val="21"/>
                    </w:rPr>
                    <w:t xml:space="preserve">4.输出功率：理疗0-60W，治疗0-100W；      </w:t>
                  </w:r>
                </w:p>
                <w:p>
                  <w:pPr>
                    <w:jc w:val="left"/>
                  </w:pPr>
                  <w:r>
                    <w:rPr>
                      <w:color w:val="000000"/>
                      <w:sz w:val="21"/>
                    </w:rPr>
                    <w:t xml:space="preserve">6.微波频率：2450MHz±50 MHz；      </w:t>
                  </w:r>
                </w:p>
                <w:p>
                  <w:pPr>
                    <w:jc w:val="left"/>
                  </w:pPr>
                  <w:r>
                    <w:rPr>
                      <w:color w:val="000000"/>
                      <w:sz w:val="21"/>
                    </w:rPr>
                    <w:t xml:space="preserve">7.环境温度：5℃-40℃      </w:t>
                  </w:r>
                </w:p>
                <w:p>
                  <w:pPr>
                    <w:jc w:val="left"/>
                  </w:pPr>
                  <w:r>
                    <w:rPr>
                      <w:color w:val="000000"/>
                      <w:sz w:val="21"/>
                    </w:rPr>
                    <w:t xml:space="preserve">8.整机功率：580W；      </w:t>
                  </w:r>
                </w:p>
                <w:p>
                  <w:pPr>
                    <w:jc w:val="left"/>
                  </w:pPr>
                  <w:r>
                    <w:rPr>
                      <w:color w:val="000000"/>
                      <w:sz w:val="21"/>
                    </w:rPr>
                    <w:t xml:space="preserve">9.驻波比：≤3；      </w:t>
                  </w:r>
                </w:p>
                <w:p>
                  <w:pPr>
                    <w:jc w:val="left"/>
                  </w:pPr>
                  <w:r>
                    <w:rPr>
                      <w:color w:val="000000"/>
                      <w:sz w:val="21"/>
                    </w:rPr>
                    <w:t xml:space="preserve">10.外壳泄露：≤10mw/cm²；      </w:t>
                  </w:r>
                </w:p>
                <w:p>
                  <w:pPr>
                    <w:jc w:val="left"/>
                  </w:pPr>
                  <w:r>
                    <w:rPr>
                      <w:color w:val="000000"/>
                      <w:sz w:val="21"/>
                    </w:rPr>
                    <w:t xml:space="preserve">11.无用辐射：≤10mw/cm²；      </w:t>
                  </w:r>
                </w:p>
                <w:p>
                  <w:pPr>
                    <w:jc w:val="left"/>
                  </w:pPr>
                  <w:r>
                    <w:rPr>
                      <w:color w:val="000000"/>
                      <w:sz w:val="21"/>
                    </w:rPr>
                    <w:t>仪器标准配置：</w:t>
                  </w:r>
                </w:p>
                <w:p>
                  <w:pPr>
                    <w:jc w:val="left"/>
                  </w:pPr>
                  <w:r>
                    <w:rPr>
                      <w:color w:val="000000"/>
                      <w:sz w:val="21"/>
                    </w:rPr>
                    <w:t>主机：</w:t>
                  </w:r>
                  <w:r>
                    <w:rPr>
                      <w:color w:val="000000"/>
                      <w:sz w:val="21"/>
                    </w:rPr>
                    <w:t>1台；</w:t>
                  </w:r>
                </w:p>
                <w:p>
                  <w:pPr>
                    <w:jc w:val="left"/>
                  </w:pPr>
                  <w:r>
                    <w:rPr>
                      <w:color w:val="000000"/>
                      <w:sz w:val="21"/>
                    </w:rPr>
                    <w:t>探头线</w:t>
                  </w:r>
                  <w:r>
                    <w:rPr>
                      <w:color w:val="000000"/>
                      <w:sz w:val="21"/>
                    </w:rPr>
                    <w:t>(理疗和治疗)：2根；</w:t>
                  </w:r>
                </w:p>
                <w:p>
                  <w:pPr>
                    <w:jc w:val="left"/>
                  </w:pPr>
                  <w:r>
                    <w:rPr>
                      <w:color w:val="000000"/>
                      <w:sz w:val="21"/>
                    </w:rPr>
                    <w:t>理疗探头：</w:t>
                  </w:r>
                  <w:r>
                    <w:rPr>
                      <w:color w:val="000000"/>
                      <w:sz w:val="21"/>
                    </w:rPr>
                    <w:t>2个；</w:t>
                  </w:r>
                </w:p>
                <w:p>
                  <w:pPr>
                    <w:jc w:val="left"/>
                  </w:pPr>
                  <w:r>
                    <w:rPr>
                      <w:color w:val="000000"/>
                      <w:sz w:val="21"/>
                    </w:rPr>
                    <w:t>治疗探头：</w:t>
                  </w:r>
                  <w:r>
                    <w:rPr>
                      <w:color w:val="000000"/>
                      <w:sz w:val="21"/>
                    </w:rPr>
                    <w:t>7个；</w:t>
                  </w:r>
                </w:p>
                <w:p>
                  <w:pPr>
                    <w:jc w:val="left"/>
                  </w:pPr>
                  <w:r>
                    <w:rPr>
                      <w:color w:val="000000"/>
                      <w:sz w:val="21"/>
                    </w:rPr>
                    <w:t>脚踏开关：</w:t>
                  </w:r>
                  <w:r>
                    <w:rPr>
                      <w:color w:val="000000"/>
                      <w:sz w:val="21"/>
                    </w:rPr>
                    <w:t>1个；</w:t>
                  </w:r>
                </w:p>
                <w:p>
                  <w:pPr>
                    <w:jc w:val="left"/>
                  </w:pPr>
                  <w:r>
                    <w:rPr>
                      <w:color w:val="000000"/>
                      <w:sz w:val="21"/>
                    </w:rPr>
                    <w:t>地线：</w:t>
                  </w:r>
                  <w:r>
                    <w:rPr>
                      <w:color w:val="000000"/>
                      <w:sz w:val="21"/>
                    </w:rPr>
                    <w:t>1根；</w:t>
                  </w:r>
                </w:p>
                <w:p>
                  <w:pPr>
                    <w:jc w:val="left"/>
                  </w:pPr>
                  <w:r>
                    <w:rPr>
                      <w:color w:val="000000"/>
                      <w:sz w:val="21"/>
                    </w:rPr>
                    <w:t>电源线：</w:t>
                  </w:r>
                  <w:r>
                    <w:rPr>
                      <w:color w:val="000000"/>
                      <w:sz w:val="21"/>
                    </w:rPr>
                    <w:t>1根；</w:t>
                  </w:r>
                </w:p>
                <w:p>
                  <w:pPr>
                    <w:jc w:val="left"/>
                  </w:pPr>
                  <w:r>
                    <w:rPr>
                      <w:color w:val="000000"/>
                      <w:sz w:val="21"/>
                    </w:rPr>
                    <w:t>支架：</w:t>
                  </w:r>
                  <w:r>
                    <w:rPr>
                      <w:color w:val="000000"/>
                      <w:sz w:val="21"/>
                    </w:rPr>
                    <w:t>1套连体推车</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544"/>
                  <w:vMerge/>
                  <w:tcBorders>
                    <w:top w:val="none" w:color="000000" w:sz="4"/>
                    <w:left w:val="none" w:color="000000" w:sz="4"/>
                    <w:bottom w:val="single" w:color="000000" w:sz="4"/>
                    <w:right w:val="single" w:color="000000" w:sz="4"/>
                  </w:tcBorders>
                </w:tcP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不锈钢器械柜</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产品规格：</w:t>
                  </w:r>
                  <w:r>
                    <w:rPr>
                      <w:color w:val="000000"/>
                      <w:sz w:val="21"/>
                    </w:rPr>
                    <w:t xml:space="preserve">960*400*1750   </w:t>
                  </w:r>
                </w:p>
                <w:p>
                  <w:pPr>
                    <w:jc w:val="left"/>
                  </w:pPr>
                  <w:r>
                    <w:rPr>
                      <w:color w:val="000000"/>
                      <w:sz w:val="21"/>
                    </w:rPr>
                    <w:t>采用整体一体化设计，使柜体更干净，不易产生细菌；</w:t>
                  </w:r>
                  <w:r>
                    <w:rPr>
                      <w:color w:val="000000"/>
                      <w:sz w:val="21"/>
                    </w:rPr>
                    <w:t xml:space="preserve">  </w:t>
                  </w:r>
                </w:p>
                <w:p>
                  <w:pPr>
                    <w:jc w:val="left"/>
                  </w:pPr>
                  <w:r>
                    <w:rPr>
                      <w:color w:val="000000"/>
                      <w:sz w:val="21"/>
                    </w:rPr>
                    <w:t>"不锈钢器械柜是现代化手术室内的基本配置。主要用来存放手术用的器</w:t>
                  </w:r>
                </w:p>
                <w:p>
                  <w:pPr>
                    <w:jc w:val="left"/>
                  </w:pPr>
                  <w:r>
                    <w:rPr>
                      <w:color w:val="000000"/>
                      <w:sz w:val="21"/>
                    </w:rPr>
                    <w:t>械用具、药品及麻醉品等。</w:t>
                  </w:r>
                  <w:r>
                    <w:rPr>
                      <w:color w:val="000000"/>
                      <w:sz w:val="21"/>
                    </w:rPr>
                    <w:t xml:space="preserve">"   </w:t>
                  </w:r>
                </w:p>
                <w:p>
                  <w:pPr>
                    <w:jc w:val="left"/>
                  </w:pPr>
                  <w:r>
                    <w:rPr>
                      <w:color w:val="000000"/>
                      <w:sz w:val="21"/>
                    </w:rPr>
                    <w:t>"内部共5层不锈钢隔板，高度可根据客户需要，自己随意调节。</w:t>
                  </w:r>
                </w:p>
                <w:p>
                  <w:pPr>
                    <w:jc w:val="left"/>
                  </w:pPr>
                  <w:r>
                    <w:rPr>
                      <w:color w:val="000000"/>
                      <w:sz w:val="21"/>
                    </w:rPr>
                    <w:t>表面亚光发纹不晕目</w:t>
                  </w:r>
                  <w:r>
                    <w:rPr>
                      <w:color w:val="000000"/>
                      <w:sz w:val="21"/>
                    </w:rPr>
                    <w:t xml:space="preserve">"  </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预防接种</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轮椅</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 xml:space="preserve">1.固定手、固定脚；      </w:t>
                  </w:r>
                </w:p>
                <w:p>
                  <w:pPr>
                    <w:jc w:val="left"/>
                  </w:pPr>
                  <w:r>
                    <w:rPr>
                      <w:color w:val="000000"/>
                      <w:sz w:val="21"/>
                    </w:rPr>
                    <w:t>2.三段可调脚踏板、充气胎、铝合金材质；</w:t>
                  </w:r>
                </w:p>
                <w:p>
                  <w:pPr>
                    <w:jc w:val="left"/>
                  </w:pPr>
                  <w:r>
                    <w:rPr>
                      <w:color w:val="000000"/>
                      <w:sz w:val="21"/>
                    </w:rPr>
                    <w:t>3.塑料手轮、前刹、手刹、双支撑受力设计</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石涌，预防接种</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移动紫外线灯</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 xml:space="preserve">1、灯管功率:≥30Wx2灯管数量:2支     </w:t>
                  </w:r>
                </w:p>
                <w:p>
                  <w:pPr>
                    <w:jc w:val="left"/>
                  </w:pPr>
                  <w:r>
                    <w:rPr>
                      <w:color w:val="000000"/>
                      <w:sz w:val="21"/>
                    </w:rPr>
                    <w:t xml:space="preserve">2、静态适用体积:≥30m2     </w:t>
                  </w:r>
                </w:p>
                <w:p>
                  <w:pPr>
                    <w:jc w:val="left"/>
                  </w:pPr>
                  <w:r>
                    <w:rPr>
                      <w:color w:val="000000"/>
                      <w:sz w:val="21"/>
                    </w:rPr>
                    <w:t xml:space="preserve">3、灯管寿命:≥6000h     </w:t>
                  </w:r>
                </w:p>
                <w:p>
                  <w:pPr>
                    <w:jc w:val="left"/>
                  </w:pPr>
                  <w:r>
                    <w:rPr>
                      <w:color w:val="000000"/>
                      <w:sz w:val="21"/>
                    </w:rPr>
                    <w:t xml:space="preserve">4、电源电压:220V土10%;频率:50Hz土10%     </w:t>
                  </w:r>
                </w:p>
                <w:p>
                  <w:pPr>
                    <w:jc w:val="left"/>
                  </w:pPr>
                  <w:r>
                    <w:rPr>
                      <w:color w:val="000000"/>
                      <w:sz w:val="21"/>
                    </w:rPr>
                    <w:t xml:space="preserve">5、输入功率:80VA     </w:t>
                  </w:r>
                </w:p>
                <w:p>
                  <w:pPr>
                    <w:jc w:val="left"/>
                  </w:pPr>
                  <w:r>
                    <w:rPr>
                      <w:color w:val="000000"/>
                      <w:sz w:val="21"/>
                    </w:rPr>
                    <w:t xml:space="preserve">6、辐照强度:≥107uw/cm2(单支灯管)     </w:t>
                  </w:r>
                </w:p>
                <w:p>
                  <w:pPr>
                    <w:jc w:val="left"/>
                  </w:pPr>
                  <w:r>
                    <w:rPr>
                      <w:color w:val="000000"/>
                      <w:sz w:val="21"/>
                    </w:rPr>
                    <w:t>7.底座采用“弹珠式”安装方式，操作简单。</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r>
              <w:tc>
                <w:tcPr>
                  <w:tcW w:type="dxa" w:w="34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544"/>
                  <w:tcBorders>
                    <w:top w:val="none" w:color="000000" w:sz="4"/>
                    <w:left w:val="none" w:color="000000" w:sz="4"/>
                    <w:bottom w:val="single" w:color="000000" w:sz="4"/>
                    <w:right w:val="single" w:color="000000" w:sz="4"/>
                  </w:tcBorders>
                  <w:vAlign w:val="top"/>
                </w:tcPr>
                <w:p>
                  <w:pPr>
                    <w:jc w:val="center"/>
                  </w:pPr>
                  <w:r>
                    <w:rPr>
                      <w:color w:val="000000"/>
                      <w:sz w:val="21"/>
                    </w:rPr>
                    <w:t>水边，新四，田饶步</w:t>
                  </w:r>
                </w:p>
              </w:tc>
              <w:tc>
                <w:tcPr>
                  <w:tcW w:type="dxa" w:w="521"/>
                  <w:tcBorders>
                    <w:top w:val="none" w:color="000000" w:sz="4"/>
                    <w:left w:val="none" w:color="000000" w:sz="4"/>
                    <w:bottom w:val="single" w:color="000000" w:sz="4"/>
                    <w:right w:val="single" w:color="000000" w:sz="4"/>
                  </w:tcBorders>
                  <w:vAlign w:val="top"/>
                </w:tcPr>
                <w:p>
                  <w:pPr>
                    <w:jc w:val="left"/>
                  </w:pPr>
                  <w:r>
                    <w:rPr>
                      <w:color w:val="000000"/>
                      <w:sz w:val="21"/>
                    </w:rPr>
                    <w:t>诊查床</w:t>
                  </w:r>
                </w:p>
              </w:tc>
              <w:tc>
                <w:tcPr>
                  <w:tcW w:type="dxa" w:w="38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407"/>
                  <w:tcBorders>
                    <w:top w:val="none" w:color="000000" w:sz="4"/>
                    <w:left w:val="none" w:color="000000" w:sz="4"/>
                    <w:bottom w:val="single" w:color="000000" w:sz="4"/>
                    <w:right w:val="single" w:color="000000" w:sz="4"/>
                  </w:tcBorders>
                  <w:vAlign w:val="top"/>
                </w:tcPr>
                <w:p>
                  <w:pPr>
                    <w:jc w:val="left"/>
                  </w:pPr>
                  <w:r>
                    <w:rPr>
                      <w:color w:val="000000"/>
                      <w:sz w:val="21"/>
                    </w:rPr>
                    <w:t>参数：</w:t>
                  </w:r>
                </w:p>
                <w:p>
                  <w:pPr>
                    <w:jc w:val="left"/>
                  </w:pPr>
                  <w:r>
                    <w:rPr>
                      <w:color w:val="000000"/>
                      <w:sz w:val="21"/>
                    </w:rPr>
                    <w:t>1.规格外形尺寸:1920 *610*650mm 。</w:t>
                  </w:r>
                </w:p>
                <w:p>
                  <w:pPr>
                    <w:jc w:val="left"/>
                  </w:pPr>
                  <w:r>
                    <w:rPr>
                      <w:color w:val="000000"/>
                      <w:sz w:val="21"/>
                    </w:rPr>
                    <w:t>2、床脚,加强连接管可拆结构。方便运输,安装方便</w:t>
                  </w:r>
                </w:p>
              </w:tc>
              <w:tc>
                <w:tcPr>
                  <w:tcW w:type="dxa" w:w="370"/>
                  <w:tcBorders>
                    <w:top w:val="none" w:color="000000" w:sz="4"/>
                    <w:left w:val="none" w:color="000000" w:sz="4"/>
                    <w:bottom w:val="single" w:color="000000" w:sz="4"/>
                    <w:right w:val="single" w:color="000000" w:sz="4"/>
                  </w:tcBorders>
                  <w:vAlign w:val="top"/>
                </w:tcPr>
                <w:p>
                  <w:pPr>
                    <w:jc w:val="center"/>
                  </w:pPr>
                  <w:r>
                    <w:rPr>
                      <w:color w:val="000000"/>
                      <w:sz w:val="21"/>
                    </w:rPr>
                    <w:t>治疗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采购包1(医疗设备3)：综合评分法,是指投标文件满足招标文件全部实质性要求，且按照评审因素的量化指标评审得分最高的投标人为中标候选人的评标方法。（最低报价不是中标的唯一依据。）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采购包1（医疗设备3）：</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采购包1（医疗设备3）：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特殊资格要求</w:t>
            </w:r>
          </w:p>
        </w:tc>
        <w:tc>
          <w:tcPr>
            <w:tcW w:type="dxa" w:w="4238"/>
          </w:tcPr>
          <w:p>
            <w:r>
              <w:rPr/>
              <w:t>投标人为代理商的，从事第三类医疗器械经营的应取得《医疗器械经营许可证》或有效期内的《医疗器械经营企业许可证》，从事第二类医疗器械经营的，应取得《第二类医疗器械经营备案凭证》或有效期内的《医疗器械经营企业许可证》；投标人为生产厂商的，应取得药品监督管理部门颁发的《医疗器械生产许可证》或在有效期内的《医疗器械生产企业许可证》；从事第一类医疗器械生产的投标人，应取得《第一类医疗器械生产备案凭证》；投标货物若属于中国医疗器械注册管理范围内的，则应取得监督管理部门颁发的相应的《中华人民共和国医疗器械注册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采购包1（医疗设备3）：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采购包1医疗设备3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(11.0分)</w:t>
            </w:r>
          </w:p>
        </w:tc>
        <w:tc>
          <w:tcPr>
            <w:tcW w:type="dxa" w:w="5076"/>
          </w:tcPr>
          <w:p>
            <w:pPr>
              <w:jc w:val="left"/>
            </w:pPr>
            <w:r>
              <w:rPr/>
              <w:t>对用户需求书中带“▲”技术要求条款的技术指标进行响应，若全部响应为满足或优于的得11分，不满足或者不响应的每一个扣1分，扣完为止，本项最低得0分。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供货方案 (15.0分)</w:t>
            </w:r>
            <w:r>
              <w:rPr/>
              <w:t>，（等次分值选择：</w:t>
            </w:r>
            <w:r>
              <w:rPr/>
              <w:t>0.0;</w:t>
            </w:r>
            <w:r>
              <w:rPr/>
              <w:t>1.0;</w:t>
            </w:r>
            <w:r>
              <w:rPr/>
              <w:t>5.0;</w:t>
            </w:r>
            <w:r>
              <w:rPr/>
              <w:t>10.0;</w:t>
            </w:r>
            <w:r>
              <w:rPr/>
              <w:t>15.0;</w:t>
            </w:r>
            <w:r>
              <w:rPr/>
              <w:t>）</w:t>
            </w:r>
          </w:p>
        </w:tc>
        <w:tc>
          <w:tcPr>
            <w:tcW w:type="dxa" w:w="5076"/>
          </w:tcPr>
          <w:p>
            <w:pPr>
              <w:jc w:val="left"/>
            </w:pPr>
            <w:r>
              <w:rPr/>
              <w:t>根据投标人提供的供货方案的完整性、合理性、可行性等情况进行综合评审： 供货方案完整、合理、可行性强，得15分。 供货方案较完整、较合理、可行性较强，得10分。 供货方案基本完整、基本合理、基本可行，得5分。 供货方案简单，可行性差，得1分。 无提供供货方案，得0分。</w:t>
            </w:r>
          </w:p>
        </w:tc>
      </w:tr>
      <w:tr>
        <w:tc>
          <w:tcPr>
            <w:tcW w:type="dxa" w:w="922"/>
            <w:gridSpan w:val="2"/>
            <w:vMerge/>
          </w:tcPr>
          <w:p/>
        </w:tc>
        <w:tc>
          <w:tcPr>
            <w:tcW w:type="dxa" w:w="2307"/>
          </w:tcPr>
          <w:p>
            <w:pPr>
              <w:jc w:val="left"/>
            </w:pPr>
            <w:r>
              <w:rPr/>
              <w:t>质量保证承诺 (15.0分)</w:t>
            </w:r>
            <w:r>
              <w:rPr/>
              <w:t>，（等次分值选择：</w:t>
            </w:r>
            <w:r>
              <w:rPr/>
              <w:t>0.0;</w:t>
            </w:r>
            <w:r>
              <w:rPr/>
              <w:t>1.0;</w:t>
            </w:r>
            <w:r>
              <w:rPr/>
              <w:t>5.0;</w:t>
            </w:r>
            <w:r>
              <w:rPr/>
              <w:t>10.0;</w:t>
            </w:r>
            <w:r>
              <w:rPr/>
              <w:t>15.0;</w:t>
            </w:r>
            <w:r>
              <w:rPr/>
              <w:t>）</w:t>
            </w:r>
          </w:p>
        </w:tc>
        <w:tc>
          <w:tcPr>
            <w:tcW w:type="dxa" w:w="5076"/>
          </w:tcPr>
          <w:p>
            <w:pPr>
              <w:jc w:val="left"/>
            </w:pPr>
            <w:r>
              <w:rPr/>
              <w:t>根据投标人的质量保证承诺及服务方案详细完善程度进行综合评审： 质量保证承诺优于招标文件要求，服务方案详细完整，可行性强，得15分。 质量保证承诺满足招标文件要求，服务方案较完整，可行性较强，得10分。 质量保证承诺基本满足招标文件要求，服务方案基本完整，可行性一般，得5分。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售后服务方案 (14.0分)</w:t>
            </w:r>
            <w:r>
              <w:rPr/>
              <w:t>，（等次分值选择：</w:t>
            </w:r>
            <w:r>
              <w:rPr/>
              <w:t>0.0;</w:t>
            </w:r>
            <w:r>
              <w:rPr/>
              <w:t>1.0;</w:t>
            </w:r>
            <w:r>
              <w:rPr/>
              <w:t>5.0;</w:t>
            </w:r>
            <w:r>
              <w:rPr/>
              <w:t>9.0;</w:t>
            </w:r>
            <w:r>
              <w:rPr/>
              <w:t>14.0;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售后服务方案科学完整，售后服务承诺优于招标文件要求，可操作性强，得14分。 售后服务方案较完整，售后服务承诺满足招标文件要求，可操作性较强，得9分。 售后服务方案基本完整，售后服务承诺基本满足招标文件要求，可操作性一般，得5分。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投标人具有医疗器械类项目业绩的，每提供一个业绩得3分，本项最高得12分。 注：须提供合同复印件并加盖投标人公章。</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根据投标人提供的服务响应时间承诺进行评分。 （1）投标人承诺在接到采购人通知后1小时内到现场，得3分； （2）投标人承诺在接到采购人通知后2小时内到现场，得2分；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441900014-2022-00685</w:t>
      </w:r>
    </w:p>
    <w:p>
      <w:pPr>
        <w:jc w:val="center"/>
      </w:pPr>
      <w:r>
        <w:rPr>
          <w:b/>
          <w:sz w:val="24"/>
        </w:rPr>
        <w:t>采购项目编号：</w:t>
      </w:r>
      <w:r>
        <w:rPr>
          <w:b/>
          <w:sz w:val="24"/>
        </w:rPr>
        <w:t>441900014-2022-00685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东莞市横沥镇社区卫生服务中心2022年医疗设备采购项目(二次)</w:t>
      </w:r>
      <w:r>
        <w:rPr/>
        <w:t>项目的招标[采购项目编号为：</w:t>
      </w:r>
      <w:r>
        <w:rPr>
          <w:u w:val="single"/>
        </w:rPr>
        <w:t>441900014-2022-00685</w:t>
      </w:r>
      <w:r>
        <w:rPr/>
        <w:t>]，我方愿参与投标。</w:t>
      </w:r>
    </w:p>
    <w:p>
      <w:pPr>
        <w:ind w:firstLine="480"/>
      </w:pPr>
      <w:r>
        <w:rPr/>
        <w:t>我方确认收到贵方提供的</w:t>
      </w:r>
      <w:r>
        <w:rPr>
          <w:u w:val="single"/>
        </w:rPr>
        <w:t>东莞市横沥镇社区卫生服务中心2022年医疗设备采购项目(二次)</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东莞市横沥镇社区卫生服务中心2022年医疗设备采购项目(二次)</w:t>
      </w:r>
      <w:r>
        <w:rPr/>
        <w:t>项目采购[采购项目编号为</w:t>
      </w:r>
      <w:r>
        <w:rPr/>
        <w:t>441900014-2022-00685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东莞市横沥镇社区卫生服务中心（东莞市横沥镇计划生育服务所、东莞市横沥镇疾病预防控制中心）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东莞市横沥镇社区卫生服务中心2022年医疗设备采购项目(二次)</w:t>
      </w:r>
      <w:r>
        <w:rPr/>
        <w:t>招标中获中标（采购项目编号：</w:t>
      </w:r>
      <w:r>
        <w:rPr/>
        <w:t>441900014-2022-00685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东莞市横沥镇社区卫生服务中心2022年医疗设备采购项目(二次)</w:t>
      </w:r>
      <w:r>
        <w:rPr/>
        <w:t>项目（采购项目编号：</w:t>
      </w:r>
      <w:r>
        <w:rPr/>
        <w:t>441900014-2022-00685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