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56D28">
      <w:pPr>
        <w:pStyle w:val="5"/>
        <w:spacing w:before="0" w:after="0" w:line="360" w:lineRule="auto"/>
        <w:jc w:val="center"/>
        <w:rPr>
          <w:rFonts w:hint="eastAsia" w:ascii="宋体" w:hAnsi="宋体" w:eastAsia="宋体" w:cs="宋体"/>
          <w:color w:val="auto"/>
          <w:highlight w:val="none"/>
          <w:u w:val="none"/>
          <w:lang w:val="en-US" w:eastAsia="zh-CN"/>
        </w:rPr>
      </w:pPr>
      <w:r>
        <w:rPr>
          <w:rFonts w:hint="eastAsia" w:ascii="宋体" w:hAnsi="宋体" w:eastAsia="宋体" w:cs="宋体"/>
          <w:color w:val="auto"/>
          <w:szCs w:val="21"/>
          <w:highlight w:val="none"/>
          <w:u w:val="none"/>
        </w:rPr>
        <w:t>东莞迎宾馆酒店有限公司及下属公司、实际管理公司劳务服务项目</w:t>
      </w:r>
      <w:r>
        <w:rPr>
          <w:rFonts w:hint="eastAsia" w:ascii="宋体" w:hAnsi="宋体" w:eastAsia="宋体" w:cs="宋体"/>
          <w:color w:val="auto"/>
          <w:szCs w:val="21"/>
          <w:highlight w:val="none"/>
          <w:u w:val="none"/>
          <w:lang w:val="en-US" w:eastAsia="zh-CN"/>
        </w:rPr>
        <w:t>采购公告</w:t>
      </w:r>
    </w:p>
    <w:p w14:paraId="371DD195">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广东政通招标有限公司</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rPr>
        <w:t>）受</w:t>
      </w:r>
      <w:r>
        <w:rPr>
          <w:rFonts w:hint="eastAsia" w:ascii="宋体" w:hAnsi="宋体" w:eastAsia="宋体" w:cs="宋体"/>
          <w:b/>
          <w:color w:val="auto"/>
          <w:szCs w:val="21"/>
          <w:highlight w:val="none"/>
          <w:u w:val="single"/>
          <w:lang w:eastAsia="zh-CN"/>
        </w:rPr>
        <w:t>东莞迎宾馆酒店有限公司</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rPr>
        <w:t>）委托，</w:t>
      </w:r>
      <w:r>
        <w:rPr>
          <w:rFonts w:hint="eastAsia" w:ascii="宋体" w:hAnsi="宋体" w:eastAsia="宋体" w:cs="宋体"/>
          <w:color w:val="auto"/>
          <w:szCs w:val="21"/>
          <w:highlight w:val="none"/>
        </w:rPr>
        <w:t>现</w:t>
      </w:r>
      <w:r>
        <w:rPr>
          <w:rFonts w:hint="eastAsia" w:ascii="宋体" w:hAnsi="宋体" w:eastAsia="宋体" w:cs="宋体"/>
          <w:color w:val="auto"/>
          <w:szCs w:val="21"/>
          <w:highlight w:val="none"/>
        </w:rPr>
        <w:t>就</w:t>
      </w:r>
      <w:r>
        <w:rPr>
          <w:rFonts w:hint="eastAsia" w:ascii="宋体" w:hAnsi="宋体" w:eastAsia="宋体" w:cs="宋体"/>
          <w:b/>
          <w:color w:val="auto"/>
          <w:szCs w:val="21"/>
          <w:highlight w:val="none"/>
          <w:u w:val="single"/>
        </w:rPr>
        <w:t>东莞迎宾馆酒店有限公司及下属公司、实际管理公司劳务服务项目</w:t>
      </w:r>
      <w:r>
        <w:rPr>
          <w:rFonts w:hint="eastAsia" w:ascii="宋体" w:hAnsi="宋体" w:eastAsia="宋体" w:cs="宋体"/>
          <w:color w:val="auto"/>
          <w:szCs w:val="21"/>
          <w:highlight w:val="none"/>
        </w:rPr>
        <w:t>（项目编号：</w:t>
      </w:r>
      <w:r>
        <w:rPr>
          <w:rFonts w:hint="eastAsia" w:ascii="宋体" w:hAnsi="宋体" w:eastAsia="宋体" w:cs="宋体"/>
          <w:b/>
          <w:bCs/>
          <w:color w:val="auto"/>
          <w:szCs w:val="21"/>
          <w:highlight w:val="none"/>
        </w:rPr>
        <w:t>GYBG-LW-03-01-016（2025）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进行国内公开采购</w:t>
      </w:r>
      <w:r>
        <w:rPr>
          <w:rFonts w:hint="eastAsia" w:ascii="宋体" w:hAnsi="宋体" w:eastAsia="宋体" w:cs="宋体"/>
          <w:color w:val="auto"/>
          <w:szCs w:val="21"/>
          <w:highlight w:val="none"/>
        </w:rPr>
        <w:t>，欢迎符合采购文件要求的国内投标人参加投标</w:t>
      </w:r>
      <w:r>
        <w:rPr>
          <w:rFonts w:hint="eastAsia" w:ascii="宋体" w:hAnsi="宋体" w:eastAsia="宋体" w:cs="宋体"/>
          <w:color w:val="auto"/>
          <w:szCs w:val="21"/>
          <w:highlight w:val="none"/>
        </w:rPr>
        <w:t>。有关事项如下：</w:t>
      </w:r>
    </w:p>
    <w:p w14:paraId="0CBD5335">
      <w:pPr>
        <w:ind w:firstLine="413" w:firstLineChars="196"/>
        <w:rPr>
          <w:rFonts w:hint="eastAsia" w:ascii="宋体" w:hAnsi="宋体" w:eastAsia="宋体" w:cs="宋体"/>
          <w:b/>
          <w:color w:val="auto"/>
          <w:szCs w:val="21"/>
          <w:highlight w:val="none"/>
        </w:rPr>
      </w:pPr>
    </w:p>
    <w:p w14:paraId="6BC13B6D">
      <w:pPr>
        <w:ind w:firstLine="41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14:paraId="5455D586">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东莞迎宾馆酒店有限公司及下属公司、实际管理公司劳务服务项目</w:t>
      </w:r>
    </w:p>
    <w:p w14:paraId="0E50E271">
      <w:pPr>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2.最高限价：</w:t>
      </w:r>
    </w:p>
    <w:tbl>
      <w:tblPr>
        <w:tblStyle w:val="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2112"/>
        <w:gridCol w:w="1687"/>
        <w:gridCol w:w="1190"/>
        <w:gridCol w:w="1679"/>
        <w:gridCol w:w="1370"/>
      </w:tblGrid>
      <w:tr w14:paraId="4ED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9" w:type="dxa"/>
            <w:vAlign w:val="center"/>
          </w:tcPr>
          <w:p w14:paraId="3B5798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12" w:type="dxa"/>
            <w:vAlign w:val="center"/>
          </w:tcPr>
          <w:p w14:paraId="5A30643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项目采购内容</w:t>
            </w:r>
          </w:p>
        </w:tc>
        <w:tc>
          <w:tcPr>
            <w:tcW w:w="1687" w:type="dxa"/>
            <w:vAlign w:val="center"/>
          </w:tcPr>
          <w:p w14:paraId="603817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1190" w:type="dxa"/>
            <w:vAlign w:val="center"/>
          </w:tcPr>
          <w:p w14:paraId="19FE2C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最高限价</w:t>
            </w:r>
          </w:p>
        </w:tc>
        <w:tc>
          <w:tcPr>
            <w:tcW w:w="1679" w:type="dxa"/>
            <w:vAlign w:val="center"/>
          </w:tcPr>
          <w:p w14:paraId="4B6C10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预算金额（单位：元）</w:t>
            </w:r>
          </w:p>
        </w:tc>
        <w:tc>
          <w:tcPr>
            <w:tcW w:w="1370" w:type="dxa"/>
            <w:vAlign w:val="center"/>
          </w:tcPr>
          <w:p w14:paraId="5DA862B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采购服务单位家数</w:t>
            </w:r>
          </w:p>
        </w:tc>
      </w:tr>
      <w:tr w14:paraId="38DC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jc w:val="center"/>
        </w:trPr>
        <w:tc>
          <w:tcPr>
            <w:tcW w:w="479" w:type="dxa"/>
            <w:vAlign w:val="center"/>
          </w:tcPr>
          <w:p w14:paraId="460DD02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A</w:t>
            </w:r>
          </w:p>
        </w:tc>
        <w:tc>
          <w:tcPr>
            <w:tcW w:w="2112" w:type="dxa"/>
            <w:vAlign w:val="center"/>
          </w:tcPr>
          <w:p w14:paraId="4E9AB7A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计件劳务服务（楼层服务员）</w:t>
            </w:r>
          </w:p>
        </w:tc>
        <w:tc>
          <w:tcPr>
            <w:tcW w:w="1687" w:type="dxa"/>
            <w:vMerge w:val="restart"/>
            <w:vAlign w:val="center"/>
          </w:tcPr>
          <w:p w14:paraId="245DA0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自合同签订生效之日起至两年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若合作期内采购人及其下属单位合计结算金额达到合同总价，则合同提前终止。</w:t>
            </w:r>
          </w:p>
        </w:tc>
        <w:tc>
          <w:tcPr>
            <w:tcW w:w="1190" w:type="dxa"/>
            <w:vAlign w:val="center"/>
          </w:tcPr>
          <w:p w14:paraId="0560FA4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21.6</w:t>
            </w:r>
            <w:r>
              <w:rPr>
                <w:rFonts w:hint="eastAsia" w:ascii="宋体" w:hAnsi="宋体" w:eastAsia="宋体" w:cs="宋体"/>
                <w:color w:val="auto"/>
                <w:szCs w:val="21"/>
                <w:highlight w:val="none"/>
                <w:lang w:val="en-US" w:eastAsia="zh-CN"/>
              </w:rPr>
              <w:t>元/间</w:t>
            </w:r>
          </w:p>
        </w:tc>
        <w:tc>
          <w:tcPr>
            <w:tcW w:w="1679" w:type="dxa"/>
            <w:vAlign w:val="center"/>
          </w:tcPr>
          <w:p w14:paraId="03B24097">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6,566,000.00</w:t>
            </w:r>
            <w:r>
              <w:rPr>
                <w:rFonts w:hint="eastAsia" w:ascii="宋体" w:hAnsi="宋体" w:eastAsia="宋体" w:cs="宋体"/>
                <w:color w:val="auto"/>
                <w:szCs w:val="21"/>
                <w:highlight w:val="none"/>
                <w:lang w:eastAsia="zh-CN"/>
              </w:rPr>
              <w:t xml:space="preserve"> </w:t>
            </w:r>
          </w:p>
        </w:tc>
        <w:tc>
          <w:tcPr>
            <w:tcW w:w="1370" w:type="dxa"/>
            <w:vAlign w:val="center"/>
          </w:tcPr>
          <w:p w14:paraId="4033B1E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r w14:paraId="64FD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79" w:type="dxa"/>
            <w:vAlign w:val="center"/>
          </w:tcPr>
          <w:p w14:paraId="2B8A6DA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w:t>
            </w:r>
          </w:p>
        </w:tc>
        <w:tc>
          <w:tcPr>
            <w:tcW w:w="2112" w:type="dxa"/>
            <w:vAlign w:val="center"/>
          </w:tcPr>
          <w:p w14:paraId="490C3D54">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计时劳务服务（食堂项目通岗、PA清洁工、宴会餐饮服务员、撤布草员、管事员、员餐帮厨等）</w:t>
            </w:r>
          </w:p>
        </w:tc>
        <w:tc>
          <w:tcPr>
            <w:tcW w:w="1687" w:type="dxa"/>
            <w:vMerge w:val="continue"/>
            <w:vAlign w:val="center"/>
          </w:tcPr>
          <w:p w14:paraId="137C03D9">
            <w:pPr>
              <w:jc w:val="center"/>
              <w:rPr>
                <w:rFonts w:hint="eastAsia" w:ascii="宋体" w:hAnsi="宋体" w:eastAsia="宋体" w:cs="宋体"/>
                <w:color w:val="auto"/>
                <w:szCs w:val="21"/>
                <w:highlight w:val="none"/>
              </w:rPr>
            </w:pPr>
          </w:p>
        </w:tc>
        <w:tc>
          <w:tcPr>
            <w:tcW w:w="1190" w:type="dxa"/>
            <w:vAlign w:val="center"/>
          </w:tcPr>
          <w:p w14:paraId="066B28E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23元/小时</w:t>
            </w:r>
          </w:p>
        </w:tc>
        <w:tc>
          <w:tcPr>
            <w:tcW w:w="1679" w:type="dxa"/>
            <w:vAlign w:val="center"/>
          </w:tcPr>
          <w:p w14:paraId="7E7F0F5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9,180,000.00</w:t>
            </w:r>
          </w:p>
        </w:tc>
        <w:tc>
          <w:tcPr>
            <w:tcW w:w="1370" w:type="dxa"/>
            <w:vAlign w:val="center"/>
          </w:tcPr>
          <w:p w14:paraId="76FF289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bl>
    <w:p w14:paraId="13AEF1D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、项目需求</w:t>
      </w:r>
    </w:p>
    <w:p w14:paraId="4A81E04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14:paraId="0363F20B">
      <w:pPr>
        <w:ind w:firstLine="413" w:firstLineChars="196"/>
        <w:rPr>
          <w:rFonts w:hint="eastAsia" w:ascii="宋体" w:hAnsi="宋体" w:eastAsia="宋体" w:cs="宋体"/>
          <w:b/>
          <w:color w:val="auto"/>
          <w:szCs w:val="21"/>
          <w:highlight w:val="none"/>
        </w:rPr>
      </w:pPr>
    </w:p>
    <w:p w14:paraId="47818690">
      <w:pPr>
        <w:ind w:firstLine="413" w:firstLineChars="196"/>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二、投标人资格要求</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适用于AB包</w:t>
      </w:r>
      <w:r>
        <w:rPr>
          <w:rFonts w:hint="eastAsia" w:ascii="宋体" w:hAnsi="宋体" w:eastAsia="宋体" w:cs="宋体"/>
          <w:b/>
          <w:color w:val="auto"/>
          <w:szCs w:val="21"/>
          <w:highlight w:val="none"/>
          <w:lang w:eastAsia="zh-CN"/>
        </w:rPr>
        <w:t>）</w:t>
      </w:r>
    </w:p>
    <w:p w14:paraId="40847417">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bookmarkStart w:id="1" w:name="_GoBack"/>
      <w:bookmarkEnd w:id="1"/>
    </w:p>
    <w:p w14:paraId="2C26182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5D212CE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2）有依法缴纳税收和社会保障资金的良好记录：投标（响应）文件中提供《资格声明函》。 </w:t>
      </w:r>
    </w:p>
    <w:p w14:paraId="71A95E2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3）具有良好的商业信誉和健全的财务会计制度：投标（响应）文件中提供《资格声明函》。 </w:t>
      </w:r>
    </w:p>
    <w:p w14:paraId="7741A16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4）履行合同所必需的设备和专业技术能力：投标（响应）文件中提供《资格声明函》。 </w:t>
      </w:r>
    </w:p>
    <w:p w14:paraId="4BF3D98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5）参加采购活动前三年内，在经营活动中没有重大违法记录：投标（响应）文件中提供《资格声明函》</w:t>
      </w:r>
      <w:r>
        <w:rPr>
          <w:rFonts w:hint="eastAsia" w:ascii="宋体" w:hAnsi="宋体" w:eastAsia="宋体" w:cs="宋体"/>
          <w:color w:val="auto"/>
          <w:sz w:val="22"/>
          <w:highlight w:val="none"/>
        </w:rPr>
        <w:t xml:space="preserve">。 </w:t>
      </w:r>
      <w:r>
        <w:rPr>
          <w:rFonts w:hint="eastAsia" w:ascii="宋体" w:hAnsi="宋体" w:eastAsia="宋体" w:cs="宋体"/>
          <w:color w:val="auto"/>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5C1C4C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人的单位负责人为同一人或者存在直接控股、管理关系的不同投标人，不得参加同一合同项下的采购活动。为本项目提供整体设计、规范编制或者项目管理、监理、检测等服务的投标人，不得参加本采购项目的采购活动； </w:t>
      </w:r>
    </w:p>
    <w:p w14:paraId="455574E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14:paraId="5ED603A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）未被列入</w:t>
      </w:r>
      <w:r>
        <w:rPr>
          <w:rFonts w:hint="eastAsia" w:ascii="宋体" w:hAnsi="宋体" w:eastAsia="宋体" w:cs="宋体"/>
          <w:color w:val="auto"/>
          <w:szCs w:val="21"/>
          <w:highlight w:val="none"/>
          <w:lang w:val="en-US" w:eastAsia="zh-CN"/>
        </w:rPr>
        <w:t>东实集团</w:t>
      </w:r>
      <w:r>
        <w:rPr>
          <w:rFonts w:hint="eastAsia" w:ascii="宋体" w:hAnsi="宋体" w:eastAsia="宋体" w:cs="宋体"/>
          <w:color w:val="auto"/>
          <w:szCs w:val="21"/>
          <w:highlight w:val="none"/>
        </w:rPr>
        <w:t>及下属企业相关领域黑名单。【以</w:t>
      </w:r>
      <w:r>
        <w:rPr>
          <w:rFonts w:hint="eastAsia" w:ascii="宋体" w:hAnsi="宋体" w:eastAsia="宋体" w:cs="宋体"/>
          <w:color w:val="auto"/>
          <w:szCs w:val="21"/>
          <w:highlight w:val="none"/>
          <w:lang w:val="en-US" w:eastAsia="zh-CN"/>
        </w:rPr>
        <w:t>东实集团</w:t>
      </w:r>
      <w:r>
        <w:rPr>
          <w:rFonts w:hint="eastAsia" w:ascii="宋体" w:hAnsi="宋体" w:eastAsia="宋体" w:cs="宋体"/>
          <w:color w:val="auto"/>
          <w:szCs w:val="21"/>
          <w:highlight w:val="none"/>
        </w:rPr>
        <w:t>及下属企业最新文件执行。】</w:t>
      </w:r>
    </w:p>
    <w:p w14:paraId="6E6820B5">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）本项目不接受联合体投标；</w:t>
      </w:r>
    </w:p>
    <w:p w14:paraId="7EDCF715">
      <w:pPr>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2、特定资格要求</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包A</w:t>
      </w:r>
      <w:r>
        <w:rPr>
          <w:rFonts w:hint="eastAsia" w:ascii="宋体" w:hAnsi="宋体" w:eastAsia="宋体" w:cs="宋体"/>
          <w:b/>
          <w:bCs/>
          <w:color w:val="auto"/>
          <w:szCs w:val="21"/>
          <w:highlight w:val="none"/>
          <w:lang w:eastAsia="zh-CN"/>
        </w:rPr>
        <w:t>）</w:t>
      </w:r>
    </w:p>
    <w:p w14:paraId="60F4877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）投标人须具备有效期内的《劳务派遣经营许可证》，提供证书复印件</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加盖公章。</w:t>
      </w:r>
    </w:p>
    <w:p w14:paraId="18C2B65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）投标人须具有</w:t>
      </w:r>
      <w:r>
        <w:rPr>
          <w:rFonts w:hint="eastAsia" w:ascii="宋体" w:hAnsi="宋体" w:eastAsia="宋体" w:cs="宋体"/>
          <w:color w:val="auto"/>
          <w:szCs w:val="21"/>
          <w:highlight w:val="none"/>
          <w:lang w:val="en-US" w:eastAsia="zh-CN"/>
        </w:rPr>
        <w:t>2022年1月1日</w:t>
      </w:r>
      <w:r>
        <w:rPr>
          <w:rFonts w:hint="eastAsia" w:ascii="宋体" w:hAnsi="宋体" w:eastAsia="宋体" w:cs="宋体"/>
          <w:color w:val="auto"/>
          <w:szCs w:val="21"/>
          <w:highlight w:val="none"/>
        </w:rPr>
        <w:t>至今</w:t>
      </w:r>
      <w:r>
        <w:rPr>
          <w:rFonts w:hint="eastAsia" w:ascii="宋体" w:hAnsi="宋体" w:eastAsia="宋体" w:cs="宋体"/>
          <w:color w:val="auto"/>
          <w:szCs w:val="21"/>
          <w:highlight w:val="none"/>
          <w:lang w:val="en-US" w:eastAsia="zh-CN"/>
        </w:rPr>
        <w:t>承接2个合同金额为50万元（含或以上）的酒店客房清洁服务类项目业绩，</w:t>
      </w:r>
      <w:r>
        <w:rPr>
          <w:rFonts w:hint="eastAsia" w:ascii="宋体" w:hAnsi="宋体" w:eastAsia="宋体" w:cs="宋体"/>
          <w:color w:val="auto"/>
          <w:szCs w:val="21"/>
          <w:highlight w:val="none"/>
        </w:rPr>
        <w:t>注：投标人须同时提供合同复印件及合同期内</w:t>
      </w:r>
      <w:r>
        <w:rPr>
          <w:rFonts w:hint="eastAsia" w:ascii="宋体" w:hAnsi="宋体" w:eastAsia="宋体" w:cs="宋体"/>
          <w:color w:val="auto"/>
          <w:szCs w:val="21"/>
          <w:highlight w:val="none"/>
          <w:lang w:val="en-US" w:eastAsia="zh-CN"/>
        </w:rPr>
        <w:t>任意一期</w:t>
      </w:r>
      <w:r>
        <w:rPr>
          <w:rFonts w:hint="eastAsia" w:ascii="宋体" w:hAnsi="宋体" w:eastAsia="宋体" w:cs="宋体"/>
          <w:color w:val="auto"/>
          <w:szCs w:val="21"/>
          <w:highlight w:val="none"/>
        </w:rPr>
        <w:t>发票复印件并加盖投标人公章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合同中未体现总金额的需提供累计达到50万元发票</w:t>
      </w:r>
      <w:r>
        <w:rPr>
          <w:rFonts w:hint="eastAsia" w:ascii="宋体" w:hAnsi="宋体" w:eastAsia="宋体" w:cs="宋体"/>
          <w:color w:val="auto"/>
          <w:szCs w:val="21"/>
          <w:highlight w:val="none"/>
        </w:rPr>
        <w:t>。</w:t>
      </w:r>
    </w:p>
    <w:p w14:paraId="2AABDF59">
      <w:pPr>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、特定资格要求</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包B</w:t>
      </w:r>
      <w:r>
        <w:rPr>
          <w:rFonts w:hint="eastAsia" w:ascii="宋体" w:hAnsi="宋体" w:eastAsia="宋体" w:cs="宋体"/>
          <w:b/>
          <w:bCs/>
          <w:color w:val="auto"/>
          <w:szCs w:val="21"/>
          <w:highlight w:val="none"/>
          <w:lang w:eastAsia="zh-CN"/>
        </w:rPr>
        <w:t>）</w:t>
      </w:r>
    </w:p>
    <w:p w14:paraId="7AA8C7C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）投标人须具备有效期内的《劳务派遣经营许可证》，提供证书复印件</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加盖公章。</w:t>
      </w:r>
    </w:p>
    <w:p w14:paraId="401DCB5B">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）投标人须具有</w:t>
      </w:r>
      <w:r>
        <w:rPr>
          <w:rFonts w:hint="eastAsia" w:ascii="宋体" w:hAnsi="宋体" w:eastAsia="宋体" w:cs="宋体"/>
          <w:color w:val="auto"/>
          <w:szCs w:val="21"/>
          <w:highlight w:val="none"/>
          <w:lang w:val="en-US" w:eastAsia="zh-CN"/>
        </w:rPr>
        <w:t>2022年1月1日</w:t>
      </w:r>
      <w:r>
        <w:rPr>
          <w:rFonts w:hint="eastAsia" w:ascii="宋体" w:hAnsi="宋体" w:eastAsia="宋体" w:cs="宋体"/>
          <w:color w:val="auto"/>
          <w:szCs w:val="21"/>
          <w:highlight w:val="none"/>
        </w:rPr>
        <w:t>至今</w:t>
      </w:r>
      <w:r>
        <w:rPr>
          <w:rFonts w:hint="eastAsia" w:ascii="宋体" w:hAnsi="宋体" w:eastAsia="宋体" w:cs="宋体"/>
          <w:color w:val="auto"/>
          <w:szCs w:val="21"/>
          <w:highlight w:val="none"/>
          <w:lang w:val="en-US" w:eastAsia="zh-CN"/>
        </w:rPr>
        <w:t>承接2个合同金额为50万元（含或以上）的酒店劳务服务类</w:t>
      </w:r>
      <w:bookmarkStart w:id="0" w:name="OLE_LINK1"/>
      <w:r>
        <w:rPr>
          <w:rFonts w:hint="eastAsia" w:ascii="宋体" w:hAnsi="宋体" w:eastAsia="宋体" w:cs="宋体"/>
          <w:color w:val="auto"/>
          <w:szCs w:val="21"/>
          <w:highlight w:val="none"/>
          <w:lang w:val="en-US" w:eastAsia="zh-CN"/>
        </w:rPr>
        <w:t>（不包括客房清洁服务金额）</w:t>
      </w:r>
      <w:bookmarkEnd w:id="0"/>
      <w:r>
        <w:rPr>
          <w:rFonts w:hint="eastAsia" w:ascii="宋体" w:hAnsi="宋体" w:eastAsia="宋体" w:cs="宋体"/>
          <w:color w:val="auto"/>
          <w:szCs w:val="21"/>
          <w:highlight w:val="none"/>
          <w:lang w:val="en-US" w:eastAsia="zh-CN"/>
        </w:rPr>
        <w:t>项目业绩，</w:t>
      </w:r>
      <w:r>
        <w:rPr>
          <w:rFonts w:hint="eastAsia" w:ascii="宋体" w:hAnsi="宋体" w:eastAsia="宋体" w:cs="宋体"/>
          <w:color w:val="auto"/>
          <w:szCs w:val="21"/>
          <w:highlight w:val="none"/>
        </w:rPr>
        <w:t>注：投标人须同时提供合同复印件及合同期内</w:t>
      </w:r>
      <w:r>
        <w:rPr>
          <w:rFonts w:hint="eastAsia" w:ascii="宋体" w:hAnsi="宋体" w:eastAsia="宋体" w:cs="宋体"/>
          <w:color w:val="auto"/>
          <w:szCs w:val="21"/>
          <w:highlight w:val="none"/>
          <w:lang w:val="en-US" w:eastAsia="zh-CN"/>
        </w:rPr>
        <w:t>任意一期</w:t>
      </w:r>
      <w:r>
        <w:rPr>
          <w:rFonts w:hint="eastAsia" w:ascii="宋体" w:hAnsi="宋体" w:eastAsia="宋体" w:cs="宋体"/>
          <w:color w:val="auto"/>
          <w:szCs w:val="21"/>
          <w:highlight w:val="none"/>
        </w:rPr>
        <w:t>发票复印件并加盖投标人公章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合同中未体现总金额的需提供累计达到50万元（不包括客房清洁服务金额）发票</w:t>
      </w:r>
      <w:r>
        <w:rPr>
          <w:rFonts w:hint="eastAsia" w:ascii="宋体" w:hAnsi="宋体" w:eastAsia="宋体" w:cs="宋体"/>
          <w:color w:val="auto"/>
          <w:szCs w:val="21"/>
          <w:highlight w:val="none"/>
        </w:rPr>
        <w:t>。</w:t>
      </w:r>
    </w:p>
    <w:p w14:paraId="634E443A">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14:paraId="1AEF15E9">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1、采购文件下载地址：</w:t>
      </w:r>
      <w:r>
        <w:rPr>
          <w:rFonts w:hint="eastAsia" w:ascii="宋体" w:hAnsi="宋体" w:eastAsia="宋体" w:cs="宋体"/>
          <w:color w:val="auto"/>
          <w:szCs w:val="21"/>
          <w:highlight w:val="none"/>
          <w:u w:val="single"/>
        </w:rPr>
        <w:t>中国招标投标公共服务平台（</w:t>
      </w:r>
      <w:r>
        <w:rPr>
          <w:rFonts w:hint="eastAsia" w:ascii="宋体" w:hAnsi="宋体" w:eastAsia="宋体" w:cs="宋体"/>
          <w:color w:val="auto"/>
          <w:szCs w:val="21"/>
          <w:highlight w:val="none"/>
          <w:u w:val="single"/>
        </w:rPr>
        <w:t>http://www.cebpubservice.com/）、广东省公共资源交易平台（https://ygp.gdzwfw.gov.cn）、东莞实业投资控股集团有限公司-招标采购栏目（http://www.dgsy.com.cn/）、及广东政通招标有限公司官网（http://www.zttendering.com/）</w:t>
      </w:r>
      <w:r>
        <w:rPr>
          <w:rFonts w:hint="eastAsia" w:ascii="宋体" w:hAnsi="宋体" w:eastAsia="宋体" w:cs="宋体"/>
          <w:color w:val="auto"/>
          <w:szCs w:val="21"/>
          <w:highlight w:val="none"/>
        </w:rPr>
        <w:t>。不进行实名登记报名。</w:t>
      </w:r>
    </w:p>
    <w:p w14:paraId="777F4BD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2、采购文件下载时间：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6095E61">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3、获取采购文件时间：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lang w:val="en-US" w:eastAsia="zh-CN"/>
        </w:rPr>
        <w:t xml:space="preserve"> 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日（节假日除外），上午8：30～12：00，下午14：00～17：30（北京时间）。</w:t>
      </w:r>
    </w:p>
    <w:p w14:paraId="6F74D191">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14:paraId="36E6B86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北京时间）</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w:t>
      </w:r>
    </w:p>
    <w:p w14:paraId="08D16258">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w:t>
      </w:r>
      <w:r>
        <w:rPr>
          <w:rFonts w:hint="eastAsia" w:ascii="宋体" w:hAnsi="宋体" w:eastAsia="宋体" w:cs="宋体"/>
          <w:color w:val="auto"/>
          <w:szCs w:val="21"/>
          <w:highlight w:val="none"/>
        </w:rPr>
        <w:t>截止</w:t>
      </w:r>
      <w:r>
        <w:rPr>
          <w:rFonts w:hint="eastAsia" w:ascii="宋体" w:hAnsi="宋体" w:eastAsia="宋体" w:cs="宋体"/>
          <w:color w:val="auto"/>
          <w:szCs w:val="21"/>
          <w:highlight w:val="none"/>
        </w:rPr>
        <w:t>及开标时间：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（北京时间），所有投标文件应于截止时间之前递交，迟交或以电报、传真形式的投标文件将拒绝接收。</w:t>
      </w:r>
    </w:p>
    <w:p w14:paraId="4B1114A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开标地点</w:t>
      </w:r>
      <w:r>
        <w:rPr>
          <w:rFonts w:hint="eastAsia" w:ascii="宋体" w:hAnsi="宋体" w:eastAsia="宋体" w:cs="宋体"/>
          <w:color w:val="auto"/>
          <w:szCs w:val="21"/>
          <w:highlight w:val="none"/>
          <w:u w:val="single"/>
        </w:rPr>
        <w:t>：东莞市南城街道鸿福路199号（市民服务中心）411室。</w:t>
      </w:r>
    </w:p>
    <w:p w14:paraId="3CF964B7">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14:paraId="27AB3F04">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2B0D8D12">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501F584C">
      <w:pPr>
        <w:pStyle w:val="8"/>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1AA2D5D4">
      <w:pPr>
        <w:pStyle w:val="8"/>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rPr>
        <w:t>、发布公告的媒介</w:t>
      </w:r>
    </w:p>
    <w:p w14:paraId="6A410AD5">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6796263A">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rPr>
        <w:t>中国招标投标公共服务平台（</w:t>
      </w:r>
      <w:r>
        <w:rPr>
          <w:rFonts w:hint="eastAsia" w:ascii="宋体" w:hAnsi="宋体" w:eastAsia="宋体" w:cs="宋体"/>
          <w:color w:val="auto"/>
          <w:szCs w:val="21"/>
          <w:highlight w:val="none"/>
          <w:u w:val="single"/>
        </w:rPr>
        <w:t>http://www.cebpubservice.com/）、广东省公共资源交易平台（https://ygp.gdzwfw.gov.cn）、东莞实业投资控股集团有限公司-招标采购栏目（http://www.dgsy.com.cn/）、及广东政通招标有限公司官网（http://www.zttendering.com/）</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p>
    <w:p w14:paraId="080802BF">
      <w:pPr>
        <w:pStyle w:val="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45D53A3">
      <w:pPr>
        <w:pStyle w:val="8"/>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21C9EA75">
      <w:pPr>
        <w:ind w:firstLine="413" w:firstLineChars="196"/>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六、采购人及采购代理机构的名称、地址和联系方法：</w:t>
      </w:r>
    </w:p>
    <w:p w14:paraId="78A9F613">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东莞迎宾馆酒店有限公司</w:t>
      </w:r>
    </w:p>
    <w:p w14:paraId="695BE3C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采购人地址：东莞市南城街道桃源路一号</w:t>
      </w:r>
    </w:p>
    <w:p w14:paraId="14F573E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梁</w:t>
      </w:r>
      <w:r>
        <w:rPr>
          <w:rFonts w:hint="eastAsia" w:ascii="宋体" w:hAnsi="宋体" w:eastAsia="宋体" w:cs="宋体"/>
          <w:color w:val="auto"/>
          <w:szCs w:val="21"/>
          <w:highlight w:val="none"/>
          <w:lang w:eastAsia="zh-CN"/>
        </w:rPr>
        <w:t>工</w:t>
      </w:r>
    </w:p>
    <w:p w14:paraId="2650F416">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0769-38883999</w:t>
      </w:r>
    </w:p>
    <w:p w14:paraId="27FD9704">
      <w:pPr>
        <w:ind w:firstLine="420" w:firstLineChars="200"/>
        <w:rPr>
          <w:rFonts w:hint="eastAsia" w:ascii="宋体" w:hAnsi="宋体" w:eastAsia="宋体" w:cs="宋体"/>
          <w:color w:val="auto"/>
          <w:szCs w:val="21"/>
          <w:highlight w:val="none"/>
        </w:rPr>
      </w:pPr>
    </w:p>
    <w:p w14:paraId="207A45D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采购代理机构名称：广东政通招标有限公司</w:t>
      </w:r>
    </w:p>
    <w:p w14:paraId="29D18D1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采购代理机构地址：东莞市南城街道鸿福路199号（市民服务中心）411室</w:t>
      </w:r>
    </w:p>
    <w:p w14:paraId="2DBFE116">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徐小姐</w:t>
      </w:r>
    </w:p>
    <w:p w14:paraId="4EC0D15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联系电话：0769-22881803</w:t>
      </w:r>
    </w:p>
    <w:p w14:paraId="74846625">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电子邮件：</w:t>
      </w:r>
      <w:r>
        <w:rPr>
          <w:rFonts w:hint="eastAsia" w:ascii="宋体" w:hAnsi="宋体" w:eastAsia="宋体" w:cs="宋体"/>
          <w:color w:val="auto"/>
          <w:szCs w:val="21"/>
          <w:highlight w:val="none"/>
          <w:lang w:val="en-US" w:eastAsia="zh-CN"/>
        </w:rPr>
        <w:t>1045424928</w:t>
      </w:r>
      <w:r>
        <w:rPr>
          <w:rFonts w:hint="eastAsia" w:ascii="宋体" w:hAnsi="宋体" w:eastAsia="宋体" w:cs="宋体"/>
          <w:color w:val="auto"/>
          <w:szCs w:val="21"/>
          <w:highlight w:val="none"/>
        </w:rPr>
        <w:t>@qq.com</w:t>
      </w:r>
    </w:p>
    <w:p w14:paraId="10A09D0D">
      <w:pPr>
        <w:ind w:firstLine="420" w:firstLineChars="200"/>
        <w:rPr>
          <w:rFonts w:hint="eastAsia" w:ascii="宋体" w:hAnsi="宋体" w:eastAsia="宋体" w:cs="宋体"/>
          <w:color w:val="auto"/>
          <w:highlight w:val="none"/>
        </w:rPr>
      </w:pPr>
    </w:p>
    <w:p w14:paraId="261EB568">
      <w:pPr>
        <w:ind w:right="752" w:rightChars="358"/>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东莞迎宾馆酒店有限公司</w:t>
      </w:r>
    </w:p>
    <w:p w14:paraId="7FB27342">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广东政通招标有限公司</w:t>
      </w:r>
    </w:p>
    <w:p w14:paraId="1FFD0E11">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 xml:space="preserve">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603D4"/>
    <w:rsid w:val="223603D4"/>
    <w:rsid w:val="3D4A3ED1"/>
    <w:rsid w:val="7A480D02"/>
    <w:rsid w:val="7ED4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imes New Roman"/>
      <w:sz w:val="21"/>
      <w:szCs w:val="22"/>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161"/>
      <w:ind w:left="120"/>
    </w:pPr>
    <w:rPr>
      <w:rFonts w:ascii="宋体" w:hAnsi="宋体" w:cs="宋体"/>
      <w:sz w:val="24"/>
      <w:lang w:val="zh-CN" w:bidi="zh-CN"/>
    </w:rPr>
  </w:style>
  <w:style w:type="paragraph" w:styleId="3">
    <w:name w:val="Body Text First Indent"/>
    <w:basedOn w:val="2"/>
    <w:next w:val="4"/>
    <w:qFormat/>
    <w:uiPriority w:val="0"/>
    <w:pPr>
      <w:spacing w:after="120"/>
      <w:ind w:firstLine="420" w:firstLineChars="100"/>
    </w:pPr>
    <w:rPr>
      <w:bCs/>
      <w:szCs w:val="21"/>
    </w:rPr>
  </w:style>
  <w:style w:type="paragraph" w:customStyle="1" w:styleId="4">
    <w:name w:val="样式 正文首行缩进 + 首行缩进:  1 字符"/>
    <w:basedOn w:val="1"/>
    <w:next w:val="1"/>
    <w:autoRedefine/>
    <w:qFormat/>
    <w:uiPriority w:val="0"/>
    <w:pPr>
      <w:ind w:firstLine="200" w:firstLineChars="200"/>
    </w:pPr>
    <w:rPr>
      <w:rFonts w:cs="宋体"/>
      <w:szCs w:val="20"/>
    </w:rPr>
  </w:style>
  <w:style w:type="paragraph" w:customStyle="1" w:styleId="8">
    <w:name w:val="首行缩进"/>
    <w:basedOn w:val="1"/>
    <w:autoRedefine/>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2240</Words>
  <Characters>2660</Characters>
  <Lines>0</Lines>
  <Paragraphs>0</Paragraphs>
  <TotalTime>1</TotalTime>
  <ScaleCrop>false</ScaleCrop>
  <LinksUpToDate>false</LinksUpToDate>
  <CharactersWithSpaces>2709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2025-12-10T07:14:00Z</dcterms:created>
  <dc:creator>1</dc:creator>
  <cp:lastModifiedBy>Opt</cp:lastModifiedBy>
  <dcterms:modified xsi:type="dcterms:W3CDTF">2025-12-11T03:16:28Z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B378C230B44943AB8E6E8418B6E9E90D_11</vt:lpwstr>
  </property>
  <property fmtid="{D5CDD505-2E9C-101B-9397-08002B2CF9AE}" pid="4" name="KSOTemplateDocerSaveRecord">
    <vt:lpwstr>eyJoZGlkIjoiM2U2YWM2YjFjM2NjMjgwNTJhZTk4ZmQ4MjE1NDdmZTEiLCJ1c2VySWQiOiI0MTk5NTE4MTIifQ==</vt:lpwstr>
  </property>
</Properties>
</file>