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FB9AD">
      <w:pPr>
        <w:pStyle w:val="2"/>
        <w:spacing w:before="0" w:after="0" w:line="240" w:lineRule="auto"/>
        <w:rPr>
          <w:color w:val="auto"/>
          <w:sz w:val="32"/>
          <w:szCs w:val="32"/>
          <w:highlight w:val="none"/>
        </w:rPr>
      </w:pPr>
    </w:p>
    <w:p w14:paraId="476306F6">
      <w:pPr>
        <w:pStyle w:val="4"/>
        <w:jc w:val="center"/>
        <w:rPr>
          <w:rFonts w:hint="default" w:ascii="宋体" w:hAnsi="宋体" w:eastAsia="宋体" w:cs="宋体"/>
          <w:color w:val="auto"/>
          <w:sz w:val="32"/>
          <w:szCs w:val="36"/>
          <w:highlight w:val="none"/>
          <w:lang w:val="en-US" w:eastAsia="zh-CN"/>
        </w:rPr>
      </w:pPr>
      <w:bookmarkStart w:id="0" w:name="_Toc8850"/>
      <w:bookmarkStart w:id="1" w:name="_Toc22144"/>
      <w:bookmarkStart w:id="2" w:name="_Toc1420"/>
      <w:r>
        <w:rPr>
          <w:rFonts w:hint="eastAsia" w:ascii="宋体" w:hAnsi="宋体" w:cs="宋体"/>
          <w:color w:val="auto"/>
          <w:sz w:val="32"/>
          <w:szCs w:val="36"/>
          <w:highlight w:val="none"/>
        </w:rPr>
        <w:t>东莞市横沥镇横发集团专精特新产业项目(一期)地块土壤修复方案编制及污染修复、修复效果评估项目（重新招标）</w:t>
      </w:r>
      <w:bookmarkEnd w:id="0"/>
      <w:bookmarkEnd w:id="1"/>
      <w:bookmarkEnd w:id="2"/>
      <w:r>
        <w:rPr>
          <w:rFonts w:hint="eastAsia" w:ascii="宋体" w:hAnsi="宋体" w:cs="宋体"/>
          <w:color w:val="auto"/>
          <w:sz w:val="32"/>
          <w:szCs w:val="36"/>
          <w:highlight w:val="none"/>
          <w:lang w:val="en-US" w:eastAsia="zh-CN"/>
        </w:rPr>
        <w:t>招标公告</w:t>
      </w:r>
    </w:p>
    <w:p w14:paraId="4513E9AE">
      <w:pPr>
        <w:ind w:firstLine="420" w:firstLineChars="200"/>
        <w:rPr>
          <w:rFonts w:hint="eastAsia" w:ascii="宋体" w:hAnsi="宋体"/>
          <w:color w:val="auto"/>
          <w:szCs w:val="21"/>
          <w:highlight w:val="none"/>
        </w:rPr>
      </w:pPr>
    </w:p>
    <w:p w14:paraId="5A32670A">
      <w:pPr>
        <w:ind w:firstLine="420" w:firstLineChars="200"/>
        <w:rPr>
          <w:rFonts w:ascii="宋体" w:hAnsi="宋体"/>
          <w:color w:val="auto"/>
          <w:szCs w:val="21"/>
          <w:highlight w:val="none"/>
        </w:rPr>
      </w:pPr>
      <w:r>
        <w:rPr>
          <w:rFonts w:hint="eastAsia" w:ascii="宋体" w:hAnsi="宋体"/>
          <w:color w:val="auto"/>
          <w:szCs w:val="21"/>
          <w:highlight w:val="none"/>
        </w:rPr>
        <w:t>广东政通招标有限公司</w:t>
      </w:r>
      <w:r>
        <w:rPr>
          <w:rFonts w:ascii="宋体" w:hAnsi="宋体"/>
          <w:color w:val="auto"/>
          <w:szCs w:val="21"/>
          <w:highlight w:val="none"/>
        </w:rPr>
        <w:t>（以下简称</w:t>
      </w:r>
      <w:r>
        <w:rPr>
          <w:rFonts w:hint="eastAsia" w:ascii="宋体" w:hAnsi="宋体"/>
          <w:color w:val="auto"/>
          <w:szCs w:val="21"/>
          <w:highlight w:val="none"/>
        </w:rPr>
        <w:t>“采购代理机构”</w:t>
      </w:r>
      <w:r>
        <w:rPr>
          <w:rFonts w:ascii="宋体" w:hAnsi="宋体"/>
          <w:color w:val="auto"/>
          <w:szCs w:val="21"/>
          <w:highlight w:val="none"/>
        </w:rPr>
        <w:t>）受</w:t>
      </w:r>
      <w:r>
        <w:rPr>
          <w:rFonts w:hint="eastAsia" w:ascii="宋体" w:hAnsi="宋体"/>
          <w:b/>
          <w:bCs/>
          <w:color w:val="auto"/>
          <w:szCs w:val="21"/>
          <w:highlight w:val="none"/>
          <w:u w:val="single"/>
          <w:lang w:eastAsia="zh-CN"/>
        </w:rPr>
        <w:t>东莞市横沥工业发展有限公司</w:t>
      </w:r>
      <w:r>
        <w:rPr>
          <w:rFonts w:ascii="宋体" w:hAnsi="宋体"/>
          <w:color w:val="auto"/>
          <w:szCs w:val="21"/>
          <w:highlight w:val="none"/>
        </w:rPr>
        <w:t>（以下简称</w:t>
      </w:r>
      <w:r>
        <w:rPr>
          <w:rFonts w:hint="eastAsia" w:ascii="宋体" w:hAnsi="宋体"/>
          <w:color w:val="auto"/>
          <w:szCs w:val="21"/>
          <w:highlight w:val="none"/>
        </w:rPr>
        <w:t>“采购人”</w:t>
      </w:r>
      <w:r>
        <w:rPr>
          <w:rFonts w:ascii="宋体" w:hAnsi="宋体"/>
          <w:color w:val="auto"/>
          <w:szCs w:val="21"/>
          <w:highlight w:val="none"/>
        </w:rPr>
        <w:t>）委托，</w:t>
      </w:r>
      <w:r>
        <w:rPr>
          <w:rFonts w:hint="eastAsia" w:ascii="宋体" w:hAnsi="宋体"/>
          <w:color w:val="auto"/>
          <w:szCs w:val="21"/>
          <w:highlight w:val="none"/>
        </w:rPr>
        <w:t>现</w:t>
      </w:r>
      <w:r>
        <w:rPr>
          <w:rFonts w:ascii="宋体" w:hAnsi="宋体"/>
          <w:color w:val="auto"/>
          <w:szCs w:val="21"/>
          <w:highlight w:val="none"/>
        </w:rPr>
        <w:t>就</w:t>
      </w:r>
      <w:r>
        <w:rPr>
          <w:rFonts w:hint="eastAsia" w:ascii="宋体" w:hAnsi="宋体"/>
          <w:b/>
          <w:bCs/>
          <w:color w:val="auto"/>
          <w:szCs w:val="21"/>
          <w:highlight w:val="none"/>
          <w:u w:val="single"/>
          <w:lang w:eastAsia="zh-CN"/>
        </w:rPr>
        <w:t>东莞市横沥镇横发集团专精特新产业项目(一期)地块土壤修复方案编制及污染修复、修复效果评估项目</w:t>
      </w:r>
      <w:r>
        <w:rPr>
          <w:rFonts w:hint="eastAsia" w:ascii="宋体" w:hAnsi="宋体"/>
          <w:b/>
          <w:bCs/>
          <w:color w:val="auto"/>
          <w:szCs w:val="21"/>
          <w:highlight w:val="none"/>
          <w:u w:val="single"/>
          <w:lang w:val="en-US" w:eastAsia="zh-CN"/>
        </w:rPr>
        <w:t>（重新招标）</w:t>
      </w:r>
      <w:r>
        <w:rPr>
          <w:rFonts w:hint="eastAsia" w:ascii="宋体" w:hAnsi="宋体" w:cs="Times New Roman"/>
          <w:color w:val="auto"/>
          <w:szCs w:val="21"/>
          <w:highlight w:val="none"/>
        </w:rPr>
        <w:t>进行国内公开招标采购</w:t>
      </w:r>
      <w:r>
        <w:rPr>
          <w:rFonts w:hint="eastAsia" w:ascii="宋体" w:hAnsi="宋体"/>
          <w:color w:val="auto"/>
          <w:szCs w:val="21"/>
          <w:highlight w:val="none"/>
        </w:rPr>
        <w:t>，欢迎符合招标文件要求的国内投标人参加投标</w:t>
      </w:r>
      <w:r>
        <w:rPr>
          <w:rFonts w:ascii="宋体" w:hAnsi="宋体"/>
          <w:color w:val="auto"/>
          <w:szCs w:val="21"/>
          <w:highlight w:val="none"/>
        </w:rPr>
        <w:t>。</w:t>
      </w:r>
    </w:p>
    <w:p w14:paraId="77B1A970">
      <w:pPr>
        <w:ind w:firstLine="422" w:firstLineChars="200"/>
        <w:rPr>
          <w:rFonts w:ascii="宋体" w:hAnsi="宋体"/>
          <w:b/>
          <w:color w:val="auto"/>
          <w:szCs w:val="21"/>
          <w:highlight w:val="none"/>
        </w:rPr>
      </w:pPr>
    </w:p>
    <w:p w14:paraId="217DCB6D">
      <w:pPr>
        <w:numPr>
          <w:ilvl w:val="0"/>
          <w:numId w:val="1"/>
        </w:numPr>
        <w:ind w:firstLine="413" w:firstLineChars="196"/>
        <w:outlineLvl w:val="9"/>
        <w:rPr>
          <w:rFonts w:ascii="宋体" w:hAnsi="宋体"/>
          <w:b/>
          <w:color w:val="auto"/>
          <w:szCs w:val="21"/>
          <w:highlight w:val="none"/>
        </w:rPr>
      </w:pPr>
      <w:r>
        <w:rPr>
          <w:rFonts w:hint="eastAsia" w:ascii="宋体" w:hAnsi="宋体"/>
          <w:b/>
          <w:color w:val="auto"/>
          <w:szCs w:val="21"/>
          <w:highlight w:val="none"/>
        </w:rPr>
        <w:t>招标项目信息</w:t>
      </w:r>
    </w:p>
    <w:p w14:paraId="4BAD5BAE">
      <w:pPr>
        <w:numPr>
          <w:ilvl w:val="0"/>
          <w:numId w:val="2"/>
        </w:numPr>
        <w:ind w:firstLine="420" w:firstLineChars="200"/>
        <w:rPr>
          <w:rFonts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lang w:eastAsia="zh-CN"/>
        </w:rPr>
        <w:t xml:space="preserve">GDZT2025157C </w:t>
      </w:r>
      <w:r>
        <w:rPr>
          <w:rFonts w:hint="eastAsia" w:ascii="宋体" w:hAnsi="宋体"/>
          <w:color w:val="auto"/>
          <w:szCs w:val="21"/>
          <w:highlight w:val="none"/>
        </w:rPr>
        <w:t>；</w:t>
      </w:r>
    </w:p>
    <w:p w14:paraId="5F8B6690">
      <w:pPr>
        <w:numPr>
          <w:ilvl w:val="0"/>
          <w:numId w:val="2"/>
        </w:numPr>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东莞市横沥镇横发集团专精特新产业项目(一期)地块土壤修复方案编制及污染修复、修复效果评估项目（重新招标）</w:t>
      </w:r>
      <w:r>
        <w:rPr>
          <w:rFonts w:hint="eastAsia" w:ascii="宋体" w:hAnsi="宋体"/>
          <w:color w:val="auto"/>
          <w:szCs w:val="21"/>
          <w:highlight w:val="none"/>
        </w:rPr>
        <w:t>；</w:t>
      </w:r>
      <w:r>
        <w:rPr>
          <w:rFonts w:hint="eastAsia" w:ascii="宋体" w:hAnsi="宋体"/>
          <w:color w:val="auto"/>
          <w:szCs w:val="21"/>
          <w:highlight w:val="none"/>
          <w:lang w:val="en-US" w:eastAsia="zh-CN"/>
        </w:rPr>
        <w:t xml:space="preserve">  </w:t>
      </w:r>
    </w:p>
    <w:p w14:paraId="17612145">
      <w:pPr>
        <w:ind w:firstLine="420" w:firstLineChars="200"/>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、项目内容：</w:t>
      </w:r>
    </w:p>
    <w:tbl>
      <w:tblPr>
        <w:tblStyle w:val="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852"/>
        <w:gridCol w:w="2089"/>
        <w:gridCol w:w="2509"/>
      </w:tblGrid>
      <w:tr w14:paraId="36F06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46" w:type="dxa"/>
            <w:vAlign w:val="center"/>
          </w:tcPr>
          <w:p w14:paraId="344BD028">
            <w:pPr>
              <w:spacing w:after="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包号</w:t>
            </w:r>
          </w:p>
        </w:tc>
        <w:tc>
          <w:tcPr>
            <w:tcW w:w="2852" w:type="dxa"/>
            <w:vAlign w:val="center"/>
          </w:tcPr>
          <w:p w14:paraId="7A138B8E">
            <w:pPr>
              <w:spacing w:after="0"/>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采购内容</w:t>
            </w:r>
          </w:p>
        </w:tc>
        <w:tc>
          <w:tcPr>
            <w:tcW w:w="2089" w:type="dxa"/>
            <w:vAlign w:val="center"/>
          </w:tcPr>
          <w:p w14:paraId="047A1C63">
            <w:pPr>
              <w:spacing w:after="0"/>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数量</w:t>
            </w:r>
          </w:p>
        </w:tc>
        <w:tc>
          <w:tcPr>
            <w:tcW w:w="2509" w:type="dxa"/>
            <w:vAlign w:val="center"/>
          </w:tcPr>
          <w:p w14:paraId="40730AB4">
            <w:pPr>
              <w:spacing w:after="0"/>
              <w:jc w:val="center"/>
              <w:rPr>
                <w:rFonts w:ascii="宋体" w:hAnsi="宋体" w:eastAsia="宋体"/>
                <w:color w:val="auto"/>
                <w:sz w:val="21"/>
                <w:szCs w:val="21"/>
                <w:highlight w:val="none"/>
              </w:rPr>
            </w:pPr>
            <w:r>
              <w:rPr>
                <w:rFonts w:hint="eastAsia" w:ascii="宋体" w:hAnsi="宋体"/>
                <w:color w:val="auto"/>
                <w:szCs w:val="21"/>
                <w:highlight w:val="none"/>
                <w:lang w:val="en-US" w:eastAsia="zh-CN"/>
              </w:rPr>
              <w:t>预算</w:t>
            </w:r>
          </w:p>
        </w:tc>
      </w:tr>
      <w:tr w14:paraId="1AE22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846" w:type="dxa"/>
            <w:vAlign w:val="center"/>
          </w:tcPr>
          <w:p w14:paraId="0DDA9851">
            <w:pPr>
              <w:spacing w:after="0"/>
              <w:jc w:val="center"/>
              <w:rPr>
                <w:rFonts w:hint="eastAsia" w:ascii="宋体" w:hAnsi="宋体" w:eastAsia="宋体"/>
                <w:color w:val="auto"/>
                <w:sz w:val="21"/>
                <w:szCs w:val="21"/>
                <w:highlight w:val="none"/>
              </w:rPr>
            </w:pPr>
            <w:r>
              <w:rPr>
                <w:rFonts w:hint="eastAsia" w:ascii="宋体" w:hAnsi="宋体" w:eastAsia="宋体"/>
                <w:color w:val="auto"/>
                <w:sz w:val="21"/>
                <w:szCs w:val="21"/>
                <w:highlight w:val="none"/>
              </w:rPr>
              <w:t>A</w:t>
            </w:r>
          </w:p>
        </w:tc>
        <w:tc>
          <w:tcPr>
            <w:tcW w:w="2852" w:type="dxa"/>
            <w:vAlign w:val="center"/>
          </w:tcPr>
          <w:p w14:paraId="0B4FD5B4">
            <w:pPr>
              <w:spacing w:after="0"/>
              <w:jc w:val="center"/>
              <w:rPr>
                <w:rFonts w:ascii="宋体" w:hAnsi="宋体" w:eastAsia="宋体"/>
                <w:color w:val="auto"/>
                <w:sz w:val="21"/>
                <w:szCs w:val="21"/>
                <w:highlight w:val="none"/>
              </w:rPr>
            </w:pPr>
            <w:r>
              <w:rPr>
                <w:rFonts w:hint="eastAsia" w:ascii="宋体" w:hAnsi="宋体"/>
                <w:color w:val="auto"/>
                <w:szCs w:val="21"/>
                <w:highlight w:val="none"/>
                <w:lang w:eastAsia="zh-CN"/>
              </w:rPr>
              <w:t>专精特新产业项目(一期)地块土壤修复方案编制及土壤污染修复</w:t>
            </w:r>
          </w:p>
        </w:tc>
        <w:tc>
          <w:tcPr>
            <w:tcW w:w="2089" w:type="dxa"/>
            <w:vAlign w:val="center"/>
          </w:tcPr>
          <w:p w14:paraId="459138A4">
            <w:pPr>
              <w:spacing w:after="0"/>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一项</w:t>
            </w:r>
          </w:p>
        </w:tc>
        <w:tc>
          <w:tcPr>
            <w:tcW w:w="2509" w:type="dxa"/>
            <w:vAlign w:val="center"/>
          </w:tcPr>
          <w:p w14:paraId="3E3FC0AC">
            <w:pPr>
              <w:spacing w:after="0"/>
              <w:jc w:val="center"/>
              <w:rPr>
                <w:rFonts w:hint="default" w:ascii="宋体" w:hAnsi="宋体" w:eastAsia="宋体"/>
                <w:color w:val="auto"/>
                <w:sz w:val="21"/>
                <w:szCs w:val="21"/>
                <w:highlight w:val="none"/>
                <w:lang w:val="en-US"/>
              </w:rPr>
            </w:pPr>
            <w:r>
              <w:rPr>
                <w:rFonts w:hint="eastAsia" w:ascii="宋体" w:hAnsi="宋体"/>
                <w:color w:val="auto"/>
                <w:szCs w:val="21"/>
                <w:highlight w:val="none"/>
                <w:lang w:val="en-US" w:eastAsia="zh-CN"/>
              </w:rPr>
              <w:t>¥6,251,778.68</w:t>
            </w:r>
          </w:p>
        </w:tc>
      </w:tr>
      <w:tr w14:paraId="0F82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846" w:type="dxa"/>
            <w:vAlign w:val="center"/>
          </w:tcPr>
          <w:p w14:paraId="226F3D73">
            <w:pPr>
              <w:spacing w:after="0"/>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B</w:t>
            </w:r>
          </w:p>
        </w:tc>
        <w:tc>
          <w:tcPr>
            <w:tcW w:w="2852" w:type="dxa"/>
            <w:vAlign w:val="center"/>
          </w:tcPr>
          <w:p w14:paraId="1F3FB717">
            <w:pPr>
              <w:spacing w:after="0"/>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专精特新产业项目(一期)地块土壤修复效果评估</w:t>
            </w:r>
          </w:p>
        </w:tc>
        <w:tc>
          <w:tcPr>
            <w:tcW w:w="2089" w:type="dxa"/>
            <w:vAlign w:val="center"/>
          </w:tcPr>
          <w:p w14:paraId="5B460A6A">
            <w:pPr>
              <w:spacing w:after="0"/>
              <w:jc w:val="center"/>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一项</w:t>
            </w:r>
          </w:p>
        </w:tc>
        <w:tc>
          <w:tcPr>
            <w:tcW w:w="2509" w:type="dxa"/>
            <w:vAlign w:val="center"/>
          </w:tcPr>
          <w:p w14:paraId="7FBF2A40">
            <w:pPr>
              <w:spacing w:after="0"/>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¥420,812.00</w:t>
            </w:r>
          </w:p>
        </w:tc>
      </w:tr>
    </w:tbl>
    <w:p w14:paraId="4764AA00">
      <w:pPr>
        <w:pStyle w:val="5"/>
        <w:spacing w:before="0"/>
        <w:ind w:left="0"/>
        <w:rPr>
          <w:color w:val="auto"/>
          <w:sz w:val="21"/>
          <w:szCs w:val="21"/>
          <w:highlight w:val="none"/>
        </w:rPr>
      </w:pPr>
    </w:p>
    <w:p w14:paraId="39EBC7AA">
      <w:pPr>
        <w:ind w:firstLine="413" w:firstLineChars="196"/>
        <w:outlineLvl w:val="9"/>
        <w:rPr>
          <w:rFonts w:ascii="宋体" w:hAnsi="宋体"/>
          <w:b/>
          <w:color w:val="auto"/>
          <w:szCs w:val="21"/>
          <w:highlight w:val="none"/>
        </w:rPr>
      </w:pPr>
      <w:r>
        <w:rPr>
          <w:rFonts w:hint="eastAsia" w:ascii="宋体" w:hAnsi="宋体"/>
          <w:b/>
          <w:color w:val="auto"/>
          <w:szCs w:val="21"/>
          <w:highlight w:val="none"/>
        </w:rPr>
        <w:t>二、投标人资格要求</w:t>
      </w:r>
    </w:p>
    <w:p w14:paraId="3D4D6E6F">
      <w:pPr>
        <w:ind w:firstLine="411" w:firstLineChars="196"/>
        <w:rPr>
          <w:rFonts w:ascii="宋体" w:hAnsi="宋体"/>
          <w:color w:val="auto"/>
          <w:szCs w:val="21"/>
          <w:highlight w:val="none"/>
        </w:rPr>
      </w:pPr>
      <w:r>
        <w:rPr>
          <w:rFonts w:hint="eastAsia" w:ascii="宋体" w:hAnsi="宋体"/>
          <w:color w:val="auto"/>
          <w:szCs w:val="21"/>
          <w:highlight w:val="none"/>
        </w:rPr>
        <w:t>1、一般要求：</w:t>
      </w:r>
    </w:p>
    <w:p w14:paraId="245892A1">
      <w:pPr>
        <w:ind w:firstLine="420" w:firstLineChars="200"/>
        <w:rPr>
          <w:rFonts w:ascii="宋体" w:hAnsi="宋体"/>
          <w:color w:val="auto"/>
          <w:szCs w:val="21"/>
          <w:highlight w:val="none"/>
        </w:rPr>
      </w:pPr>
      <w:r>
        <w:rPr>
          <w:rFonts w:hint="eastAsia" w:ascii="宋体" w:hAnsi="宋体"/>
          <w:color w:val="auto"/>
          <w:szCs w:val="21"/>
          <w:highlight w:val="none"/>
        </w:rPr>
        <w:t>（1）投标人应具备以下资格的条件，提供下列材料：</w:t>
      </w:r>
    </w:p>
    <w:p w14:paraId="71A6EAA3">
      <w:pPr>
        <w:ind w:firstLine="420" w:firstLineChars="200"/>
        <w:rPr>
          <w:rFonts w:ascii="宋体" w:hAnsi="宋体"/>
          <w:color w:val="auto"/>
          <w:szCs w:val="21"/>
          <w:highlight w:val="none"/>
        </w:rPr>
      </w:pPr>
      <w:r>
        <w:rPr>
          <w:rFonts w:hint="eastAsia" w:ascii="宋体" w:hAnsi="宋体"/>
          <w:color w:val="auto"/>
          <w:szCs w:val="21"/>
          <w:highlight w:val="none"/>
        </w:rPr>
        <w:t>1）具有独立承担民事责任的能力：在中华人民共和国境内注册的法人或其他组织或自然人，投标（响应）时提交有效的营业执照（或事业法人登记证或身份证等相关证明） 副本复印件。分支机构投标的，须提供总公司和分公司营业执照副本复印件，总公司出具给分支机构的授权书。</w:t>
      </w:r>
    </w:p>
    <w:p w14:paraId="055718CA">
      <w:pPr>
        <w:ind w:firstLine="420" w:firstLineChars="200"/>
        <w:rPr>
          <w:rFonts w:ascii="宋体" w:hAnsi="宋体"/>
          <w:color w:val="auto"/>
          <w:szCs w:val="21"/>
          <w:highlight w:val="none"/>
        </w:rPr>
      </w:pPr>
      <w:r>
        <w:rPr>
          <w:rFonts w:hint="eastAsia" w:ascii="宋体" w:hAnsi="宋体"/>
          <w:color w:val="auto"/>
          <w:szCs w:val="21"/>
          <w:highlight w:val="none"/>
        </w:rPr>
        <w:t xml:space="preserve">2）有依法缴纳税收和社会保障资金的良好记录：投标（响应）文件中提供《资格声明函》。 </w:t>
      </w:r>
    </w:p>
    <w:p w14:paraId="2C0AE72F">
      <w:pPr>
        <w:ind w:firstLine="420" w:firstLineChars="200"/>
        <w:rPr>
          <w:rFonts w:ascii="宋体" w:hAnsi="宋体"/>
          <w:color w:val="auto"/>
          <w:szCs w:val="21"/>
          <w:highlight w:val="none"/>
        </w:rPr>
      </w:pPr>
      <w:r>
        <w:rPr>
          <w:rFonts w:hint="eastAsia" w:ascii="宋体" w:hAnsi="宋体"/>
          <w:color w:val="auto"/>
          <w:szCs w:val="21"/>
          <w:highlight w:val="none"/>
        </w:rPr>
        <w:t xml:space="preserve">3）具有良好的商业信誉和健全的财务会计制度：投标（响应）文件中提供《资格声明函》。 </w:t>
      </w:r>
    </w:p>
    <w:p w14:paraId="385B0087">
      <w:pPr>
        <w:ind w:firstLine="420" w:firstLineChars="200"/>
        <w:rPr>
          <w:rFonts w:ascii="宋体" w:hAnsi="宋体"/>
          <w:color w:val="auto"/>
          <w:szCs w:val="21"/>
          <w:highlight w:val="none"/>
        </w:rPr>
      </w:pPr>
      <w:r>
        <w:rPr>
          <w:rFonts w:hint="eastAsia" w:ascii="宋体" w:hAnsi="宋体"/>
          <w:color w:val="auto"/>
          <w:szCs w:val="21"/>
          <w:highlight w:val="none"/>
        </w:rPr>
        <w:t xml:space="preserve">4）履行合同所必需的设备和专业技术能力：投标（响应）文件中提供《资格声明函》。 </w:t>
      </w:r>
    </w:p>
    <w:p w14:paraId="28B4DFF4">
      <w:pPr>
        <w:ind w:firstLine="420" w:firstLineChars="200"/>
        <w:rPr>
          <w:rFonts w:ascii="宋体" w:hAnsi="宋体"/>
          <w:color w:val="auto"/>
          <w:szCs w:val="21"/>
          <w:highlight w:val="none"/>
        </w:rPr>
      </w:pPr>
      <w:r>
        <w:rPr>
          <w:rFonts w:hint="eastAsia" w:ascii="宋体" w:hAnsi="宋体"/>
          <w:color w:val="auto"/>
          <w:szCs w:val="21"/>
          <w:highlight w:val="none"/>
        </w:rPr>
        <w:t>5）参加采购活动前三年内，在经营活动中没有重大违法记录：投标（响应）文件中提供《资格声明函》</w:t>
      </w:r>
      <w:r>
        <w:rPr>
          <w:rFonts w:hint="eastAsia" w:ascii="宋体" w:hAnsi="宋体" w:cs="宋体"/>
          <w:color w:val="auto"/>
          <w:sz w:val="22"/>
          <w:highlight w:val="none"/>
        </w:rPr>
        <w:t xml:space="preserve">。 </w:t>
      </w:r>
      <w:r>
        <w:rPr>
          <w:rFonts w:hint="eastAsia" w:ascii="宋体" w:hAnsi="宋体" w:cs="宋体"/>
          <w:color w:val="auto"/>
          <w:highlight w:val="none"/>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52CC43F4">
      <w:pPr>
        <w:ind w:firstLine="420" w:firstLineChars="200"/>
        <w:rPr>
          <w:rFonts w:ascii="宋体" w:hAnsi="宋体"/>
          <w:color w:val="auto"/>
          <w:szCs w:val="21"/>
          <w:highlight w:val="none"/>
        </w:rPr>
      </w:pPr>
      <w:r>
        <w:rPr>
          <w:rFonts w:hint="eastAsia" w:ascii="宋体" w:hAnsi="宋体"/>
          <w:color w:val="auto"/>
          <w:szCs w:val="21"/>
          <w:highlight w:val="none"/>
        </w:rPr>
        <w:t>（2）投标人的单位负责人为同一人或者存在直接控股、管理关系的不同投标人，不得参加同一合同项下的采购活动。为本项目提供整体设计、规范编制或者项目管理、监理、检测等服务的投标人，不得参加本采购项目的采购活动；</w:t>
      </w:r>
    </w:p>
    <w:p w14:paraId="6FB06F10">
      <w:pPr>
        <w:ind w:firstLine="420" w:firstLineChars="200"/>
        <w:rPr>
          <w:rFonts w:ascii="宋体" w:hAnsi="宋体"/>
          <w:color w:val="auto"/>
          <w:szCs w:val="21"/>
          <w:highlight w:val="none"/>
        </w:rPr>
      </w:pPr>
      <w:r>
        <w:rPr>
          <w:rFonts w:hint="eastAsia" w:ascii="宋体" w:hAnsi="宋体"/>
          <w:color w:val="auto"/>
          <w:szCs w:val="21"/>
          <w:highlight w:val="none"/>
        </w:rPr>
        <w:t>（3）未被列入“信用中国”网站(www.creditchina.gov.cn )“记录失信被执行人或重大税收违法案件当事人名单或政府采购严重违法失信行为”记录名单；不处于中国政府采购网(www.ccgp.gov.cn )“政府采购严重违法失信行为信息记录”中的禁止参加政府采购活动期间。以代理机构于投标截止日当天在“信用中国”网站及中国政府采购网查询结果为准，如相关失信记录已失效，投标人需提供相关证明资料。</w:t>
      </w:r>
    </w:p>
    <w:p w14:paraId="72C9161A">
      <w:pPr>
        <w:ind w:firstLine="420" w:firstLineChars="200"/>
        <w:rPr>
          <w:rFonts w:hint="eastAsia" w:eastAsia="宋体"/>
          <w:color w:val="auto"/>
          <w:highlight w:val="none"/>
          <w:lang w:eastAsia="zh-CN"/>
        </w:rPr>
      </w:pPr>
    </w:p>
    <w:p w14:paraId="20BCAAFB">
      <w:pPr>
        <w:ind w:firstLine="411" w:firstLineChars="196"/>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特殊</w:t>
      </w:r>
      <w:r>
        <w:rPr>
          <w:rFonts w:hint="eastAsia" w:ascii="宋体" w:hAnsi="宋体"/>
          <w:color w:val="auto"/>
          <w:szCs w:val="21"/>
          <w:highlight w:val="none"/>
        </w:rPr>
        <w:t>要求：</w:t>
      </w:r>
    </w:p>
    <w:p w14:paraId="4B6020B8">
      <w:pPr>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A包：</w:t>
      </w:r>
      <w:r>
        <w:rPr>
          <w:rFonts w:hint="eastAsia" w:ascii="宋体" w:hAnsi="宋体"/>
          <w:color w:val="auto"/>
          <w:szCs w:val="21"/>
          <w:highlight w:val="none"/>
        </w:rPr>
        <w:t>（是/否）接受联合体投标：</w:t>
      </w:r>
      <w:r>
        <w:rPr>
          <w:rFonts w:hint="eastAsia" w:ascii="宋体" w:hAnsi="宋体"/>
          <w:color w:val="auto"/>
          <w:szCs w:val="21"/>
          <w:highlight w:val="none"/>
          <w:lang w:eastAsia="zh-CN"/>
        </w:rPr>
        <w:t>是</w:t>
      </w:r>
    </w:p>
    <w:p w14:paraId="173BB721">
      <w:pPr>
        <w:ind w:firstLine="420" w:firstLineChars="20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B包：</w:t>
      </w:r>
      <w:r>
        <w:rPr>
          <w:rFonts w:hint="eastAsia" w:ascii="宋体" w:hAnsi="宋体"/>
          <w:color w:val="auto"/>
          <w:szCs w:val="21"/>
          <w:highlight w:val="none"/>
        </w:rPr>
        <w:t>（是/否）接受联合体投标：</w:t>
      </w:r>
      <w:r>
        <w:rPr>
          <w:rFonts w:hint="eastAsia" w:ascii="宋体" w:hAnsi="宋体"/>
          <w:color w:val="auto"/>
          <w:szCs w:val="21"/>
          <w:highlight w:val="none"/>
          <w:lang w:val="en-US" w:eastAsia="zh-CN"/>
        </w:rPr>
        <w:t>否</w:t>
      </w:r>
    </w:p>
    <w:p w14:paraId="676976A4">
      <w:pPr>
        <w:ind w:firstLine="413" w:firstLineChars="196"/>
        <w:outlineLvl w:val="9"/>
        <w:rPr>
          <w:rFonts w:ascii="宋体" w:hAnsi="宋体"/>
          <w:b/>
          <w:color w:val="auto"/>
          <w:szCs w:val="21"/>
          <w:highlight w:val="none"/>
        </w:rPr>
      </w:pPr>
      <w:r>
        <w:rPr>
          <w:rFonts w:hint="eastAsia" w:ascii="宋体" w:hAnsi="宋体"/>
          <w:b/>
          <w:color w:val="auto"/>
          <w:szCs w:val="21"/>
          <w:highlight w:val="none"/>
        </w:rPr>
        <w:br w:type="textWrapping"/>
      </w:r>
      <w:r>
        <w:rPr>
          <w:rFonts w:hint="eastAsia" w:ascii="宋体" w:hAnsi="宋体"/>
          <w:b/>
          <w:color w:val="auto"/>
          <w:szCs w:val="21"/>
          <w:highlight w:val="none"/>
        </w:rPr>
        <w:t>三、项目公示时间、招标文件领购时间、地点、方式</w:t>
      </w:r>
    </w:p>
    <w:p w14:paraId="0BC41CB3">
      <w:pPr>
        <w:ind w:firstLine="420" w:firstLineChars="200"/>
        <w:rPr>
          <w:rFonts w:ascii="宋体" w:hAnsi="宋体"/>
          <w:color w:val="auto"/>
          <w:szCs w:val="21"/>
          <w:highlight w:val="none"/>
        </w:rPr>
      </w:pPr>
      <w:r>
        <w:rPr>
          <w:rFonts w:hint="eastAsia" w:ascii="宋体" w:hAnsi="宋体"/>
          <w:color w:val="auto"/>
          <w:szCs w:val="21"/>
          <w:highlight w:val="none"/>
        </w:rPr>
        <w:t>1、项目公示时间：202</w:t>
      </w:r>
      <w:r>
        <w:rPr>
          <w:rFonts w:hint="eastAsia" w:ascii="宋体" w:hAnsi="宋体"/>
          <w:color w:val="auto"/>
          <w:szCs w:val="21"/>
          <w:highlight w:val="none"/>
          <w:lang w:val="en-US" w:eastAsia="zh-CN"/>
        </w:rPr>
        <w:t>5</w:t>
      </w:r>
      <w:r>
        <w:rPr>
          <w:rFonts w:hint="eastAsia" w:ascii="宋体" w:hAnsi="宋体"/>
          <w:color w:val="auto"/>
          <w:szCs w:val="21"/>
          <w:highlight w:val="none"/>
        </w:rPr>
        <w:t>年</w:t>
      </w:r>
      <w:r>
        <w:rPr>
          <w:rFonts w:hint="eastAsia" w:ascii="宋体" w:hAnsi="宋体"/>
          <w:color w:val="auto"/>
          <w:szCs w:val="21"/>
          <w:highlight w:val="none"/>
          <w:lang w:val="en-US" w:eastAsia="zh-CN"/>
        </w:rPr>
        <w:t>11</w:t>
      </w:r>
      <w:r>
        <w:rPr>
          <w:rFonts w:hint="eastAsia" w:ascii="宋体" w:hAnsi="宋体"/>
          <w:color w:val="auto"/>
          <w:szCs w:val="21"/>
          <w:highlight w:val="none"/>
        </w:rPr>
        <w:t>月</w:t>
      </w:r>
      <w:r>
        <w:rPr>
          <w:rFonts w:hint="eastAsia" w:ascii="宋体" w:hAnsi="宋体"/>
          <w:color w:val="auto"/>
          <w:szCs w:val="21"/>
          <w:highlight w:val="none"/>
          <w:lang w:val="en-US" w:eastAsia="zh-CN"/>
        </w:rPr>
        <w:t>25</w:t>
      </w:r>
      <w:r>
        <w:rPr>
          <w:rFonts w:hint="eastAsia" w:ascii="宋体" w:hAnsi="宋体"/>
          <w:color w:val="auto"/>
          <w:szCs w:val="21"/>
          <w:highlight w:val="none"/>
        </w:rPr>
        <w:t>日起至202</w:t>
      </w:r>
      <w:r>
        <w:rPr>
          <w:rFonts w:hint="eastAsia" w:ascii="宋体" w:hAnsi="宋体"/>
          <w:color w:val="auto"/>
          <w:szCs w:val="21"/>
          <w:highlight w:val="none"/>
          <w:lang w:val="en-US" w:eastAsia="zh-CN"/>
        </w:rPr>
        <w:t>5</w:t>
      </w:r>
      <w:r>
        <w:rPr>
          <w:rFonts w:hint="eastAsia" w:ascii="宋体" w:hAnsi="宋体"/>
          <w:color w:val="auto"/>
          <w:szCs w:val="21"/>
          <w:highlight w:val="none"/>
        </w:rPr>
        <w:t>年</w:t>
      </w:r>
      <w:r>
        <w:rPr>
          <w:rFonts w:hint="eastAsia" w:ascii="宋体" w:hAnsi="宋体"/>
          <w:color w:val="auto"/>
          <w:szCs w:val="21"/>
          <w:highlight w:val="none"/>
          <w:lang w:val="en-US" w:eastAsia="zh-CN"/>
        </w:rPr>
        <w:t>12</w:t>
      </w:r>
      <w:r>
        <w:rPr>
          <w:rFonts w:hint="eastAsia" w:ascii="宋体" w:hAnsi="宋体"/>
          <w:color w:val="auto"/>
          <w:szCs w:val="21"/>
          <w:highlight w:val="none"/>
        </w:rPr>
        <w:t>月</w:t>
      </w:r>
      <w:r>
        <w:rPr>
          <w:rFonts w:hint="eastAsia" w:ascii="宋体" w:hAnsi="宋体"/>
          <w:color w:val="auto"/>
          <w:szCs w:val="21"/>
          <w:highlight w:val="none"/>
          <w:lang w:val="en-US" w:eastAsia="zh-CN"/>
        </w:rPr>
        <w:t>2</w:t>
      </w:r>
      <w:r>
        <w:rPr>
          <w:rFonts w:hint="eastAsia" w:ascii="宋体" w:hAnsi="宋体"/>
          <w:color w:val="auto"/>
          <w:szCs w:val="21"/>
          <w:highlight w:val="none"/>
        </w:rPr>
        <w:t>日。</w:t>
      </w:r>
    </w:p>
    <w:p w14:paraId="35533D64">
      <w:pPr>
        <w:ind w:firstLine="420" w:firstLineChars="200"/>
        <w:rPr>
          <w:rFonts w:ascii="宋体" w:hAnsi="宋体"/>
          <w:color w:val="auto"/>
          <w:szCs w:val="21"/>
          <w:highlight w:val="none"/>
        </w:rPr>
      </w:pPr>
      <w:r>
        <w:rPr>
          <w:rFonts w:hint="eastAsia" w:ascii="宋体" w:hAnsi="宋体"/>
          <w:color w:val="auto"/>
          <w:szCs w:val="21"/>
          <w:highlight w:val="none"/>
        </w:rPr>
        <w:t>2、招标文件领购</w:t>
      </w:r>
      <w:r>
        <w:rPr>
          <w:rFonts w:ascii="宋体" w:hAnsi="宋体"/>
          <w:color w:val="auto"/>
          <w:szCs w:val="21"/>
          <w:highlight w:val="none"/>
        </w:rPr>
        <w:t>时间：</w:t>
      </w:r>
      <w:r>
        <w:rPr>
          <w:rFonts w:hint="eastAsia" w:ascii="宋体" w:hAnsi="宋体"/>
          <w:color w:val="auto"/>
          <w:szCs w:val="21"/>
          <w:highlight w:val="none"/>
        </w:rPr>
        <w:t>202</w:t>
      </w:r>
      <w:r>
        <w:rPr>
          <w:rFonts w:hint="eastAsia" w:ascii="宋体" w:hAnsi="宋体"/>
          <w:color w:val="auto"/>
          <w:szCs w:val="21"/>
          <w:highlight w:val="none"/>
          <w:lang w:val="en-US" w:eastAsia="zh-CN"/>
        </w:rPr>
        <w:t>5</w:t>
      </w:r>
      <w:r>
        <w:rPr>
          <w:rFonts w:hint="eastAsia" w:ascii="宋体" w:hAnsi="宋体"/>
          <w:color w:val="auto"/>
          <w:szCs w:val="21"/>
          <w:highlight w:val="none"/>
        </w:rPr>
        <w:t>年</w:t>
      </w:r>
      <w:r>
        <w:rPr>
          <w:rFonts w:hint="eastAsia" w:ascii="宋体" w:hAnsi="宋体"/>
          <w:color w:val="auto"/>
          <w:szCs w:val="21"/>
          <w:highlight w:val="none"/>
          <w:lang w:val="en-US" w:eastAsia="zh-CN"/>
        </w:rPr>
        <w:t>11</w:t>
      </w:r>
      <w:r>
        <w:rPr>
          <w:rFonts w:hint="eastAsia" w:ascii="宋体" w:hAnsi="宋体"/>
          <w:color w:val="auto"/>
          <w:szCs w:val="21"/>
          <w:highlight w:val="none"/>
        </w:rPr>
        <w:t>月</w:t>
      </w:r>
      <w:r>
        <w:rPr>
          <w:rFonts w:hint="eastAsia" w:ascii="宋体" w:hAnsi="宋体"/>
          <w:color w:val="auto"/>
          <w:szCs w:val="21"/>
          <w:highlight w:val="none"/>
          <w:lang w:val="en-US" w:eastAsia="zh-CN"/>
        </w:rPr>
        <w:t>25</w:t>
      </w:r>
      <w:r>
        <w:rPr>
          <w:rFonts w:hint="eastAsia" w:ascii="宋体" w:hAnsi="宋体"/>
          <w:color w:val="auto"/>
          <w:szCs w:val="21"/>
          <w:highlight w:val="none"/>
        </w:rPr>
        <w:t>日起至202</w:t>
      </w:r>
      <w:r>
        <w:rPr>
          <w:rFonts w:hint="eastAsia" w:ascii="宋体" w:hAnsi="宋体"/>
          <w:color w:val="auto"/>
          <w:szCs w:val="21"/>
          <w:highlight w:val="none"/>
          <w:lang w:val="en-US" w:eastAsia="zh-CN"/>
        </w:rPr>
        <w:t>5</w:t>
      </w:r>
      <w:r>
        <w:rPr>
          <w:rFonts w:hint="eastAsia" w:ascii="宋体" w:hAnsi="宋体"/>
          <w:color w:val="auto"/>
          <w:szCs w:val="21"/>
          <w:highlight w:val="none"/>
        </w:rPr>
        <w:t>年</w:t>
      </w:r>
      <w:r>
        <w:rPr>
          <w:rFonts w:hint="eastAsia" w:ascii="宋体" w:hAnsi="宋体"/>
          <w:color w:val="auto"/>
          <w:szCs w:val="21"/>
          <w:highlight w:val="none"/>
          <w:lang w:val="en-US" w:eastAsia="zh-CN"/>
        </w:rPr>
        <w:t>12</w:t>
      </w:r>
      <w:r>
        <w:rPr>
          <w:rFonts w:hint="eastAsia" w:ascii="宋体" w:hAnsi="宋体"/>
          <w:color w:val="auto"/>
          <w:szCs w:val="21"/>
          <w:highlight w:val="none"/>
        </w:rPr>
        <w:t>月</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日（节假日除外），上午9：00～12：00，下午14：30～17：30（北京时间）。 </w:t>
      </w:r>
    </w:p>
    <w:p w14:paraId="5FFD5002">
      <w:pPr>
        <w:ind w:firstLine="420" w:firstLineChars="200"/>
        <w:rPr>
          <w:rFonts w:ascii="宋体" w:hAnsi="宋体"/>
          <w:color w:val="auto"/>
          <w:szCs w:val="21"/>
          <w:highlight w:val="none"/>
        </w:rPr>
      </w:pPr>
      <w:r>
        <w:rPr>
          <w:rFonts w:hint="eastAsia" w:ascii="宋体" w:hAnsi="宋体"/>
          <w:color w:val="auto"/>
          <w:szCs w:val="21"/>
          <w:highlight w:val="none"/>
        </w:rPr>
        <w:t>注：（1）投标人可自行打印招标文件最后1页中的“获取招标文件登记表”进行填写并带到现场进行领购，并现场领取发票。（招标文件领购价：人民币300元整）</w:t>
      </w:r>
    </w:p>
    <w:p w14:paraId="74E4694A">
      <w:pPr>
        <w:ind w:firstLine="420" w:firstLineChars="200"/>
        <w:rPr>
          <w:rFonts w:ascii="宋体" w:hAnsi="宋体"/>
          <w:color w:val="auto"/>
          <w:szCs w:val="21"/>
          <w:highlight w:val="none"/>
        </w:rPr>
      </w:pPr>
      <w:r>
        <w:rPr>
          <w:rFonts w:hint="eastAsia" w:ascii="宋体" w:hAnsi="宋体"/>
          <w:color w:val="auto"/>
          <w:szCs w:val="21"/>
          <w:highlight w:val="none"/>
        </w:rPr>
        <w:t>（2）现场支持现金支付、微信支付、支付宝支付等支付方式，请将相应表格交予我司梁先生。</w:t>
      </w:r>
    </w:p>
    <w:p w14:paraId="018C9D22">
      <w:pPr>
        <w:ind w:firstLine="420" w:firstLineChars="200"/>
        <w:rPr>
          <w:rFonts w:ascii="宋体" w:hAnsi="宋体"/>
          <w:color w:val="auto"/>
          <w:szCs w:val="21"/>
          <w:highlight w:val="none"/>
        </w:rPr>
      </w:pPr>
      <w:r>
        <w:rPr>
          <w:rFonts w:hint="eastAsia" w:ascii="宋体" w:hAnsi="宋体"/>
          <w:color w:val="auto"/>
          <w:szCs w:val="21"/>
          <w:highlight w:val="none"/>
        </w:rPr>
        <w:t>（3）招标文件电子版可在政通招标网（http://www.zttendering.com/）相关招标信息公告下自行下载。</w:t>
      </w:r>
    </w:p>
    <w:p w14:paraId="5482C496">
      <w:pPr>
        <w:ind w:firstLine="420" w:firstLineChars="200"/>
        <w:rPr>
          <w:rFonts w:ascii="宋体" w:hAnsi="宋体"/>
          <w:color w:val="auto"/>
          <w:szCs w:val="21"/>
          <w:highlight w:val="none"/>
        </w:rPr>
      </w:pPr>
      <w:r>
        <w:rPr>
          <w:rFonts w:hint="eastAsia" w:ascii="宋体" w:hAnsi="宋体"/>
          <w:color w:val="auto"/>
          <w:szCs w:val="21"/>
          <w:highlight w:val="none"/>
        </w:rPr>
        <w:t>3、招标文件领购地点：东莞市南城街道鸿福路199号（市民服务中心）411室。</w:t>
      </w:r>
    </w:p>
    <w:p w14:paraId="6885E32E">
      <w:pPr>
        <w:ind w:firstLine="420" w:firstLineChars="200"/>
        <w:rPr>
          <w:rFonts w:ascii="宋体" w:hAnsi="宋体"/>
          <w:color w:val="auto"/>
          <w:szCs w:val="21"/>
          <w:highlight w:val="none"/>
        </w:rPr>
      </w:pPr>
      <w:r>
        <w:rPr>
          <w:rFonts w:hint="eastAsia" w:ascii="宋体" w:hAnsi="宋体"/>
          <w:color w:val="auto"/>
          <w:szCs w:val="21"/>
          <w:highlight w:val="none"/>
        </w:rPr>
        <w:t>联系人：梁先生</w:t>
      </w:r>
    </w:p>
    <w:p w14:paraId="7BBDCE28">
      <w:pPr>
        <w:ind w:firstLine="420" w:firstLineChars="200"/>
        <w:rPr>
          <w:rFonts w:ascii="宋体" w:hAnsi="宋体"/>
          <w:color w:val="auto"/>
          <w:szCs w:val="21"/>
          <w:highlight w:val="none"/>
        </w:rPr>
      </w:pPr>
      <w:r>
        <w:rPr>
          <w:rFonts w:hint="eastAsia" w:ascii="宋体" w:hAnsi="宋体"/>
          <w:color w:val="auto"/>
          <w:szCs w:val="21"/>
          <w:highlight w:val="none"/>
        </w:rPr>
        <w:t>联系电话：0769-22881803</w:t>
      </w:r>
    </w:p>
    <w:p w14:paraId="31B13BFC">
      <w:pPr>
        <w:ind w:firstLine="420" w:firstLineChars="200"/>
        <w:rPr>
          <w:rFonts w:ascii="宋体" w:hAnsi="宋体"/>
          <w:color w:val="auto"/>
          <w:szCs w:val="21"/>
          <w:highlight w:val="none"/>
        </w:rPr>
      </w:pPr>
      <w:r>
        <w:rPr>
          <w:rFonts w:hint="eastAsia" w:ascii="宋体" w:hAnsi="宋体"/>
          <w:color w:val="auto"/>
          <w:szCs w:val="21"/>
          <w:highlight w:val="none"/>
        </w:rPr>
        <w:t>4、招标文件领购方式：现场领购。</w:t>
      </w:r>
    </w:p>
    <w:p w14:paraId="0D6ADACF">
      <w:pPr>
        <w:ind w:firstLine="420" w:firstLineChars="200"/>
        <w:rPr>
          <w:rFonts w:ascii="宋体" w:hAnsi="宋体"/>
          <w:color w:val="auto"/>
          <w:szCs w:val="21"/>
          <w:highlight w:val="none"/>
        </w:rPr>
      </w:pPr>
      <w:r>
        <w:rPr>
          <w:rFonts w:hint="eastAsia" w:ascii="宋体" w:hAnsi="宋体"/>
          <w:color w:val="auto"/>
          <w:szCs w:val="21"/>
          <w:highlight w:val="none"/>
        </w:rPr>
        <w:t>投标人在领购招标文件时须提供如下证明材料：《营业执照》复印件（加盖公章）或《事业单位法人证书》复印件（加盖公章）或其他主体证书复印件（加盖公章），自然人参加投标须提供自然人的身份证明材料。</w:t>
      </w:r>
    </w:p>
    <w:p w14:paraId="41CA664E">
      <w:pPr>
        <w:rPr>
          <w:color w:val="auto"/>
          <w:highlight w:val="none"/>
        </w:rPr>
      </w:pPr>
    </w:p>
    <w:p w14:paraId="7879332C">
      <w:pPr>
        <w:ind w:firstLine="413" w:firstLineChars="196"/>
        <w:outlineLvl w:val="9"/>
        <w:rPr>
          <w:rFonts w:ascii="宋体" w:hAnsi="宋体"/>
          <w:b/>
          <w:color w:val="auto"/>
          <w:szCs w:val="21"/>
          <w:highlight w:val="none"/>
        </w:rPr>
      </w:pPr>
      <w:r>
        <w:rPr>
          <w:rFonts w:hint="eastAsia" w:ascii="宋体" w:hAnsi="宋体"/>
          <w:b/>
          <w:color w:val="auto"/>
          <w:szCs w:val="21"/>
          <w:highlight w:val="none"/>
        </w:rPr>
        <w:t>四、投标截止时间、开标时间及地点</w:t>
      </w:r>
    </w:p>
    <w:p w14:paraId="674B1EEA">
      <w:pPr>
        <w:ind w:firstLine="420" w:firstLineChars="200"/>
        <w:rPr>
          <w:rFonts w:ascii="宋体" w:hAnsi="宋体"/>
          <w:bCs/>
          <w:color w:val="auto"/>
          <w:szCs w:val="21"/>
          <w:highlight w:val="none"/>
        </w:rPr>
      </w:pPr>
      <w:r>
        <w:rPr>
          <w:rFonts w:hint="eastAsia" w:ascii="宋体" w:hAnsi="宋体"/>
          <w:bCs/>
          <w:color w:val="auto"/>
          <w:szCs w:val="21"/>
          <w:highlight w:val="none"/>
        </w:rPr>
        <w:t>1、递交投标文件时间：202</w:t>
      </w:r>
      <w:r>
        <w:rPr>
          <w:rFonts w:hint="eastAsia" w:ascii="宋体" w:hAnsi="宋体"/>
          <w:bCs/>
          <w:color w:val="auto"/>
          <w:szCs w:val="21"/>
          <w:highlight w:val="none"/>
          <w:lang w:val="en-US" w:eastAsia="zh-CN"/>
        </w:rPr>
        <w:t>5</w:t>
      </w:r>
      <w:r>
        <w:rPr>
          <w:rFonts w:hint="eastAsia" w:ascii="宋体" w:hAnsi="宋体"/>
          <w:bCs/>
          <w:color w:val="auto"/>
          <w:szCs w:val="21"/>
          <w:highlight w:val="none"/>
        </w:rPr>
        <w:t>年</w:t>
      </w:r>
      <w:r>
        <w:rPr>
          <w:rFonts w:hint="eastAsia" w:ascii="宋体" w:hAnsi="宋体"/>
          <w:bCs/>
          <w:color w:val="auto"/>
          <w:szCs w:val="21"/>
          <w:highlight w:val="none"/>
          <w:lang w:val="en-US" w:eastAsia="zh-CN"/>
        </w:rPr>
        <w:t>12</w:t>
      </w:r>
      <w:r>
        <w:rPr>
          <w:rFonts w:hint="eastAsia" w:ascii="宋体" w:hAnsi="宋体"/>
          <w:bCs/>
          <w:color w:val="auto"/>
          <w:szCs w:val="21"/>
          <w:highlight w:val="none"/>
        </w:rPr>
        <w:t>月</w:t>
      </w:r>
      <w:r>
        <w:rPr>
          <w:rFonts w:hint="eastAsia" w:ascii="宋体" w:hAnsi="宋体"/>
          <w:bCs/>
          <w:color w:val="auto"/>
          <w:szCs w:val="21"/>
          <w:highlight w:val="none"/>
          <w:lang w:val="en-US" w:eastAsia="zh-CN"/>
        </w:rPr>
        <w:t>16</w:t>
      </w:r>
      <w:r>
        <w:rPr>
          <w:rFonts w:hint="eastAsia" w:ascii="宋体" w:hAnsi="宋体"/>
          <w:bCs/>
          <w:color w:val="auto"/>
          <w:szCs w:val="21"/>
          <w:highlight w:val="none"/>
        </w:rPr>
        <w:t>日</w:t>
      </w:r>
      <w:r>
        <w:rPr>
          <w:rFonts w:hint="eastAsia" w:ascii="宋体" w:hAnsi="宋体"/>
          <w:bCs/>
          <w:color w:val="auto"/>
          <w:szCs w:val="21"/>
          <w:highlight w:val="none"/>
          <w:lang w:val="en-US" w:eastAsia="zh-CN"/>
        </w:rPr>
        <w:t>下午14</w:t>
      </w:r>
      <w:r>
        <w:rPr>
          <w:rFonts w:hint="eastAsia" w:ascii="宋体" w:hAnsi="宋体"/>
          <w:bCs/>
          <w:color w:val="auto"/>
          <w:szCs w:val="21"/>
          <w:highlight w:val="none"/>
        </w:rPr>
        <w:t>：00～</w:t>
      </w:r>
      <w:r>
        <w:rPr>
          <w:rFonts w:hint="eastAsia" w:ascii="宋体" w:hAnsi="宋体"/>
          <w:bCs/>
          <w:color w:val="auto"/>
          <w:szCs w:val="21"/>
          <w:highlight w:val="none"/>
          <w:lang w:val="en-US" w:eastAsia="zh-CN"/>
        </w:rPr>
        <w:t>14</w:t>
      </w:r>
      <w:r>
        <w:rPr>
          <w:rFonts w:hint="eastAsia" w:ascii="宋体" w:hAnsi="宋体"/>
          <w:bCs/>
          <w:color w:val="auto"/>
          <w:szCs w:val="21"/>
          <w:highlight w:val="none"/>
        </w:rPr>
        <w:t>：30。</w:t>
      </w:r>
    </w:p>
    <w:p w14:paraId="4BEDC0BF">
      <w:pPr>
        <w:ind w:firstLine="420" w:firstLineChars="200"/>
        <w:rPr>
          <w:rFonts w:ascii="宋体" w:hAnsi="宋体"/>
          <w:bCs/>
          <w:color w:val="auto"/>
          <w:szCs w:val="21"/>
          <w:highlight w:val="none"/>
        </w:rPr>
      </w:pPr>
      <w:r>
        <w:rPr>
          <w:rFonts w:hint="eastAsia" w:ascii="宋体" w:hAnsi="宋体"/>
          <w:bCs/>
          <w:color w:val="auto"/>
          <w:szCs w:val="21"/>
          <w:highlight w:val="none"/>
        </w:rPr>
        <w:t>2、</w:t>
      </w:r>
      <w:r>
        <w:rPr>
          <w:rFonts w:ascii="宋体" w:hAnsi="宋体"/>
          <w:bCs/>
          <w:color w:val="auto"/>
          <w:szCs w:val="21"/>
          <w:highlight w:val="none"/>
        </w:rPr>
        <w:t>投标截止</w:t>
      </w:r>
      <w:r>
        <w:rPr>
          <w:rFonts w:hint="eastAsia" w:ascii="宋体" w:hAnsi="宋体"/>
          <w:bCs/>
          <w:color w:val="auto"/>
          <w:szCs w:val="21"/>
          <w:highlight w:val="none"/>
        </w:rPr>
        <w:t>及开标时间：202</w:t>
      </w:r>
      <w:r>
        <w:rPr>
          <w:rFonts w:hint="eastAsia" w:ascii="宋体" w:hAnsi="宋体"/>
          <w:bCs/>
          <w:color w:val="auto"/>
          <w:szCs w:val="21"/>
          <w:highlight w:val="none"/>
          <w:lang w:val="en-US" w:eastAsia="zh-CN"/>
        </w:rPr>
        <w:t>5</w:t>
      </w:r>
      <w:r>
        <w:rPr>
          <w:rFonts w:hint="eastAsia" w:ascii="宋体" w:hAnsi="宋体"/>
          <w:bCs/>
          <w:color w:val="auto"/>
          <w:szCs w:val="21"/>
          <w:highlight w:val="none"/>
        </w:rPr>
        <w:t>年</w:t>
      </w:r>
      <w:r>
        <w:rPr>
          <w:rFonts w:hint="eastAsia" w:ascii="宋体" w:hAnsi="宋体"/>
          <w:bCs/>
          <w:color w:val="auto"/>
          <w:szCs w:val="21"/>
          <w:highlight w:val="none"/>
          <w:lang w:val="en-US" w:eastAsia="zh-CN"/>
        </w:rPr>
        <w:t>12</w:t>
      </w:r>
      <w:r>
        <w:rPr>
          <w:rFonts w:hint="eastAsia" w:ascii="宋体" w:hAnsi="宋体"/>
          <w:bCs/>
          <w:color w:val="auto"/>
          <w:szCs w:val="21"/>
          <w:highlight w:val="none"/>
        </w:rPr>
        <w:t>月</w:t>
      </w:r>
      <w:r>
        <w:rPr>
          <w:rFonts w:hint="eastAsia" w:ascii="宋体" w:hAnsi="宋体"/>
          <w:bCs/>
          <w:color w:val="auto"/>
          <w:szCs w:val="21"/>
          <w:highlight w:val="none"/>
          <w:lang w:val="en-US" w:eastAsia="zh-CN"/>
        </w:rPr>
        <w:t>16</w:t>
      </w:r>
      <w:r>
        <w:rPr>
          <w:rFonts w:hint="eastAsia" w:ascii="宋体" w:hAnsi="宋体"/>
          <w:bCs/>
          <w:color w:val="auto"/>
          <w:szCs w:val="21"/>
          <w:highlight w:val="none"/>
        </w:rPr>
        <w:t>日</w:t>
      </w:r>
      <w:r>
        <w:rPr>
          <w:rFonts w:hint="eastAsia" w:ascii="宋体" w:hAnsi="宋体"/>
          <w:bCs/>
          <w:color w:val="auto"/>
          <w:szCs w:val="21"/>
          <w:highlight w:val="none"/>
          <w:lang w:val="en-US" w:eastAsia="zh-CN"/>
        </w:rPr>
        <w:t>下午14</w:t>
      </w:r>
      <w:r>
        <w:rPr>
          <w:rFonts w:hint="eastAsia" w:ascii="宋体" w:hAnsi="宋体"/>
          <w:bCs/>
          <w:color w:val="auto"/>
          <w:szCs w:val="21"/>
          <w:highlight w:val="none"/>
        </w:rPr>
        <w:t>时30分。</w:t>
      </w:r>
    </w:p>
    <w:p w14:paraId="69BE2A9C">
      <w:pPr>
        <w:ind w:firstLine="420" w:firstLineChars="200"/>
        <w:rPr>
          <w:rFonts w:hint="eastAsia" w:ascii="宋体" w:hAnsi="宋体"/>
          <w:b/>
          <w:color w:val="auto"/>
          <w:szCs w:val="21"/>
          <w:highlight w:val="none"/>
        </w:rPr>
      </w:pPr>
      <w:r>
        <w:rPr>
          <w:rFonts w:hint="eastAsia" w:ascii="宋体" w:hAnsi="宋体"/>
          <w:bCs/>
          <w:color w:val="auto"/>
          <w:szCs w:val="21"/>
          <w:highlight w:val="none"/>
        </w:rPr>
        <w:t>3、</w:t>
      </w:r>
      <w:r>
        <w:rPr>
          <w:rFonts w:ascii="宋体" w:hAnsi="宋体"/>
          <w:bCs/>
          <w:color w:val="auto"/>
          <w:szCs w:val="21"/>
          <w:highlight w:val="none"/>
        </w:rPr>
        <w:t>开标地点：</w:t>
      </w:r>
      <w:r>
        <w:rPr>
          <w:rFonts w:hint="eastAsia" w:ascii="宋体" w:hAnsi="宋体"/>
          <w:color w:val="auto"/>
          <w:szCs w:val="21"/>
          <w:highlight w:val="none"/>
        </w:rPr>
        <w:t>东莞市南城街道鸿福路199号（市民服务中心）411室</w:t>
      </w:r>
      <w:r>
        <w:rPr>
          <w:rFonts w:hint="eastAsia" w:ascii="宋体" w:hAnsi="宋体"/>
          <w:bCs/>
          <w:color w:val="auto"/>
          <w:szCs w:val="21"/>
          <w:highlight w:val="none"/>
        </w:rPr>
        <w:t>。</w:t>
      </w:r>
    </w:p>
    <w:p w14:paraId="63144AD9">
      <w:pPr>
        <w:ind w:firstLine="413" w:firstLineChars="196"/>
        <w:outlineLvl w:val="9"/>
        <w:rPr>
          <w:rFonts w:ascii="宋体" w:hAnsi="宋体"/>
          <w:bCs/>
          <w:color w:val="auto"/>
          <w:szCs w:val="21"/>
          <w:highlight w:val="none"/>
        </w:rPr>
      </w:pPr>
      <w:r>
        <w:rPr>
          <w:rFonts w:hint="eastAsia" w:ascii="宋体" w:hAnsi="宋体"/>
          <w:b/>
          <w:color w:val="auto"/>
          <w:szCs w:val="21"/>
          <w:highlight w:val="none"/>
        </w:rPr>
        <w:t>五、采购人及采购代理机构的名称、地址和联系方法：</w:t>
      </w:r>
    </w:p>
    <w:p w14:paraId="1E78B0C2">
      <w:pPr>
        <w:ind w:firstLine="420" w:firstLineChars="200"/>
        <w:rPr>
          <w:rFonts w:hint="default" w:ascii="宋体" w:hAnsi="宋体" w:eastAsia="宋体"/>
          <w:bCs/>
          <w:color w:val="auto"/>
          <w:szCs w:val="21"/>
          <w:highlight w:val="none"/>
          <w:lang w:val="en-US" w:eastAsia="zh-CN"/>
        </w:rPr>
      </w:pPr>
      <w:r>
        <w:rPr>
          <w:rFonts w:hint="eastAsia" w:ascii="宋体" w:hAnsi="宋体"/>
          <w:bCs/>
          <w:color w:val="auto"/>
          <w:szCs w:val="21"/>
          <w:highlight w:val="none"/>
        </w:rPr>
        <w:t>采购人联系人：</w:t>
      </w:r>
      <w:r>
        <w:rPr>
          <w:rFonts w:hint="eastAsia" w:ascii="宋体" w:hAnsi="宋体"/>
          <w:bCs/>
          <w:color w:val="auto"/>
          <w:szCs w:val="21"/>
          <w:highlight w:val="none"/>
          <w:lang w:val="en-US" w:eastAsia="zh-CN"/>
        </w:rPr>
        <w:t>彭工</w:t>
      </w:r>
      <w:bookmarkStart w:id="3" w:name="_GoBack"/>
      <w:bookmarkEnd w:id="3"/>
    </w:p>
    <w:p w14:paraId="76268E3B">
      <w:pPr>
        <w:ind w:firstLine="420" w:firstLineChars="200"/>
        <w:rPr>
          <w:rFonts w:hint="default" w:ascii="宋体" w:hAnsi="宋体" w:eastAsia="宋体"/>
          <w:bCs/>
          <w:color w:val="auto"/>
          <w:szCs w:val="21"/>
          <w:highlight w:val="none"/>
          <w:lang w:val="en-US" w:eastAsia="zh-CN"/>
        </w:rPr>
      </w:pPr>
      <w:r>
        <w:rPr>
          <w:rFonts w:hint="eastAsia" w:ascii="宋体" w:hAnsi="宋体"/>
          <w:bCs/>
          <w:color w:val="auto"/>
          <w:szCs w:val="21"/>
          <w:highlight w:val="none"/>
        </w:rPr>
        <w:t>地址：东莞市横沥镇兴业路121号</w:t>
      </w:r>
      <w:r>
        <w:rPr>
          <w:rFonts w:hint="eastAsia" w:ascii="宋体" w:hAnsi="宋体"/>
          <w:bCs/>
          <w:color w:val="auto"/>
          <w:szCs w:val="21"/>
          <w:highlight w:val="none"/>
          <w:lang w:val="en-US" w:eastAsia="zh-CN"/>
        </w:rPr>
        <w:t xml:space="preserve"> </w:t>
      </w:r>
    </w:p>
    <w:p w14:paraId="13C25C16">
      <w:pPr>
        <w:ind w:firstLine="420" w:firstLineChars="200"/>
        <w:rPr>
          <w:rFonts w:ascii="宋体" w:hAnsi="宋体"/>
          <w:bCs/>
          <w:color w:val="auto"/>
          <w:szCs w:val="21"/>
          <w:highlight w:val="none"/>
        </w:rPr>
      </w:pPr>
      <w:r>
        <w:rPr>
          <w:rFonts w:hint="eastAsia" w:ascii="宋体" w:hAnsi="宋体"/>
          <w:bCs/>
          <w:color w:val="auto"/>
          <w:szCs w:val="21"/>
          <w:highlight w:val="none"/>
        </w:rPr>
        <w:t>联系电话：0769-83717636</w:t>
      </w:r>
      <w:r>
        <w:rPr>
          <w:rFonts w:hint="eastAsia" w:ascii="宋体" w:hAnsi="宋体"/>
          <w:bCs/>
          <w:color w:val="auto"/>
          <w:szCs w:val="21"/>
          <w:highlight w:val="none"/>
          <w:lang w:val="en-US" w:eastAsia="zh-CN"/>
        </w:rPr>
        <w:t xml:space="preserve"> </w:t>
      </w:r>
    </w:p>
    <w:p w14:paraId="204F0BBB">
      <w:pPr>
        <w:ind w:firstLine="420" w:firstLineChars="200"/>
        <w:rPr>
          <w:rFonts w:ascii="宋体" w:hAnsi="宋体"/>
          <w:color w:val="auto"/>
          <w:szCs w:val="21"/>
          <w:highlight w:val="none"/>
        </w:rPr>
      </w:pPr>
    </w:p>
    <w:p w14:paraId="715D2299">
      <w:pPr>
        <w:ind w:firstLine="420" w:firstLineChars="200"/>
        <w:rPr>
          <w:rFonts w:ascii="宋体" w:hAnsi="宋体"/>
          <w:color w:val="auto"/>
          <w:szCs w:val="21"/>
          <w:highlight w:val="none"/>
        </w:rPr>
      </w:pPr>
      <w:r>
        <w:rPr>
          <w:rFonts w:hint="eastAsia" w:ascii="宋体" w:hAnsi="宋体"/>
          <w:color w:val="auto"/>
          <w:szCs w:val="21"/>
          <w:highlight w:val="none"/>
        </w:rPr>
        <w:t>采购代理机构名称：广东政通招标有限公司</w:t>
      </w:r>
    </w:p>
    <w:p w14:paraId="14D57B41">
      <w:pPr>
        <w:ind w:firstLine="420" w:firstLineChars="200"/>
        <w:rPr>
          <w:rFonts w:ascii="宋体" w:hAnsi="宋体"/>
          <w:color w:val="auto"/>
          <w:szCs w:val="21"/>
          <w:highlight w:val="none"/>
        </w:rPr>
      </w:pPr>
      <w:r>
        <w:rPr>
          <w:rFonts w:hint="eastAsia" w:ascii="宋体" w:hAnsi="宋体"/>
          <w:color w:val="auto"/>
          <w:szCs w:val="21"/>
          <w:highlight w:val="none"/>
        </w:rPr>
        <w:t>地址：东莞市南城街道鸿福路199号（市民服务中心）411室。</w:t>
      </w:r>
    </w:p>
    <w:p w14:paraId="07491646">
      <w:pPr>
        <w:ind w:firstLine="420" w:firstLineChars="200"/>
        <w:rPr>
          <w:rFonts w:ascii="宋体" w:hAnsi="宋体"/>
          <w:color w:val="auto"/>
          <w:szCs w:val="21"/>
          <w:highlight w:val="none"/>
        </w:rPr>
      </w:pPr>
      <w:r>
        <w:rPr>
          <w:rFonts w:hint="eastAsia" w:ascii="宋体" w:hAnsi="宋体"/>
          <w:color w:val="auto"/>
          <w:szCs w:val="21"/>
          <w:highlight w:val="none"/>
        </w:rPr>
        <w:t>采购代理机构联系人：徐小姐</w:t>
      </w:r>
    </w:p>
    <w:p w14:paraId="77DAA370">
      <w:pPr>
        <w:ind w:firstLine="420" w:firstLineChars="200"/>
        <w:rPr>
          <w:rFonts w:ascii="宋体" w:hAnsi="宋体"/>
          <w:color w:val="auto"/>
          <w:szCs w:val="21"/>
          <w:highlight w:val="none"/>
        </w:rPr>
      </w:pPr>
      <w:r>
        <w:rPr>
          <w:rFonts w:hint="eastAsia" w:ascii="宋体" w:hAnsi="宋体"/>
          <w:color w:val="auto"/>
          <w:szCs w:val="21"/>
          <w:highlight w:val="none"/>
        </w:rPr>
        <w:t>联系电话：0769-22881803</w:t>
      </w:r>
    </w:p>
    <w:p w14:paraId="3E7C555F">
      <w:pPr>
        <w:ind w:firstLine="420" w:firstLineChars="200"/>
        <w:rPr>
          <w:color w:val="auto"/>
          <w:highlight w:val="none"/>
        </w:rPr>
      </w:pPr>
      <w:r>
        <w:rPr>
          <w:rFonts w:hint="eastAsia" w:ascii="宋体" w:hAnsi="宋体"/>
          <w:color w:val="auto"/>
          <w:szCs w:val="21"/>
          <w:highlight w:val="none"/>
        </w:rPr>
        <w:t>E－ mail：1045424928@qq.com</w:t>
      </w:r>
    </w:p>
    <w:p w14:paraId="0B4F4149">
      <w:pPr>
        <w:rPr>
          <w:color w:val="auto"/>
          <w:highlight w:val="none"/>
        </w:rPr>
      </w:pPr>
    </w:p>
    <w:p w14:paraId="5E222579">
      <w:pPr>
        <w:ind w:right="752" w:rightChars="358"/>
        <w:jc w:val="right"/>
        <w:rPr>
          <w:color w:val="auto"/>
          <w:highlight w:val="none"/>
        </w:rPr>
      </w:pPr>
      <w:r>
        <w:rPr>
          <w:rFonts w:hint="eastAsia"/>
          <w:color w:val="auto"/>
          <w:highlight w:val="none"/>
        </w:rPr>
        <w:t>东莞市横沥工业发展有限公司</w:t>
      </w:r>
    </w:p>
    <w:p w14:paraId="06E9E2D8">
      <w:pPr>
        <w:ind w:right="752" w:rightChars="358"/>
        <w:jc w:val="right"/>
        <w:rPr>
          <w:rFonts w:ascii="宋体" w:hAnsi="宋体" w:cs="宋体"/>
          <w:color w:val="auto"/>
          <w:szCs w:val="21"/>
          <w:highlight w:val="none"/>
        </w:rPr>
      </w:pPr>
      <w:r>
        <w:rPr>
          <w:rFonts w:hint="eastAsia" w:ascii="宋体" w:hAnsi="宋体" w:cs="宋体"/>
          <w:color w:val="auto"/>
          <w:szCs w:val="21"/>
          <w:highlight w:val="none"/>
        </w:rPr>
        <w:t>广东政通招标有限公司</w:t>
      </w:r>
    </w:p>
    <w:p w14:paraId="0003D6E2">
      <w:pPr>
        <w:ind w:left="6205" w:leftChars="2755" w:hanging="420" w:hanging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25日</w:t>
      </w:r>
    </w:p>
    <w:p w14:paraId="4683199C"/>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1B8417"/>
    <w:multiLevelType w:val="singleLevel"/>
    <w:tmpl w:val="3B1B8417"/>
    <w:lvl w:ilvl="0" w:tentative="0">
      <w:start w:val="1"/>
      <w:numFmt w:val="decimal"/>
      <w:suff w:val="nothing"/>
      <w:lvlText w:val="%1、"/>
      <w:lvlJc w:val="left"/>
    </w:lvl>
  </w:abstractNum>
  <w:abstractNum w:abstractNumId="1">
    <w:nsid w:val="6E5CE7BD"/>
    <w:multiLevelType w:val="singleLevel"/>
    <w:tmpl w:val="6E5CE7B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DA10FE"/>
    <w:rsid w:val="16D64207"/>
    <w:rsid w:val="2BAF6F2A"/>
    <w:rsid w:val="56DA10FE"/>
    <w:rsid w:val="5D857173"/>
    <w:rsid w:val="6DC21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360" w:lineRule="auto"/>
    </w:pPr>
    <w:rPr>
      <w:rFonts w:ascii="Tahoma" w:hAnsi="Tahoma" w:eastAsia="宋体" w:cstheme="minorBidi"/>
      <w:sz w:val="21"/>
      <w:szCs w:val="22"/>
      <w:lang w:val="en-US" w:eastAsia="zh-CN" w:bidi="ar-SA"/>
    </w:rPr>
  </w:style>
  <w:style w:type="paragraph" w:styleId="2">
    <w:name w:val="heading 2"/>
    <w:basedOn w:val="1"/>
    <w:next w:val="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9"/>
    <w:pPr>
      <w:keepNext/>
      <w:keepLines/>
      <w:outlineLvl w:val="2"/>
    </w:pPr>
    <w:rPr>
      <w:b/>
      <w:bCs/>
      <w:sz w:val="28"/>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style>
  <w:style w:type="paragraph" w:styleId="5">
    <w:name w:val="Body Text"/>
    <w:basedOn w:val="1"/>
    <w:next w:val="1"/>
    <w:qFormat/>
    <w:uiPriority w:val="1"/>
    <w:pPr>
      <w:spacing w:before="161"/>
      <w:ind w:left="120"/>
    </w:pPr>
    <w:rPr>
      <w:rFonts w:ascii="宋体" w:hAnsi="宋体" w:cs="宋体"/>
      <w:sz w:val="24"/>
      <w:lang w:val="zh-CN" w:bidi="zh-CN"/>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1774</Words>
  <Characters>1994</Characters>
  <Lines>0</Lines>
  <Paragraphs>0</Paragraphs>
  <TotalTime>4</TotalTime>
  <ScaleCrop>false</ScaleCrop>
  <LinksUpToDate>false</LinksUpToDate>
  <CharactersWithSpaces>2009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2025-11-05T02:39:00Z</dcterms:created>
  <dc:creator>1</dc:creator>
  <cp:lastModifiedBy>Opt</cp:lastModifiedBy>
  <dcterms:modified xsi:type="dcterms:W3CDTF">2025-11-25T01:56:17Z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394CCE7CCD00412DBE00472C4ECBA03A_13</vt:lpwstr>
  </property>
  <property fmtid="{D5CDD505-2E9C-101B-9397-08002B2CF9AE}" pid="4" name="KSOTemplateDocerSaveRecord">
    <vt:lpwstr>eyJoZGlkIjoiM2U2YWM2YjFjM2NjMjgwNTJhZTk4ZmQ4MjE1NDdmZTEiLCJ1c2VySWQiOiI0MTk5NTE4MTIifQ==</vt:lpwstr>
  </property>
</Properties>
</file>